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bookmarkStart w:id="0" w:name="_GoBack"/>
            <w:bookmarkEnd w:id="0"/>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r>
              <w:fldChar w:fldCharType="begin"/>
            </w:r>
            <w:r>
              <w:instrText xml:space="preserve"> CREATEDATE  \@ "d. MMMM yyyy"  \* MERGEFORMAT </w:instrText>
            </w:r>
            <w:r>
              <w:fldChar w:fldCharType="separate"/>
            </w:r>
            <w:r w:rsidR="006A17B1">
              <w:rPr>
                <w:noProof/>
              </w:rPr>
              <w:t>05. Februar 2018</w:t>
            </w:r>
            <w:r>
              <w:fldChar w:fldCharType="end"/>
            </w: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6A17B1" w:rsidRPr="00B4283A" w:rsidRDefault="006A17B1" w:rsidP="002028A6">
      <w:pPr>
        <w:spacing w:line="360" w:lineRule="auto"/>
        <w:ind w:right="1416"/>
        <w:rPr>
          <w:b/>
          <w:sz w:val="28"/>
          <w:szCs w:val="28"/>
        </w:rPr>
      </w:pPr>
      <w:r>
        <w:rPr>
          <w:b/>
          <w:sz w:val="28"/>
          <w:szCs w:val="28"/>
        </w:rPr>
        <w:t xml:space="preserve">Feuerwerk an Inlandsaufträgen für die deutsche </w:t>
      </w:r>
      <w:r w:rsidRPr="00B4283A">
        <w:rPr>
          <w:b/>
          <w:sz w:val="28"/>
          <w:szCs w:val="28"/>
        </w:rPr>
        <w:t>Wer</w:t>
      </w:r>
      <w:r w:rsidRPr="00B4283A">
        <w:rPr>
          <w:b/>
          <w:sz w:val="28"/>
          <w:szCs w:val="28"/>
        </w:rPr>
        <w:t>k</w:t>
      </w:r>
      <w:r w:rsidRPr="00B4283A">
        <w:rPr>
          <w:b/>
          <w:sz w:val="28"/>
          <w:szCs w:val="28"/>
        </w:rPr>
        <w:t>zeugmaschinen</w:t>
      </w:r>
      <w:r>
        <w:rPr>
          <w:b/>
          <w:sz w:val="28"/>
          <w:szCs w:val="28"/>
        </w:rPr>
        <w:t>industrie</w:t>
      </w:r>
    </w:p>
    <w:p w:rsidR="006A17B1" w:rsidRDefault="006A17B1" w:rsidP="002028A6">
      <w:pPr>
        <w:pStyle w:val="Opening"/>
        <w:spacing w:line="360" w:lineRule="auto"/>
        <w:ind w:right="1416"/>
      </w:pPr>
    </w:p>
    <w:p w:rsidR="006A17B1" w:rsidRDefault="006A17B1" w:rsidP="002028A6">
      <w:pPr>
        <w:spacing w:line="360" w:lineRule="auto"/>
        <w:ind w:right="1416"/>
      </w:pPr>
      <w:r>
        <w:rPr>
          <w:b/>
        </w:rPr>
        <w:t>Frankfurt am Main, 05. Februar 2018</w:t>
      </w:r>
      <w:r w:rsidRPr="00AB72B9">
        <w:rPr>
          <w:b/>
        </w:rPr>
        <w:t xml:space="preserve">. </w:t>
      </w:r>
      <w:r>
        <w:t>– Im vierten Quartal 2017 stieg der Auftragseingang der deutschen Werkzeugmaschinenindustrie im Vergleich zum Vorjahreszeitraum um 24 Prozent. Dabei legt</w:t>
      </w:r>
      <w:r w:rsidR="004314C7">
        <w:t>en die Bestellungen</w:t>
      </w:r>
      <w:r>
        <w:t xml:space="preserve"> aus dem Inland um 48 Prozent zu. Die Auslands</w:t>
      </w:r>
      <w:r w:rsidR="004314C7">
        <w:t xml:space="preserve">orders </w:t>
      </w:r>
      <w:r>
        <w:t xml:space="preserve">wuchsen um 13 Prozent. </w:t>
      </w:r>
      <w:r w:rsidR="004314C7">
        <w:t xml:space="preserve">Für </w:t>
      </w:r>
      <w:r>
        <w:t xml:space="preserve">2017 gilt insgesamt ein Plus von </w:t>
      </w:r>
      <w:r w:rsidR="004314C7">
        <w:t>8</w:t>
      </w:r>
      <w:r>
        <w:t xml:space="preserve"> Prozent. Dab</w:t>
      </w:r>
      <w:r w:rsidR="002310F6">
        <w:t>ei klettert</w:t>
      </w:r>
      <w:r>
        <w:t xml:space="preserve">en die </w:t>
      </w:r>
      <w:r w:rsidR="004314C7">
        <w:t>Inlandsaufträge um 1</w:t>
      </w:r>
      <w:r>
        <w:t>0</w:t>
      </w:r>
      <w:r w:rsidR="004314C7">
        <w:t xml:space="preserve"> Prozent</w:t>
      </w:r>
      <w:r w:rsidR="002310F6">
        <w:t xml:space="preserve"> nach oben</w:t>
      </w:r>
      <w:r w:rsidR="004314C7">
        <w:t>, während die Ausl</w:t>
      </w:r>
      <w:r>
        <w:t>and</w:t>
      </w:r>
      <w:r w:rsidR="004314C7">
        <w:t>s</w:t>
      </w:r>
      <w:r w:rsidR="002028A6">
        <w:t xml:space="preserve">bestellungen </w:t>
      </w:r>
      <w:r>
        <w:t xml:space="preserve">mit </w:t>
      </w:r>
      <w:r w:rsidR="004314C7">
        <w:t>7 Prozent Plus</w:t>
      </w:r>
      <w:r w:rsidR="002028A6">
        <w:t xml:space="preserve"> abschloss</w:t>
      </w:r>
      <w:r>
        <w:t>en.</w:t>
      </w:r>
      <w:r w:rsidR="002310F6">
        <w:t xml:space="preserve"> Hier positionierten sich die Euroländer als Zugpferd.</w:t>
      </w:r>
    </w:p>
    <w:p w:rsidR="006A17B1" w:rsidRDefault="006A17B1" w:rsidP="002028A6">
      <w:pPr>
        <w:spacing w:line="360" w:lineRule="auto"/>
        <w:ind w:right="1416"/>
      </w:pPr>
    </w:p>
    <w:p w:rsidR="004314C7" w:rsidRDefault="006A17B1" w:rsidP="002028A6">
      <w:pPr>
        <w:tabs>
          <w:tab w:val="left" w:pos="7654"/>
        </w:tabs>
        <w:spacing w:line="360" w:lineRule="auto"/>
        <w:ind w:right="1416"/>
        <w:rPr>
          <w:rFonts w:cs="Arial"/>
          <w:szCs w:val="22"/>
        </w:rPr>
      </w:pPr>
      <w:r w:rsidRPr="004755C9">
        <w:rPr>
          <w:rFonts w:cs="Arial"/>
          <w:szCs w:val="22"/>
        </w:rPr>
        <w:t>„</w:t>
      </w:r>
      <w:r w:rsidR="004314C7">
        <w:rPr>
          <w:rFonts w:cs="Arial"/>
          <w:szCs w:val="22"/>
        </w:rPr>
        <w:t xml:space="preserve">Das zweite Halbjahr hat den Durchbruch im Inland gebracht“, </w:t>
      </w:r>
      <w:r w:rsidRPr="004755C9">
        <w:rPr>
          <w:rFonts w:cs="Arial"/>
          <w:szCs w:val="22"/>
        </w:rPr>
        <w:t xml:space="preserve">kommentiert Dr. Wilfried Schäfer, Geschäftsführer des Branchenverbands VDW (Verein Deutscher Werkzeugmaschinenfabriken) in Frankfurt am Main, das Ergebnis. </w:t>
      </w:r>
      <w:r w:rsidR="004314C7">
        <w:rPr>
          <w:rFonts w:cs="Arial"/>
          <w:szCs w:val="22"/>
        </w:rPr>
        <w:t xml:space="preserve">„Liefen die Inlandsbestellungen im ersten Halbjahr noch zweistellig im Rückwärtsgang, verlor die deutsche Industrie im zweiten Halbjahr ihre Zurückhaltung und investierte massiv“, erklärt er weiter. Insbesondere nach der EMO Hannover 2017 im September schossen die Bestellungen geradezu nach oben: plus 41 Prozent im Oktober, plus 67 Prozent im November und plus 37 Prozent im Dezember. </w:t>
      </w:r>
    </w:p>
    <w:p w:rsidR="002A5FFB" w:rsidRDefault="002A5FFB" w:rsidP="002028A6">
      <w:pPr>
        <w:tabs>
          <w:tab w:val="left" w:pos="7654"/>
        </w:tabs>
        <w:spacing w:line="360" w:lineRule="auto"/>
        <w:ind w:right="1416"/>
        <w:rPr>
          <w:rFonts w:cs="Arial"/>
          <w:kern w:val="0"/>
          <w:szCs w:val="22"/>
        </w:rPr>
      </w:pPr>
    </w:p>
    <w:p w:rsidR="006A17B1" w:rsidRDefault="002310F6" w:rsidP="002028A6">
      <w:pPr>
        <w:tabs>
          <w:tab w:val="left" w:pos="7654"/>
        </w:tabs>
        <w:spacing w:line="360" w:lineRule="auto"/>
        <w:ind w:right="1416"/>
        <w:rPr>
          <w:rFonts w:cs="Arial"/>
          <w:kern w:val="0"/>
          <w:szCs w:val="22"/>
        </w:rPr>
      </w:pPr>
      <w:r>
        <w:rPr>
          <w:rFonts w:cs="Arial"/>
          <w:kern w:val="0"/>
          <w:szCs w:val="22"/>
        </w:rPr>
        <w:t>Das Bestellfeuerwerk</w:t>
      </w:r>
      <w:r w:rsidR="002A5FFB">
        <w:rPr>
          <w:rFonts w:cs="Arial"/>
          <w:kern w:val="0"/>
          <w:szCs w:val="22"/>
        </w:rPr>
        <w:t xml:space="preserve"> ist nicht zuletzt mit der guten Weltwirtschaftslage zu erklären. Rund um den Erdball läuft die Wirtschaft </w:t>
      </w:r>
      <w:r>
        <w:rPr>
          <w:rFonts w:cs="Arial"/>
          <w:kern w:val="0"/>
          <w:szCs w:val="22"/>
        </w:rPr>
        <w:t>auf breiter Basis bestens. I</w:t>
      </w:r>
      <w:r w:rsidR="002A5FFB">
        <w:rPr>
          <w:rFonts w:cs="Arial"/>
          <w:kern w:val="0"/>
          <w:szCs w:val="22"/>
        </w:rPr>
        <w:t xml:space="preserve">nvestitionen </w:t>
      </w:r>
      <w:r>
        <w:rPr>
          <w:rFonts w:cs="Arial"/>
          <w:kern w:val="0"/>
          <w:szCs w:val="22"/>
        </w:rPr>
        <w:t xml:space="preserve">der wichtigen Anwenderbranchen </w:t>
      </w:r>
      <w:r w:rsidR="002A5FFB">
        <w:rPr>
          <w:rFonts w:cs="Arial"/>
          <w:kern w:val="0"/>
          <w:szCs w:val="22"/>
        </w:rPr>
        <w:t>und Werkzeugmaschinenve</w:t>
      </w:r>
      <w:r w:rsidR="002A5FFB">
        <w:rPr>
          <w:rFonts w:cs="Arial"/>
          <w:kern w:val="0"/>
          <w:szCs w:val="22"/>
        </w:rPr>
        <w:t>r</w:t>
      </w:r>
      <w:r w:rsidR="002A5FFB">
        <w:rPr>
          <w:rFonts w:cs="Arial"/>
          <w:kern w:val="0"/>
          <w:szCs w:val="22"/>
        </w:rPr>
        <w:lastRenderedPageBreak/>
        <w:t xml:space="preserve">brauch </w:t>
      </w:r>
      <w:r>
        <w:rPr>
          <w:rFonts w:cs="Arial"/>
          <w:kern w:val="0"/>
          <w:szCs w:val="22"/>
        </w:rPr>
        <w:t>steigen in allen Regionen. „Demnach versprechen sich die Abnehme</w:t>
      </w:r>
      <w:r>
        <w:rPr>
          <w:rFonts w:cs="Arial"/>
          <w:kern w:val="0"/>
          <w:szCs w:val="22"/>
        </w:rPr>
        <w:t>r</w:t>
      </w:r>
      <w:r>
        <w:rPr>
          <w:rFonts w:cs="Arial"/>
          <w:kern w:val="0"/>
          <w:szCs w:val="22"/>
        </w:rPr>
        <w:t>branchen gute Geschäfte und bauen ihre Kapazitäten aus“, resümiert Schäfer. „</w:t>
      </w:r>
      <w:r w:rsidR="006458DC">
        <w:rPr>
          <w:rFonts w:cs="Arial"/>
          <w:kern w:val="0"/>
          <w:szCs w:val="22"/>
        </w:rPr>
        <w:t>Davon profit</w:t>
      </w:r>
      <w:r>
        <w:rPr>
          <w:rFonts w:cs="Arial"/>
          <w:kern w:val="0"/>
          <w:szCs w:val="22"/>
        </w:rPr>
        <w:t xml:space="preserve">ieren alle Technologien der Werkzeugmaschinenindustrie“, sagt er weiter. Zuletzt habe auch die Umformtechnik wieder Großaufträge eingefahren, die </w:t>
      </w:r>
      <w:r w:rsidR="006458DC">
        <w:rPr>
          <w:rFonts w:cs="Arial"/>
          <w:kern w:val="0"/>
          <w:szCs w:val="22"/>
        </w:rPr>
        <w:t>in den Monaten zuvor fehlten.</w:t>
      </w:r>
    </w:p>
    <w:p w:rsidR="006458DC" w:rsidRDefault="006458DC" w:rsidP="002028A6">
      <w:pPr>
        <w:tabs>
          <w:tab w:val="left" w:pos="7654"/>
        </w:tabs>
        <w:spacing w:line="360" w:lineRule="auto"/>
        <w:ind w:right="1416"/>
        <w:rPr>
          <w:rFonts w:cs="Arial"/>
          <w:kern w:val="0"/>
          <w:szCs w:val="22"/>
        </w:rPr>
      </w:pPr>
    </w:p>
    <w:p w:rsidR="006458DC" w:rsidRDefault="006458DC" w:rsidP="002028A6">
      <w:pPr>
        <w:tabs>
          <w:tab w:val="left" w:pos="7654"/>
        </w:tabs>
        <w:spacing w:line="360" w:lineRule="auto"/>
        <w:ind w:right="1416"/>
      </w:pPr>
      <w:r>
        <w:rPr>
          <w:rFonts w:cs="Arial"/>
          <w:kern w:val="0"/>
          <w:szCs w:val="22"/>
        </w:rPr>
        <w:t xml:space="preserve">Insgesamt hat die </w:t>
      </w:r>
      <w:r w:rsidR="00B04E5A">
        <w:rPr>
          <w:rFonts w:cs="Arial"/>
          <w:kern w:val="0"/>
          <w:szCs w:val="22"/>
        </w:rPr>
        <w:t>gute Investitionskonjunktur das Ergebnis der Werkzeugm</w:t>
      </w:r>
      <w:r w:rsidR="00B04E5A">
        <w:rPr>
          <w:rFonts w:cs="Arial"/>
          <w:kern w:val="0"/>
          <w:szCs w:val="22"/>
        </w:rPr>
        <w:t>a</w:t>
      </w:r>
      <w:r w:rsidR="00B04E5A">
        <w:rPr>
          <w:rFonts w:cs="Arial"/>
          <w:kern w:val="0"/>
          <w:szCs w:val="22"/>
        </w:rPr>
        <w:t>schinenindustrie erneut nach oben getrieben. Die Produktion 2017 erreicht mit e</w:t>
      </w:r>
      <w:r w:rsidR="0058183C">
        <w:rPr>
          <w:rFonts w:cs="Arial"/>
          <w:kern w:val="0"/>
          <w:szCs w:val="22"/>
        </w:rPr>
        <w:t>inem Plus von 4 Prozent und 15,7</w:t>
      </w:r>
      <w:r w:rsidR="00B04E5A">
        <w:rPr>
          <w:rFonts w:cs="Arial"/>
          <w:kern w:val="0"/>
          <w:szCs w:val="22"/>
        </w:rPr>
        <w:t xml:space="preserve"> Mrd. Euro einen erneuten Rekord.</w:t>
      </w:r>
    </w:p>
    <w:p w:rsidR="006A17B1" w:rsidRDefault="006A17B1" w:rsidP="002028A6">
      <w:pPr>
        <w:tabs>
          <w:tab w:val="left" w:pos="7654"/>
        </w:tabs>
        <w:spacing w:line="360" w:lineRule="auto"/>
        <w:ind w:right="1416"/>
      </w:pPr>
    </w:p>
    <w:p w:rsidR="006A17B1" w:rsidRPr="001D7DF6" w:rsidRDefault="006A17B1" w:rsidP="002028A6">
      <w:pPr>
        <w:pStyle w:val="Textkrper2"/>
        <w:tabs>
          <w:tab w:val="left" w:pos="7654"/>
        </w:tabs>
        <w:ind w:right="1416"/>
        <w:rPr>
          <w:b/>
          <w:sz w:val="16"/>
          <w:szCs w:val="16"/>
        </w:rPr>
      </w:pPr>
      <w:r w:rsidRPr="001D7DF6">
        <w:rPr>
          <w:b/>
          <w:sz w:val="16"/>
          <w:szCs w:val="16"/>
        </w:rPr>
        <w:t>Hintergrund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B04E5A">
        <w:rPr>
          <w:sz w:val="16"/>
          <w:szCs w:val="16"/>
        </w:rPr>
        <w:t>7</w:t>
      </w:r>
      <w:r>
        <w:rPr>
          <w:sz w:val="16"/>
          <w:szCs w:val="16"/>
        </w:rPr>
        <w:t xml:space="preserve"> produzierte die Branche mit rd. </w:t>
      </w:r>
      <w:r w:rsidR="00B04E5A">
        <w:rPr>
          <w:sz w:val="16"/>
          <w:szCs w:val="16"/>
        </w:rPr>
        <w:t>72.0</w:t>
      </w:r>
      <w:r>
        <w:rPr>
          <w:sz w:val="16"/>
          <w:szCs w:val="16"/>
        </w:rPr>
        <w:t>00 Beschä</w:t>
      </w:r>
      <w:r w:rsidR="0037793A">
        <w:rPr>
          <w:sz w:val="16"/>
          <w:szCs w:val="16"/>
        </w:rPr>
        <w:t>ftigten (Jahresdurchschnitt 2017</w:t>
      </w:r>
      <w:r>
        <w:rPr>
          <w:sz w:val="16"/>
          <w:szCs w:val="16"/>
        </w:rPr>
        <w:t>, Betriebe mit mehr als 50 Mitarbeitern) Maschinen und Dienstleistungen im Wert von rd. 15,</w:t>
      </w:r>
      <w:r w:rsidR="004278E8">
        <w:rPr>
          <w:sz w:val="16"/>
          <w:szCs w:val="16"/>
        </w:rPr>
        <w:t>7</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w:t>
      </w:r>
      <w:r w:rsidRPr="00B138D8">
        <w:t>a</w:t>
      </w:r>
      <w:r w:rsidRPr="00B138D8">
        <w:t>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in der deutschen Werkzeugmaschinenindustrie </w:t>
      </w:r>
    </w:p>
    <w:p w:rsidR="00F01E07" w:rsidRDefault="00F01E07" w:rsidP="002028A6">
      <w:pPr>
        <w:pStyle w:val="Opening"/>
        <w:ind w:right="1416"/>
      </w:pPr>
    </w:p>
    <w:p w:rsidR="00792F66" w:rsidRDefault="00792F66"/>
    <w:p w:rsidR="00F01E07" w:rsidRDefault="00F01E07">
      <w:bookmarkStart w:id="1" w:name="Text"/>
      <w:bookmarkEnd w:id="1"/>
    </w:p>
    <w:p w:rsidR="00236A5F" w:rsidRDefault="00236A5F">
      <w:pPr>
        <w:spacing w:line="240" w:lineRule="auto"/>
      </w:pPr>
    </w:p>
    <w:p w:rsidR="00F01E07" w:rsidRDefault="00F01E07"/>
    <w:sectPr w:rsidR="00F01E07" w:rsidSect="00CB5C29">
      <w:headerReference w:type="default" r:id="rId8"/>
      <w:headerReference w:type="first" r:id="rId9"/>
      <w:footerReference w:type="first" r:id="rId10"/>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37793A">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Default="0050117F" w:rsidP="0050117F">
    <w:pPr>
      <w:pStyle w:val="Fuzeile"/>
      <w:spacing w:line="20" w:lineRule="exac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F518C4">
            <w:rPr>
              <w:noProof/>
            </w:rPr>
            <w:t>2</w:t>
          </w:r>
          <w:r>
            <w:fldChar w:fldCharType="end"/>
          </w:r>
          <w:r>
            <w:t>/</w:t>
          </w:r>
          <w:r>
            <w:fldChar w:fldCharType="begin"/>
          </w:r>
          <w:r>
            <w:instrText xml:space="preserve"> NUMPAGES </w:instrText>
          </w:r>
          <w:r>
            <w:fldChar w:fldCharType="separate"/>
          </w:r>
          <w:r w:rsidR="00F518C4">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F518C4">
            <w:fldChar w:fldCharType="begin"/>
          </w:r>
          <w:r w:rsidR="00F518C4">
            <w:instrText xml:space="preserve"> STYLEREF Dates \* MERGEFORMAT </w:instrText>
          </w:r>
          <w:r w:rsidR="00F518C4">
            <w:fldChar w:fldCharType="separate"/>
          </w:r>
          <w:r w:rsidR="00F518C4" w:rsidRPr="00F518C4">
            <w:rPr>
              <w:bCs/>
              <w:noProof/>
            </w:rPr>
            <w:t>05.</w:t>
          </w:r>
          <w:r w:rsidR="00F518C4">
            <w:rPr>
              <w:noProof/>
            </w:rPr>
            <w:t xml:space="preserve"> Februar 2018</w:t>
          </w:r>
          <w:r w:rsidR="00F518C4">
            <w:rPr>
              <w:noProof/>
            </w:rPr>
            <w:fldChar w:fldCharType="end"/>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84753"/>
    <w:rsid w:val="000D1379"/>
    <w:rsid w:val="000D6B28"/>
    <w:rsid w:val="0010603D"/>
    <w:rsid w:val="00146D7A"/>
    <w:rsid w:val="001547D6"/>
    <w:rsid w:val="001835F7"/>
    <w:rsid w:val="001A0A28"/>
    <w:rsid w:val="002028A6"/>
    <w:rsid w:val="002310F6"/>
    <w:rsid w:val="00236A5F"/>
    <w:rsid w:val="002A5FFB"/>
    <w:rsid w:val="003078E5"/>
    <w:rsid w:val="00340BFA"/>
    <w:rsid w:val="0037793A"/>
    <w:rsid w:val="00404585"/>
    <w:rsid w:val="00416510"/>
    <w:rsid w:val="004278E8"/>
    <w:rsid w:val="004314C7"/>
    <w:rsid w:val="0043362F"/>
    <w:rsid w:val="0045618F"/>
    <w:rsid w:val="004B02D3"/>
    <w:rsid w:val="004E5BAC"/>
    <w:rsid w:val="0050117F"/>
    <w:rsid w:val="0052444D"/>
    <w:rsid w:val="0058183C"/>
    <w:rsid w:val="006458DC"/>
    <w:rsid w:val="006A17B1"/>
    <w:rsid w:val="007669ED"/>
    <w:rsid w:val="00792F66"/>
    <w:rsid w:val="00794D1D"/>
    <w:rsid w:val="007B6219"/>
    <w:rsid w:val="00882EA3"/>
    <w:rsid w:val="009170BD"/>
    <w:rsid w:val="00B04E5A"/>
    <w:rsid w:val="00B1593E"/>
    <w:rsid w:val="00BC6836"/>
    <w:rsid w:val="00C710CB"/>
    <w:rsid w:val="00CB5C29"/>
    <w:rsid w:val="00DB3C0E"/>
    <w:rsid w:val="00DC17E9"/>
    <w:rsid w:val="00E3021E"/>
    <w:rsid w:val="00E94685"/>
    <w:rsid w:val="00EF0F35"/>
    <w:rsid w:val="00F01E07"/>
    <w:rsid w:val="00F241B3"/>
    <w:rsid w:val="00F51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42996-D0D0-4DA0-A289-515F052D8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393</Words>
  <Characters>2750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4</cp:revision>
  <cp:lastPrinted>2018-02-03T10:53:00Z</cp:lastPrinted>
  <dcterms:created xsi:type="dcterms:W3CDTF">2018-02-02T15:48:00Z</dcterms:created>
  <dcterms:modified xsi:type="dcterms:W3CDTF">2018-02-03T10:54:00Z</dcterms:modified>
</cp:coreProperties>
</file>