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trPr>
          <w:cantSplit/>
          <w:trHeight w:hRule="exact" w:val="480"/>
        </w:trPr>
        <w:tc>
          <w:tcPr>
            <w:tcW w:w="7655" w:type="dxa"/>
            <w:gridSpan w:val="2"/>
          </w:tcPr>
          <w:p w:rsidR="00F01E07" w:rsidRDefault="00F01E07">
            <w:pPr>
              <w:rPr>
                <w:b/>
                <w:bCs/>
              </w:rPr>
            </w:pPr>
            <w:r>
              <w:rPr>
                <w:b/>
                <w:bCs/>
              </w:rPr>
              <w:t>PRESSEINFORMATION</w:t>
            </w:r>
          </w:p>
        </w:tc>
        <w:tc>
          <w:tcPr>
            <w:tcW w:w="2693" w:type="dxa"/>
            <w:vMerge w:val="restart"/>
          </w:tcPr>
          <w:p w:rsidR="0050117F" w:rsidRDefault="0050117F" w:rsidP="0050117F">
            <w:pPr>
              <w:pStyle w:val="Address"/>
            </w:pPr>
            <w:r>
              <w:t>Corneliusstraße 4</w:t>
            </w:r>
          </w:p>
          <w:p w:rsidR="0050117F" w:rsidRDefault="0050117F" w:rsidP="0050117F">
            <w:pPr>
              <w:pStyle w:val="Address"/>
            </w:pPr>
            <w:r>
              <w:t>60325 Frankfurt am Main</w:t>
            </w:r>
          </w:p>
          <w:p w:rsidR="0050117F" w:rsidRDefault="009170BD" w:rsidP="0050117F">
            <w:pPr>
              <w:pStyle w:val="Address"/>
            </w:pPr>
            <w:r>
              <w:t>GERMANY</w:t>
            </w:r>
          </w:p>
          <w:p w:rsidR="0050117F" w:rsidRDefault="0050117F" w:rsidP="0050117F">
            <w:pPr>
              <w:pStyle w:val="Address"/>
            </w:pPr>
            <w:r>
              <w:t>Telefon</w:t>
            </w:r>
            <w:r>
              <w:tab/>
              <w:t>+49 69 756081-</w:t>
            </w:r>
            <w:r w:rsidR="0052444D">
              <w:t>0</w:t>
            </w:r>
          </w:p>
          <w:p w:rsidR="0050117F" w:rsidRDefault="0050117F" w:rsidP="0050117F">
            <w:pPr>
              <w:pStyle w:val="Address"/>
            </w:pPr>
            <w:r>
              <w:t>Telefax</w:t>
            </w:r>
            <w:r>
              <w:tab/>
              <w:t>+49 69 756081-11</w:t>
            </w:r>
          </w:p>
          <w:p w:rsidR="0050117F" w:rsidRDefault="0050117F" w:rsidP="0050117F">
            <w:pPr>
              <w:pStyle w:val="Address"/>
            </w:pPr>
            <w:r>
              <w:t>E-Mail</w:t>
            </w:r>
            <w:r>
              <w:tab/>
            </w:r>
            <w:r w:rsidR="0052444D">
              <w:t>vdw</w:t>
            </w:r>
            <w:r>
              <w:t>@vdw.de</w:t>
            </w:r>
          </w:p>
          <w:p w:rsidR="0050117F" w:rsidRDefault="0050117F" w:rsidP="0050117F">
            <w:pPr>
              <w:pStyle w:val="Address"/>
            </w:pPr>
            <w:r>
              <w:t>Internet</w:t>
            </w:r>
            <w:r>
              <w:tab/>
              <w:t>www.vdw.de</w:t>
            </w:r>
          </w:p>
          <w:p w:rsidR="0050117F" w:rsidRDefault="0050117F" w:rsidP="0050117F">
            <w:pPr>
              <w:pStyle w:val="Address"/>
            </w:pPr>
          </w:p>
          <w:p w:rsidR="00F01E07" w:rsidRDefault="00F01E07"/>
          <w:p w:rsidR="00F01E07" w:rsidRDefault="00F01E07">
            <w:pPr>
              <w:pStyle w:val="Initials"/>
            </w:pPr>
          </w:p>
        </w:tc>
      </w:tr>
      <w:tr w:rsidR="00F01E07">
        <w:trPr>
          <w:cantSplit/>
          <w:trHeight w:val="260"/>
        </w:trPr>
        <w:tc>
          <w:tcPr>
            <w:tcW w:w="1134" w:type="dxa"/>
          </w:tcPr>
          <w:p w:rsidR="00F01E07" w:rsidRDefault="00F01E07"/>
        </w:tc>
        <w:tc>
          <w:tcPr>
            <w:tcW w:w="6521" w:type="dxa"/>
          </w:tcPr>
          <w:p w:rsidR="00F01E07" w:rsidRDefault="00F01E07">
            <w:pPr>
              <w:pStyle w:val="Name"/>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irma"/>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ax1"/>
              <w:spacing w:line="240" w:lineRule="atLeast"/>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tc>
        <w:tc>
          <w:tcPr>
            <w:tcW w:w="2693" w:type="dxa"/>
            <w:vMerge/>
            <w:vAlign w:val="center"/>
          </w:tcPr>
          <w:p w:rsidR="00F01E07" w:rsidRDefault="00F01E07"/>
        </w:tc>
      </w:tr>
      <w:tr w:rsidR="00F01E07">
        <w:trPr>
          <w:cantSplit/>
          <w:trHeight w:val="260"/>
        </w:trPr>
        <w:tc>
          <w:tcPr>
            <w:tcW w:w="1134" w:type="dxa"/>
          </w:tcPr>
          <w:p w:rsidR="00F01E07" w:rsidRDefault="007B6219">
            <w:r>
              <w:t>V</w:t>
            </w:r>
            <w:r w:rsidR="00F01E07">
              <w:t>on</w:t>
            </w:r>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trPr>
          <w:cantSplit/>
          <w:trHeight w:val="260"/>
        </w:trPr>
        <w:tc>
          <w:tcPr>
            <w:tcW w:w="1134" w:type="dxa"/>
          </w:tcPr>
          <w:p w:rsidR="00F01E07" w:rsidRDefault="00F01E07">
            <w:r>
              <w:t>Telefon</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trPr>
          <w:cantSplit/>
          <w:trHeight w:val="260"/>
        </w:trPr>
        <w:tc>
          <w:tcPr>
            <w:tcW w:w="1134" w:type="dxa"/>
          </w:tcPr>
          <w:p w:rsidR="00F01E07" w:rsidRDefault="00F01E07">
            <w:r>
              <w:t>Telefax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trPr>
          <w:cantSplit/>
          <w:trHeight w:val="260"/>
        </w:trPr>
        <w:tc>
          <w:tcPr>
            <w:tcW w:w="1134" w:type="dxa"/>
          </w:tcPr>
          <w:p w:rsidR="00F01E07" w:rsidRDefault="00F01E07">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F01E07" w:rsidRDefault="00F01E07"/>
    <w:p w:rsidR="00F01E07" w:rsidRPr="00F07AE4" w:rsidRDefault="00F07AE4" w:rsidP="00F07AE4">
      <w:pPr>
        <w:pStyle w:val="Opening"/>
        <w:spacing w:line="360" w:lineRule="auto"/>
        <w:ind w:right="1416"/>
        <w:rPr>
          <w:b/>
          <w:sz w:val="28"/>
          <w:szCs w:val="28"/>
        </w:rPr>
      </w:pPr>
      <w:r w:rsidRPr="00F07AE4">
        <w:rPr>
          <w:b/>
          <w:sz w:val="28"/>
          <w:szCs w:val="28"/>
        </w:rPr>
        <w:t>Vietnamesische Wirtschaft nimmt Fahrt auf</w:t>
      </w:r>
    </w:p>
    <w:p w:rsidR="00F07AE4" w:rsidRPr="00F07AE4" w:rsidRDefault="00F07AE4" w:rsidP="00F07AE4">
      <w:pPr>
        <w:pStyle w:val="Opening"/>
        <w:spacing w:line="360" w:lineRule="auto"/>
        <w:ind w:right="1416"/>
        <w:rPr>
          <w:b/>
        </w:rPr>
      </w:pPr>
      <w:r w:rsidRPr="00F07AE4">
        <w:rPr>
          <w:b/>
        </w:rPr>
        <w:t xml:space="preserve">Deutsche Werkzeugmaschinen </w:t>
      </w:r>
      <w:r>
        <w:rPr>
          <w:b/>
        </w:rPr>
        <w:t>bring</w:t>
      </w:r>
      <w:r w:rsidRPr="00F07AE4">
        <w:rPr>
          <w:b/>
        </w:rPr>
        <w:t>en Industrieentwicklung voran</w:t>
      </w:r>
    </w:p>
    <w:p w:rsidR="00792F66" w:rsidRDefault="00792F66" w:rsidP="00F07AE4">
      <w:pPr>
        <w:spacing w:line="360" w:lineRule="auto"/>
        <w:ind w:right="1416"/>
      </w:pPr>
    </w:p>
    <w:p w:rsidR="005D1AAD" w:rsidRDefault="00F07AE4" w:rsidP="005D1AAD">
      <w:pPr>
        <w:spacing w:line="360" w:lineRule="auto"/>
        <w:ind w:right="849"/>
      </w:pPr>
      <w:bookmarkStart w:id="0" w:name="Text"/>
      <w:bookmarkEnd w:id="0"/>
      <w:r w:rsidRPr="00F07AE4">
        <w:rPr>
          <w:b/>
        </w:rPr>
        <w:t xml:space="preserve">Frankfurt am Main, </w:t>
      </w:r>
      <w:r w:rsidR="00EB2554">
        <w:rPr>
          <w:b/>
        </w:rPr>
        <w:t>2</w:t>
      </w:r>
      <w:r w:rsidR="00C46A8F">
        <w:rPr>
          <w:b/>
        </w:rPr>
        <w:t>1</w:t>
      </w:r>
      <w:r w:rsidR="00EB2554">
        <w:rPr>
          <w:b/>
        </w:rPr>
        <w:t>.</w:t>
      </w:r>
      <w:r w:rsidRPr="00F07AE4">
        <w:rPr>
          <w:b/>
        </w:rPr>
        <w:t xml:space="preserve"> Mai 2019. </w:t>
      </w:r>
      <w:r>
        <w:rPr>
          <w:b/>
        </w:rPr>
        <w:t>–</w:t>
      </w:r>
      <w:r>
        <w:t xml:space="preserve"> Deutschland und deutsche Produkte genießen in Vietnam einen ausgezeichneten Ruf. Das bestätigt Marko Walde, Geschäftsführer der </w:t>
      </w:r>
      <w:r w:rsidR="008439D1">
        <w:t xml:space="preserve">Deutsch-Vietnamesischen Außenhandelskammer </w:t>
      </w:r>
      <w:r>
        <w:t>und Kooperationspartner für die Organisation des zweiten VDW</w:t>
      </w:r>
      <w:r w:rsidR="009B3853">
        <w:t xml:space="preserve"> (Verein Deutscher </w:t>
      </w:r>
      <w:proofErr w:type="gramStart"/>
      <w:r w:rsidR="009B3853">
        <w:t>Werkzeugmaschinenfabriken)</w:t>
      </w:r>
      <w:r>
        <w:t>-</w:t>
      </w:r>
      <w:proofErr w:type="gramEnd"/>
      <w:r>
        <w:t xml:space="preserve">Symposiums am Mekong-Delta. Die wirtschaftliche Entwicklung Vietnams nimmt weiter Fahrt auf. </w:t>
      </w:r>
      <w:r w:rsidR="008439D1">
        <w:t>Wirtschaftsforscher</w:t>
      </w:r>
      <w:r>
        <w:t xml:space="preserve"> gehen davon aus, dass das B</w:t>
      </w:r>
      <w:r w:rsidR="008B7F69">
        <w:t>ruttoinlandsprodukt</w:t>
      </w:r>
      <w:r>
        <w:t xml:space="preserve"> 2018 um 7 Prozent gewachsen </w:t>
      </w:r>
      <w:r w:rsidR="008439D1">
        <w:t>ist</w:t>
      </w:r>
      <w:r>
        <w:t>. Für d</w:t>
      </w:r>
      <w:r w:rsidR="008439D1">
        <w:t>as laufende</w:t>
      </w:r>
      <w:r>
        <w:t xml:space="preserve"> Jahr w</w:t>
      </w:r>
      <w:r w:rsidR="008439D1">
        <w:t>erden weitere</w:t>
      </w:r>
      <w:r>
        <w:t xml:space="preserve"> 6 Prozent</w:t>
      </w:r>
      <w:r w:rsidR="008439D1">
        <w:t xml:space="preserve"> Plus</w:t>
      </w:r>
      <w:r>
        <w:t xml:space="preserve"> erwartet. Neue Freihandelsabkommen öffnen die Märkte und ziehen ausländische Investoren nach Vietnam.</w:t>
      </w:r>
      <w:r w:rsidR="005D1AAD" w:rsidRPr="005D1AAD">
        <w:t xml:space="preserve"> 2018 haben die acht wichtigsten Abnehmerbranchen von Werkzeugmaschinen 18 Prozent mehr investiert als im Vorjahr. Für 2019 wird ein weiterer Anstieg um 8 Prozent erwartet. Er steht auf breite</w:t>
      </w:r>
      <w:r w:rsidR="007E0BC6">
        <w:t>r</w:t>
      </w:r>
      <w:r w:rsidR="005D1AAD" w:rsidRPr="005D1AAD">
        <w:t xml:space="preserve"> Basis. Überproportional investieren die Luftfahrtindustrie, die Medizintechnik, die Elektro-/Elektronikindustrie, die Metallerzeugung und -bearbeitung sowie der Maschinenbau</w:t>
      </w:r>
      <w:r w:rsidR="005D1AAD">
        <w:t>.</w:t>
      </w:r>
      <w:r w:rsidR="00EB2554">
        <w:t xml:space="preserve"> </w:t>
      </w:r>
      <w:r w:rsidR="008439D1">
        <w:t>„Deshalb ist jetzt der richtige Zeitpunkt</w:t>
      </w:r>
      <w:r w:rsidR="00EB2554">
        <w:t xml:space="preserve"> für </w:t>
      </w:r>
      <w:r w:rsidR="008439D1">
        <w:t>die deutsche Werkzeugmaschinenindustrie</w:t>
      </w:r>
      <w:r w:rsidR="00EB2554">
        <w:t xml:space="preserve">, sich </w:t>
      </w:r>
      <w:r w:rsidR="008439D1">
        <w:t xml:space="preserve">erneut in Vietnam </w:t>
      </w:r>
      <w:r w:rsidR="00EB2554">
        <w:t xml:space="preserve">zu </w:t>
      </w:r>
      <w:r w:rsidR="008439D1">
        <w:t>präsentier</w:t>
      </w:r>
      <w:r w:rsidR="00EB2554">
        <w:t>en</w:t>
      </w:r>
      <w:r w:rsidR="008439D1">
        <w:t xml:space="preserve">“, sagt Klaus-Peter </w:t>
      </w:r>
      <w:proofErr w:type="spellStart"/>
      <w:r w:rsidR="008439D1">
        <w:t>Kuhnmünch</w:t>
      </w:r>
      <w:proofErr w:type="spellEnd"/>
      <w:r w:rsidR="008439D1">
        <w:t>, beim Werkzeugmaschinenverband VDW verantwortlich für d</w:t>
      </w:r>
      <w:r w:rsidR="0093216E">
        <w:t>ie VDW-Auslandssymposien.</w:t>
      </w:r>
    </w:p>
    <w:p w:rsidR="005D1AAD" w:rsidRDefault="005D1AAD" w:rsidP="00F07AE4">
      <w:pPr>
        <w:spacing w:line="360" w:lineRule="auto"/>
        <w:ind w:right="1416"/>
      </w:pPr>
    </w:p>
    <w:p w:rsidR="008439D1" w:rsidRDefault="00DC2E45" w:rsidP="00F07AE4">
      <w:pPr>
        <w:spacing w:line="360" w:lineRule="auto"/>
        <w:ind w:right="1416"/>
      </w:pPr>
      <w:r>
        <w:t xml:space="preserve">Am 14. Mai </w:t>
      </w:r>
      <w:r w:rsidR="009B3853">
        <w:t xml:space="preserve">2019 haben </w:t>
      </w:r>
      <w:r>
        <w:t>elf Hersteller in Ho-Chi-Minh-Stadt ihre Innovationen in der Fertigungstechnik für die vietnamesische Industrie</w:t>
      </w:r>
      <w:r w:rsidR="005D1AAD">
        <w:t xml:space="preserve"> vorgestellt</w:t>
      </w:r>
      <w:r>
        <w:t xml:space="preserve">. Das sind </w:t>
      </w:r>
      <w:proofErr w:type="spellStart"/>
      <w:r>
        <w:t>Alzmetall</w:t>
      </w:r>
      <w:proofErr w:type="spellEnd"/>
      <w:r>
        <w:t>, Chiron-Werke, Gleason Corporation, Grob-Werke, Heller, Index-Werke, Kapp Niles</w:t>
      </w:r>
      <w:r w:rsidR="002B156D">
        <w:t xml:space="preserve">, </w:t>
      </w:r>
      <w:r>
        <w:t>Röder</w:t>
      </w:r>
      <w:r w:rsidR="002B156D">
        <w:t>s</w:t>
      </w:r>
      <w:r>
        <w:t xml:space="preserve">, Siemens, Trumpf und J.G. </w:t>
      </w:r>
      <w:proofErr w:type="spellStart"/>
      <w:r>
        <w:t>Weisser</w:t>
      </w:r>
      <w:proofErr w:type="spellEnd"/>
      <w:r>
        <w:t xml:space="preserve">. </w:t>
      </w:r>
    </w:p>
    <w:p w:rsidR="009B3853" w:rsidRDefault="009B3853" w:rsidP="00F07AE4">
      <w:pPr>
        <w:spacing w:line="360" w:lineRule="auto"/>
        <w:ind w:right="1416"/>
      </w:pPr>
    </w:p>
    <w:p w:rsidR="001156A9" w:rsidRPr="00992475" w:rsidRDefault="0078664F" w:rsidP="00F07AE4">
      <w:pPr>
        <w:spacing w:line="360" w:lineRule="auto"/>
        <w:ind w:right="1416"/>
      </w:pPr>
      <w:r>
        <w:t>„</w:t>
      </w:r>
      <w:r w:rsidR="0093216E" w:rsidRPr="00992475">
        <w:t xml:space="preserve">Die Organisation </w:t>
      </w:r>
      <w:r w:rsidR="00EB2554">
        <w:t>und der Zeitpunkt des Symposiums sind sehr gut</w:t>
      </w:r>
      <w:r w:rsidR="0093216E" w:rsidRPr="00992475">
        <w:t>. Auch haben mich die Präsentationen sowie die Auswahl der deutschen Firmen sehr beeindruckt</w:t>
      </w:r>
      <w:r>
        <w:t>“</w:t>
      </w:r>
      <w:r w:rsidR="0093216E" w:rsidRPr="00992475">
        <w:t xml:space="preserve">, konstatiert </w:t>
      </w:r>
      <w:proofErr w:type="spellStart"/>
      <w:r w:rsidR="001156A9" w:rsidRPr="00992475">
        <w:t>Nhat</w:t>
      </w:r>
      <w:proofErr w:type="spellEnd"/>
      <w:r w:rsidR="001156A9" w:rsidRPr="00992475">
        <w:t xml:space="preserve"> Pham, Senior Manager </w:t>
      </w:r>
      <w:proofErr w:type="spellStart"/>
      <w:r w:rsidR="001156A9" w:rsidRPr="00992475">
        <w:t>of</w:t>
      </w:r>
      <w:proofErr w:type="spellEnd"/>
      <w:r w:rsidR="001156A9" w:rsidRPr="00992475">
        <w:t xml:space="preserve"> Strategic Sourcing Marlow Vietnam, </w:t>
      </w:r>
      <w:r w:rsidR="00EB2554">
        <w:t xml:space="preserve">Company </w:t>
      </w:r>
      <w:r w:rsidR="001156A9" w:rsidRPr="00992475">
        <w:t>II-VI</w:t>
      </w:r>
      <w:r w:rsidR="00EB2554">
        <w:t>.</w:t>
      </w:r>
    </w:p>
    <w:p w:rsidR="00DC2E45" w:rsidRPr="00CF0ED5" w:rsidRDefault="00CF0ED5" w:rsidP="00F07AE4">
      <w:pPr>
        <w:spacing w:line="360" w:lineRule="auto"/>
        <w:ind w:right="1416"/>
      </w:pPr>
      <w:r>
        <w:rPr>
          <w:highlight w:val="red"/>
        </w:rPr>
        <w:br/>
      </w:r>
    </w:p>
    <w:p w:rsidR="000924C6" w:rsidRPr="000924C6" w:rsidRDefault="000924C6" w:rsidP="00F07AE4">
      <w:pPr>
        <w:spacing w:line="360" w:lineRule="auto"/>
        <w:ind w:right="1416"/>
        <w:rPr>
          <w:b/>
        </w:rPr>
      </w:pPr>
      <w:r w:rsidRPr="000924C6">
        <w:rPr>
          <w:b/>
        </w:rPr>
        <w:t>Vietnam hat Potenzial für deutsche Werkzeugmaschinenhersteller</w:t>
      </w:r>
    </w:p>
    <w:p w:rsidR="00714CAC" w:rsidRDefault="00714CAC" w:rsidP="00F07AE4">
      <w:pPr>
        <w:spacing w:line="360" w:lineRule="auto"/>
        <w:ind w:right="1416"/>
      </w:pPr>
      <w:r>
        <w:t>Vietnam hat sich als wichtiger Bestandteil internationaler Lieferketten etabliert. Damit müssen die Hersteller am Weltmarkt konkurrenzfähig sein, sowohl über den Preis als auch über die Qualität. Entsprechend muss das Land auf anspruchsvolle Produktionstechnik setzen. Für den Werkzeugmaschinenverbrauch, ein wichtiger Indikator für die Modernisierungsanstrengungen der Industrie, ist für 2019 ein Zuwachs von 8,2 Prozent prognostiziert.</w:t>
      </w:r>
    </w:p>
    <w:p w:rsidR="00714CAC" w:rsidRDefault="00714CAC" w:rsidP="00F07AE4">
      <w:pPr>
        <w:spacing w:line="360" w:lineRule="auto"/>
        <w:ind w:right="1416"/>
      </w:pPr>
    </w:p>
    <w:p w:rsidR="00F07AE4" w:rsidRDefault="00DC2E45" w:rsidP="00F07AE4">
      <w:pPr>
        <w:spacing w:line="360" w:lineRule="auto"/>
        <w:ind w:right="1416"/>
      </w:pPr>
      <w:r>
        <w:t xml:space="preserve">Der Maschinenbau ist in Vietnam </w:t>
      </w:r>
      <w:r w:rsidR="00714CAC">
        <w:t xml:space="preserve">selbst </w:t>
      </w:r>
      <w:r>
        <w:t>nur schwach entwickelt. Lokale Hersteller können bislang</w:t>
      </w:r>
      <w:r w:rsidR="000924C6">
        <w:t xml:space="preserve"> eher</w:t>
      </w:r>
      <w:r>
        <w:t xml:space="preserve"> einfache Geräte herstellen.</w:t>
      </w:r>
      <w:r w:rsidR="000924C6">
        <w:t xml:space="preserve"> Fortschritte beim Aufbau einer modernen, leistungsfähigen Industrie sind daher stark </w:t>
      </w:r>
      <w:r>
        <w:t>von Werkzeugmaschinen</w:t>
      </w:r>
      <w:r w:rsidR="000924C6">
        <w:t xml:space="preserve">importen abhängig. </w:t>
      </w:r>
      <w:r w:rsidR="00714CAC">
        <w:t xml:space="preserve">Im internationalen Vergleich steht Vietnam </w:t>
      </w:r>
      <w:r w:rsidR="007E0BC6">
        <w:t xml:space="preserve">mit 1 Mrd. Euro </w:t>
      </w:r>
      <w:r w:rsidR="00714CAC">
        <w:t>bereits auf Platz 10 der größten Einfuhrländer</w:t>
      </w:r>
      <w:r w:rsidR="007E0BC6">
        <w:t xml:space="preserve">. </w:t>
      </w:r>
      <w:r w:rsidR="00F07AE4">
        <w:t xml:space="preserve">Deutschland </w:t>
      </w:r>
      <w:r w:rsidR="000924C6">
        <w:t>gehört mit den Vereinigten Staaten zu den wenigen westlichen L</w:t>
      </w:r>
      <w:r w:rsidR="007E0BC6">
        <w:t>ieferanten</w:t>
      </w:r>
      <w:r w:rsidR="000924C6">
        <w:t xml:space="preserve">, die Vietnam mit Maschinen bedienen. Die Hauptrolle spielen die Asiaten </w:t>
      </w:r>
      <w:r w:rsidR="00F07AE4">
        <w:t>Südkorea, China, Japan</w:t>
      </w:r>
      <w:r w:rsidR="000924C6">
        <w:t xml:space="preserve"> und</w:t>
      </w:r>
      <w:r w:rsidR="00F07AE4">
        <w:t xml:space="preserve"> Tai</w:t>
      </w:r>
      <w:r w:rsidR="000924C6">
        <w:t xml:space="preserve">wan. </w:t>
      </w:r>
      <w:r w:rsidR="009B3853">
        <w:t xml:space="preserve">Dennoch sind </w:t>
      </w:r>
      <w:r w:rsidR="00F07AE4">
        <w:t>die deutschen Werkzeugmaschinenexporte nach Vietnam</w:t>
      </w:r>
      <w:r w:rsidR="009B3853">
        <w:t xml:space="preserve"> seit 2014</w:t>
      </w:r>
      <w:r w:rsidR="00F07AE4">
        <w:t xml:space="preserve"> um mehr als 150 Prozent gestiegen, allein 2018 um 215 Prozent. </w:t>
      </w:r>
      <w:r w:rsidR="000924C6">
        <w:t xml:space="preserve">Die </w:t>
      </w:r>
      <w:r w:rsidR="009B3853">
        <w:t>Bestellungen</w:t>
      </w:r>
      <w:r w:rsidR="000924C6">
        <w:t xml:space="preserve"> </w:t>
      </w:r>
      <w:r w:rsidR="00F07AE4">
        <w:t xml:space="preserve">aus Vietnam </w:t>
      </w:r>
      <w:r w:rsidR="000924C6">
        <w:t xml:space="preserve">haben sich </w:t>
      </w:r>
      <w:r w:rsidR="00F07AE4">
        <w:t xml:space="preserve">in jüngster Zeit mehr als verdreifacht. </w:t>
      </w:r>
    </w:p>
    <w:p w:rsidR="009B3853" w:rsidRDefault="009B3853" w:rsidP="00F07AE4">
      <w:pPr>
        <w:spacing w:line="360" w:lineRule="auto"/>
        <w:ind w:right="1416"/>
      </w:pPr>
    </w:p>
    <w:p w:rsidR="00F07AE4" w:rsidRDefault="00F07AE4" w:rsidP="00F07AE4">
      <w:pPr>
        <w:spacing w:line="360" w:lineRule="auto"/>
        <w:ind w:right="1416"/>
      </w:pPr>
      <w:r>
        <w:t>Die deutsche Werkzeugmaschinenindustrie bietet technologisch</w:t>
      </w:r>
      <w:r w:rsidR="00714CAC">
        <w:t xml:space="preserve"> anspruchsvolle</w:t>
      </w:r>
      <w:r>
        <w:t xml:space="preserve"> Lösungen</w:t>
      </w:r>
      <w:r w:rsidR="00714CAC">
        <w:t xml:space="preserve">, die sich von den </w:t>
      </w:r>
      <w:r>
        <w:t>Mengenangebote</w:t>
      </w:r>
      <w:r w:rsidR="00714CAC">
        <w:t>n</w:t>
      </w:r>
      <w:r>
        <w:t xml:space="preserve"> asiatischer Wettbewerber </w:t>
      </w:r>
      <w:r w:rsidR="00714CAC">
        <w:t>abheben.</w:t>
      </w:r>
      <w:r w:rsidR="000A69A5">
        <w:t xml:space="preserve"> </w:t>
      </w:r>
      <w:r w:rsidR="00EB2554">
        <w:t xml:space="preserve">Das bestätigt auch </w:t>
      </w:r>
      <w:r w:rsidR="004D7D08" w:rsidRPr="00632F7D">
        <w:t xml:space="preserve">Duong Tuan Ngoc, </w:t>
      </w:r>
      <w:proofErr w:type="spellStart"/>
      <w:r w:rsidR="004D7D08" w:rsidRPr="00632F7D">
        <w:t>Vice</w:t>
      </w:r>
      <w:proofErr w:type="spellEnd"/>
      <w:r w:rsidR="004D7D08" w:rsidRPr="00632F7D">
        <w:t xml:space="preserve"> General </w:t>
      </w:r>
      <w:proofErr w:type="spellStart"/>
      <w:r w:rsidR="004D7D08" w:rsidRPr="00632F7D">
        <w:t>Director</w:t>
      </w:r>
      <w:proofErr w:type="spellEnd"/>
      <w:r w:rsidR="004D7D08" w:rsidRPr="00632F7D">
        <w:t>, H</w:t>
      </w:r>
      <w:r w:rsidR="000A69A5" w:rsidRPr="00632F7D">
        <w:t>ONG KY</w:t>
      </w:r>
      <w:proofErr w:type="gramStart"/>
      <w:r w:rsidR="008C35F4">
        <w:t>.</w:t>
      </w:r>
      <w:r w:rsidR="004D7D08" w:rsidRPr="00632F7D">
        <w:t>,L</w:t>
      </w:r>
      <w:r w:rsidR="008C35F4">
        <w:t>TD</w:t>
      </w:r>
      <w:proofErr w:type="gramEnd"/>
      <w:r w:rsidR="004D7D08" w:rsidRPr="00632F7D">
        <w:t>, Ho Chi Minh City:</w:t>
      </w:r>
      <w:r w:rsidR="00EB2554">
        <w:t xml:space="preserve"> </w:t>
      </w:r>
      <w:r w:rsidR="0022480E">
        <w:t>„</w:t>
      </w:r>
      <w:r w:rsidR="00CF0ED5" w:rsidRPr="00632F7D">
        <w:t xml:space="preserve">Für dieses Jahr haben wir bereits Werkzeugmaschinen aus </w:t>
      </w:r>
      <w:r w:rsidR="004D7D08" w:rsidRPr="00632F7D">
        <w:t>der Schweiz</w:t>
      </w:r>
      <w:r w:rsidR="00B70B57">
        <w:t xml:space="preserve"> </w:t>
      </w:r>
      <w:r w:rsidR="00CF0ED5" w:rsidRPr="00632F7D">
        <w:t xml:space="preserve">gekauft. In Zukunft interessieren wir uns sehr für </w:t>
      </w:r>
      <w:r w:rsidR="004D7D08" w:rsidRPr="00632F7D">
        <w:t xml:space="preserve">hochgenaue </w:t>
      </w:r>
      <w:r w:rsidR="00CF0ED5" w:rsidRPr="00632F7D">
        <w:t>Fräsmaschinen aus Deutschland.</w:t>
      </w:r>
      <w:r w:rsidR="0022480E">
        <w:t>“</w:t>
      </w:r>
      <w:r w:rsidR="00632F7D">
        <w:t xml:space="preserve"> </w:t>
      </w:r>
      <w:r w:rsidR="00EB2554">
        <w:t xml:space="preserve">Mit Blick auf diese Entwicklung meint </w:t>
      </w:r>
      <w:proofErr w:type="spellStart"/>
      <w:r w:rsidR="00EB2554">
        <w:t>Kuhnmünch</w:t>
      </w:r>
      <w:proofErr w:type="spellEnd"/>
      <w:r w:rsidR="00EB2554">
        <w:t xml:space="preserve">: </w:t>
      </w:r>
      <w:r w:rsidR="007E0BC6">
        <w:t>„</w:t>
      </w:r>
      <w:r>
        <w:t xml:space="preserve">Angesichts der asiatischen Dominanz und des </w:t>
      </w:r>
      <w:r>
        <w:lastRenderedPageBreak/>
        <w:t xml:space="preserve">großen </w:t>
      </w:r>
      <w:r w:rsidR="000924C6">
        <w:t>Marktp</w:t>
      </w:r>
      <w:r>
        <w:t xml:space="preserve">otenzials </w:t>
      </w:r>
      <w:r w:rsidR="000924C6">
        <w:t>in Vietnam</w:t>
      </w:r>
      <w:r>
        <w:t xml:space="preserve"> </w:t>
      </w:r>
      <w:r w:rsidR="007E0BC6">
        <w:t>müss</w:t>
      </w:r>
      <w:r>
        <w:t>en die deutschen Hersteller</w:t>
      </w:r>
      <w:r w:rsidR="007E0BC6">
        <w:t xml:space="preserve"> dringend aktiv werden, wenn sie am vietnamesischen Boom teilhaben wollen</w:t>
      </w:r>
      <w:r w:rsidR="00EB2554">
        <w:t xml:space="preserve">.“ Und </w:t>
      </w:r>
      <w:r w:rsidR="001539B3">
        <w:t xml:space="preserve">Patrick Kemnitz, General </w:t>
      </w:r>
      <w:proofErr w:type="spellStart"/>
      <w:r w:rsidR="001539B3">
        <w:t>Director</w:t>
      </w:r>
      <w:proofErr w:type="spellEnd"/>
      <w:r w:rsidR="001539B3">
        <w:t xml:space="preserve">, Trumpf Vietnam, ergänzt: </w:t>
      </w:r>
      <w:r w:rsidR="00EB2554">
        <w:t>„</w:t>
      </w:r>
      <w:r w:rsidR="001539B3">
        <w:t>Insbesonder</w:t>
      </w:r>
      <w:r w:rsidR="00EB2554">
        <w:t>e</w:t>
      </w:r>
      <w:r w:rsidR="001539B3">
        <w:t xml:space="preserve"> </w:t>
      </w:r>
      <w:proofErr w:type="gramStart"/>
      <w:r w:rsidR="001539B3">
        <w:t>die lokale Präsenz</w:t>
      </w:r>
      <w:proofErr w:type="gramEnd"/>
      <w:r w:rsidR="001539B3">
        <w:t xml:space="preserve"> ist wichtig</w:t>
      </w:r>
      <w:r w:rsidR="00EB2554">
        <w:t>,</w:t>
      </w:r>
      <w:r w:rsidR="001539B3">
        <w:t xml:space="preserve"> um Kundennähe zu schaffen. Service und Aftersales sind die Kernelemente für weiteres Wachstum.</w:t>
      </w:r>
      <w:r w:rsidR="004F06F9">
        <w:t>“</w:t>
      </w:r>
      <w:r w:rsidR="001539B3">
        <w:br/>
      </w:r>
    </w:p>
    <w:p w:rsidR="00714CAC" w:rsidRDefault="00714CAC" w:rsidP="00714CAC">
      <w:pPr>
        <w:spacing w:line="360" w:lineRule="auto"/>
        <w:ind w:right="1416"/>
      </w:pPr>
      <w:r>
        <w:t xml:space="preserve">Einer, der von deutscher Seite </w:t>
      </w:r>
      <w:r w:rsidR="007E0BC6">
        <w:t xml:space="preserve">bereits vor Ort aktiv ist und </w:t>
      </w:r>
      <w:r>
        <w:t xml:space="preserve">erstmals </w:t>
      </w:r>
      <w:r w:rsidR="007E0BC6">
        <w:t>an</w:t>
      </w:r>
      <w:r>
        <w:t xml:space="preserve"> einem VDW-Symposium </w:t>
      </w:r>
      <w:r w:rsidR="007E0BC6">
        <w:t>teilnimmt</w:t>
      </w:r>
      <w:r>
        <w:t>, ist Jürgen Röders, Geschäftsführer der Röders GmbH in Soltau. „Wir hoffen, über das Symposium ein besseres Verständnis für den vietnamesischen Markt zu bekommen und eventuell auch konkrete Aufträge zu akquirieren“, sagt er. Röders unterhält seit 2013 einen Betrieb zur Lohnfertigung in Vietnam. Das größte Problem vor Ort sieht er in der Mitarbeiterrekrutierung, weil die technische Ausbildung erst schwach entwickelt ist</w:t>
      </w:r>
      <w:r w:rsidRPr="007E0BC6">
        <w:t>.</w:t>
      </w:r>
      <w:r w:rsidRPr="00714CAC">
        <w:rPr>
          <w:highlight w:val="red"/>
        </w:rPr>
        <w:t xml:space="preserve"> </w:t>
      </w:r>
      <w:r w:rsidR="000F4AEC">
        <w:rPr>
          <w:highlight w:val="red"/>
        </w:rPr>
        <w:br/>
      </w:r>
    </w:p>
    <w:p w:rsidR="007E0BC6" w:rsidRDefault="00714CAC" w:rsidP="00714CAC">
      <w:pPr>
        <w:spacing w:line="360" w:lineRule="auto"/>
        <w:ind w:right="1416"/>
      </w:pPr>
      <w:r>
        <w:t xml:space="preserve">Mit </w:t>
      </w:r>
      <w:r w:rsidR="006F7168" w:rsidRPr="006F7168">
        <w:t xml:space="preserve">rund 100 </w:t>
      </w:r>
      <w:r>
        <w:t xml:space="preserve">Teilnehmern war das VDW-Symposium in Ho-Chi-Minh-Stadt sehr gut besucht. </w:t>
      </w:r>
      <w:r w:rsidR="007E0BC6">
        <w:t xml:space="preserve">Das Interesse war groß, die Diskussionen lebhaft. Im Nachgang zu den elf Firmenpräsentationen wurden </w:t>
      </w:r>
      <w:r w:rsidR="000F4AEC">
        <w:t xml:space="preserve">42 </w:t>
      </w:r>
      <w:r w:rsidR="007E0BC6">
        <w:t xml:space="preserve">bilaterale Gespräche geführt. </w:t>
      </w:r>
      <w:r w:rsidR="007F203A">
        <w:t>Dr.</w:t>
      </w:r>
      <w:r w:rsidR="00224084">
        <w:t xml:space="preserve">-Ing. </w:t>
      </w:r>
      <w:r w:rsidR="007F203A">
        <w:t xml:space="preserve">Dirk </w:t>
      </w:r>
      <w:proofErr w:type="spellStart"/>
      <w:r w:rsidR="007F203A">
        <w:t>Prust</w:t>
      </w:r>
      <w:proofErr w:type="spellEnd"/>
      <w:r w:rsidR="00224084">
        <w:t xml:space="preserve">, Geschäftsführer Technik/Sprecher der Geschäftsführung, INDEX-Werke GmbH &amp; Co. KG Hahn &amp; </w:t>
      </w:r>
      <w:proofErr w:type="spellStart"/>
      <w:r w:rsidR="00224084">
        <w:t>Tessky</w:t>
      </w:r>
      <w:proofErr w:type="spellEnd"/>
      <w:r w:rsidR="00224084">
        <w:t xml:space="preserve"> unterstreicht: </w:t>
      </w:r>
      <w:r w:rsidR="002F238A">
        <w:t>„</w:t>
      </w:r>
      <w:r w:rsidR="00224084">
        <w:t>Die B2B-Meetings sind eine sehr sinnvolle Ergänzung zu den Präsentationen. Die Einzelgespräche bieten eine einfache Gelegenheit, näher ins Gespräch zu kommen. Über Diskussionen erfährt man als Maschinenhersteller viel über die Sichtweisen, Erfahrungen und Kompetenzen</w:t>
      </w:r>
      <w:r w:rsidR="001F2876">
        <w:t xml:space="preserve"> der poten</w:t>
      </w:r>
      <w:r w:rsidR="00EB2554">
        <w:t>z</w:t>
      </w:r>
      <w:r w:rsidR="001F2876">
        <w:t>iellen Kunden. Das ist sehr hilfreich in Bezug auf eine sachgerechte Beurteilung und Beratung</w:t>
      </w:r>
      <w:r w:rsidR="002F238A">
        <w:t>.“</w:t>
      </w:r>
      <w:r w:rsidR="001F2876">
        <w:br/>
      </w:r>
    </w:p>
    <w:p w:rsidR="007427D9" w:rsidRDefault="00EB2554" w:rsidP="00714CAC">
      <w:pPr>
        <w:spacing w:line="360" w:lineRule="auto"/>
        <w:ind w:right="1416"/>
      </w:pPr>
      <w:r>
        <w:t xml:space="preserve">Auch der VDW zieht eine positive Bilanz: </w:t>
      </w:r>
      <w:r w:rsidR="00714CAC">
        <w:t xml:space="preserve">„Wir waren bestimmt nicht zum letzten Mal hier“, </w:t>
      </w:r>
      <w:r>
        <w:t xml:space="preserve">so </w:t>
      </w:r>
      <w:proofErr w:type="spellStart"/>
      <w:r w:rsidR="005D1AAD">
        <w:t>Kuhnmünch</w:t>
      </w:r>
      <w:proofErr w:type="spellEnd"/>
      <w:r w:rsidR="005D1AAD">
        <w:t>. Das Konzept für die</w:t>
      </w:r>
      <w:r w:rsidR="007E0BC6">
        <w:t xml:space="preserve"> VDW-</w:t>
      </w:r>
      <w:r w:rsidR="005D1AAD">
        <w:t xml:space="preserve">Symposien, die seit 2004 zweimal jährlich </w:t>
      </w:r>
      <w:r w:rsidR="00726EA0">
        <w:t xml:space="preserve">weltweit </w:t>
      </w:r>
      <w:r w:rsidR="005D1AAD">
        <w:t xml:space="preserve">organisiert werden, sieht vor, dass die Märkte nachhaltig bearbeitet und deshalb in regelmäßigen Abständen Veranstaltungen </w:t>
      </w:r>
      <w:r w:rsidR="007E0BC6">
        <w:t>wiederholt</w:t>
      </w:r>
      <w:r w:rsidR="005D1AAD">
        <w:t xml:space="preserve"> werden. </w:t>
      </w:r>
    </w:p>
    <w:p w:rsidR="007E0BC6" w:rsidRDefault="007E0BC6" w:rsidP="00714CAC">
      <w:pPr>
        <w:spacing w:line="360" w:lineRule="auto"/>
        <w:ind w:right="1416"/>
      </w:pPr>
    </w:p>
    <w:p w:rsidR="00C44320" w:rsidRDefault="00382165" w:rsidP="00714CAC">
      <w:pPr>
        <w:spacing w:line="360" w:lineRule="auto"/>
        <w:ind w:right="1416"/>
        <w:rPr>
          <w:b/>
        </w:rPr>
      </w:pPr>
      <w:r>
        <w:rPr>
          <w:b/>
        </w:rPr>
        <w:br/>
      </w:r>
      <w:r w:rsidR="00346C1C">
        <w:rPr>
          <w:b/>
        </w:rPr>
        <w:br/>
      </w:r>
    </w:p>
    <w:p w:rsidR="007427D9" w:rsidRDefault="007427D9" w:rsidP="00714CAC">
      <w:pPr>
        <w:spacing w:line="360" w:lineRule="auto"/>
        <w:ind w:right="1416"/>
        <w:rPr>
          <w:b/>
        </w:rPr>
      </w:pPr>
      <w:bookmarkStart w:id="1" w:name="_GoBack"/>
      <w:bookmarkEnd w:id="1"/>
      <w:r w:rsidRPr="007E0BC6">
        <w:rPr>
          <w:b/>
        </w:rPr>
        <w:lastRenderedPageBreak/>
        <w:t>Bildunterschriften</w:t>
      </w:r>
    </w:p>
    <w:p w:rsidR="001A27A8" w:rsidRDefault="001A27A8" w:rsidP="00714CAC">
      <w:pPr>
        <w:spacing w:line="360" w:lineRule="auto"/>
        <w:ind w:right="1416"/>
      </w:pPr>
    </w:p>
    <w:p w:rsidR="006E24C9" w:rsidRDefault="006E24C9" w:rsidP="006E24C9">
      <w:pPr>
        <w:spacing w:line="360" w:lineRule="auto"/>
        <w:ind w:right="1416"/>
      </w:pPr>
      <w:r>
        <w:t>(VDW-Symposium Vietnam 2019 (1).</w:t>
      </w:r>
      <w:proofErr w:type="spellStart"/>
      <w:r>
        <w:t>jpg</w:t>
      </w:r>
      <w:proofErr w:type="spellEnd"/>
      <w:r>
        <w:t>)</w:t>
      </w:r>
    </w:p>
    <w:p w:rsidR="006E24C9" w:rsidRPr="001A27A8" w:rsidRDefault="006E24C9" w:rsidP="006E24C9">
      <w:pPr>
        <w:spacing w:line="360" w:lineRule="auto"/>
        <w:ind w:right="1275"/>
        <w:rPr>
          <w:rFonts w:cs="Arial"/>
          <w:szCs w:val="22"/>
        </w:rPr>
      </w:pPr>
      <w:r>
        <w:rPr>
          <w:rFonts w:cs="Arial"/>
          <w:szCs w:val="22"/>
        </w:rPr>
        <w:t>Rund 100 hochkarätige vietnamesische</w:t>
      </w:r>
      <w:r w:rsidRPr="00BC5182">
        <w:rPr>
          <w:rFonts w:cs="Arial"/>
          <w:szCs w:val="22"/>
        </w:rPr>
        <w:t xml:space="preserve"> Industrievertreter erhielten </w:t>
      </w:r>
      <w:r>
        <w:rPr>
          <w:rFonts w:cs="Arial"/>
          <w:szCs w:val="22"/>
        </w:rPr>
        <w:t xml:space="preserve">auf dem VDW-Symposium in Ho Chi Minh Stadt </w:t>
      </w:r>
      <w:r w:rsidRPr="00BC5182">
        <w:rPr>
          <w:rFonts w:cs="Arial"/>
          <w:szCs w:val="22"/>
        </w:rPr>
        <w:t>umfassende Einblicke in das Produktportfolio deutscher Werkzeugmaschinenhersteller.</w:t>
      </w:r>
    </w:p>
    <w:p w:rsidR="006E24C9" w:rsidRPr="001A27A8" w:rsidRDefault="006E24C9" w:rsidP="006E24C9">
      <w:pPr>
        <w:spacing w:line="360" w:lineRule="auto"/>
        <w:ind w:right="1416"/>
      </w:pPr>
      <w:r>
        <w:t>(Quelle:</w:t>
      </w:r>
      <w:r w:rsidR="00540DCE">
        <w:t xml:space="preserve"> AHK Vietnam</w:t>
      </w:r>
      <w:r>
        <w:t>)</w:t>
      </w:r>
    </w:p>
    <w:p w:rsidR="006E24C9" w:rsidRDefault="006E24C9" w:rsidP="006E24C9">
      <w:pPr>
        <w:spacing w:line="360" w:lineRule="auto"/>
        <w:ind w:right="1416"/>
      </w:pPr>
      <w:r w:rsidRPr="001A27A8">
        <w:t xml:space="preserve"> </w:t>
      </w:r>
    </w:p>
    <w:p w:rsidR="001A27A8" w:rsidRDefault="001A27A8" w:rsidP="006E24C9">
      <w:pPr>
        <w:spacing w:line="360" w:lineRule="auto"/>
        <w:ind w:right="1416"/>
      </w:pPr>
      <w:r w:rsidRPr="001A27A8">
        <w:t>(VDW-Symposium Vietnam 2019</w:t>
      </w:r>
      <w:r>
        <w:t xml:space="preserve"> (2).</w:t>
      </w:r>
      <w:proofErr w:type="spellStart"/>
      <w:r>
        <w:t>jpg</w:t>
      </w:r>
      <w:proofErr w:type="spellEnd"/>
      <w:r>
        <w:t>)</w:t>
      </w:r>
    </w:p>
    <w:p w:rsidR="001A27A8" w:rsidRDefault="006E24C9" w:rsidP="001A27A8">
      <w:pPr>
        <w:spacing w:line="360" w:lineRule="auto"/>
        <w:ind w:right="1275"/>
      </w:pPr>
      <w:r>
        <w:rPr>
          <w:rFonts w:cs="Arial"/>
          <w:szCs w:val="22"/>
        </w:rPr>
        <w:t xml:space="preserve">Jürgen Röders, Geschäftsführer der Röders GmbH aus Soltau, war einer der deutschen Unternehmer, die das VDW Technologiesymposium nutzten, um </w:t>
      </w:r>
      <w:r w:rsidR="001A27A8">
        <w:rPr>
          <w:rFonts w:cs="Arial"/>
          <w:szCs w:val="22"/>
        </w:rPr>
        <w:t xml:space="preserve">mit vietnamesischen Kunden in den direkten Dialog </w:t>
      </w:r>
      <w:r>
        <w:rPr>
          <w:rFonts w:cs="Arial"/>
          <w:szCs w:val="22"/>
        </w:rPr>
        <w:t xml:space="preserve">zu </w:t>
      </w:r>
      <w:r w:rsidR="001A27A8">
        <w:rPr>
          <w:rFonts w:cs="Arial"/>
          <w:szCs w:val="22"/>
        </w:rPr>
        <w:t xml:space="preserve">treten und neue Geschäftsbeziehungen </w:t>
      </w:r>
      <w:r>
        <w:rPr>
          <w:rFonts w:cs="Arial"/>
          <w:szCs w:val="22"/>
        </w:rPr>
        <w:t xml:space="preserve">zu </w:t>
      </w:r>
      <w:r w:rsidR="001A27A8">
        <w:rPr>
          <w:rFonts w:cs="Arial"/>
          <w:szCs w:val="22"/>
        </w:rPr>
        <w:t>knüpfen.</w:t>
      </w:r>
      <w:r>
        <w:rPr>
          <w:rFonts w:cs="Arial"/>
          <w:szCs w:val="22"/>
        </w:rPr>
        <w:t xml:space="preserve"> </w:t>
      </w:r>
    </w:p>
    <w:p w:rsidR="001A27A8" w:rsidRDefault="001A27A8" w:rsidP="001A27A8">
      <w:pPr>
        <w:spacing w:line="360" w:lineRule="auto"/>
        <w:ind w:right="1416"/>
      </w:pPr>
      <w:r>
        <w:t xml:space="preserve">(Quelle: </w:t>
      </w:r>
      <w:proofErr w:type="spellStart"/>
      <w:r w:rsidR="00540DCE">
        <w:t>Kuhnmünch</w:t>
      </w:r>
      <w:proofErr w:type="spellEnd"/>
      <w:r w:rsidR="00540DCE">
        <w:t>, VDW</w:t>
      </w:r>
      <w:r>
        <w:t>)</w:t>
      </w:r>
    </w:p>
    <w:p w:rsidR="001A27A8" w:rsidRDefault="001A27A8" w:rsidP="00714CAC">
      <w:pPr>
        <w:spacing w:line="360" w:lineRule="auto"/>
        <w:ind w:right="1416"/>
      </w:pPr>
    </w:p>
    <w:p w:rsidR="007427D9" w:rsidRDefault="007427D9" w:rsidP="00714CAC">
      <w:pPr>
        <w:spacing w:line="360" w:lineRule="auto"/>
        <w:ind w:right="1416"/>
      </w:pPr>
    </w:p>
    <w:p w:rsidR="007427D9" w:rsidRPr="00507B8A" w:rsidRDefault="007427D9" w:rsidP="007427D9">
      <w:pPr>
        <w:pStyle w:val="paragraph"/>
        <w:spacing w:before="0" w:beforeAutospacing="0" w:after="0" w:afterAutospacing="0"/>
        <w:ind w:right="-1"/>
        <w:textAlignment w:val="baseline"/>
        <w:rPr>
          <w:rStyle w:val="normaltextrun"/>
          <w:rFonts w:ascii="Arial" w:hAnsi="Arial" w:cs="Arial"/>
          <w:b/>
          <w:bCs/>
          <w:sz w:val="18"/>
          <w:szCs w:val="18"/>
        </w:rPr>
      </w:pPr>
      <w:r w:rsidRPr="00507B8A">
        <w:rPr>
          <w:rStyle w:val="spellingerror"/>
          <w:rFonts w:ascii="Arial" w:hAnsi="Arial" w:cs="Arial"/>
          <w:b/>
          <w:bCs/>
          <w:sz w:val="18"/>
          <w:szCs w:val="18"/>
        </w:rPr>
        <w:t>Hintergrund</w:t>
      </w:r>
      <w:r w:rsidRPr="00507B8A">
        <w:rPr>
          <w:rStyle w:val="normaltextrun"/>
          <w:rFonts w:ascii="Arial" w:hAnsi="Arial" w:cs="Arial"/>
          <w:b/>
          <w:bCs/>
          <w:sz w:val="18"/>
          <w:szCs w:val="18"/>
        </w:rPr>
        <w:t> </w:t>
      </w:r>
    </w:p>
    <w:p w:rsidR="007427D9" w:rsidRPr="002C7A9F" w:rsidRDefault="007427D9" w:rsidP="007427D9">
      <w:pPr>
        <w:pStyle w:val="paragraph"/>
        <w:spacing w:before="0" w:beforeAutospacing="0" w:after="0" w:afterAutospacing="0"/>
        <w:textAlignment w:val="baseline"/>
        <w:rPr>
          <w:rFonts w:ascii="Arial" w:hAnsi="Arial" w:cs="Arial"/>
          <w:sz w:val="18"/>
          <w:szCs w:val="18"/>
        </w:rPr>
      </w:pPr>
      <w:r w:rsidRPr="002C7A9F">
        <w:rPr>
          <w:rStyle w:val="normaltextrun"/>
          <w:rFonts w:ascii="Arial" w:hAnsi="Arial" w:cs="Arial"/>
          <w:sz w:val="18"/>
          <w:szCs w:val="18"/>
        </w:rPr>
        <w:t>Die</w:t>
      </w:r>
      <w:r>
        <w:rPr>
          <w:rStyle w:val="normaltextrun"/>
          <w:rFonts w:ascii="Arial" w:hAnsi="Arial" w:cs="Arial"/>
          <w:sz w:val="18"/>
          <w:szCs w:val="18"/>
        </w:rPr>
        <w:t xml:space="preserve"> deutsche</w:t>
      </w:r>
      <w:r w:rsidRPr="002C7A9F">
        <w:rPr>
          <w:rStyle w:val="normaltextrun"/>
          <w:rFonts w:ascii="Arial" w:hAnsi="Arial" w:cs="Arial"/>
          <w:sz w:val="18"/>
          <w:szCs w:val="18"/>
        </w:rPr>
        <w:t xml:space="preserve"> Werkzeugmaschinenindustrie gehört zu den fünf größten Fachzweigen im Maschinen- und Anlagenbau.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2017 produzierte die Branche mit rd. 72.500 Beschäftigten (Jahresdurchschnitt 2017, Betriebe mit mehr als 50 Mitarbeitern) Maschinen und Dienstleistungen im Wert von rd. 16 Mrd. Euro.</w:t>
      </w:r>
      <w:r w:rsidRPr="002C7A9F">
        <w:rPr>
          <w:rStyle w:val="eop"/>
          <w:rFonts w:ascii="Arial" w:hAnsi="Arial" w:cs="Arial"/>
          <w:sz w:val="18"/>
          <w:szCs w:val="18"/>
        </w:rPr>
        <w:t> </w:t>
      </w:r>
    </w:p>
    <w:p w:rsidR="007427D9" w:rsidRDefault="007427D9" w:rsidP="007427D9">
      <w:pPr>
        <w:pStyle w:val="paragraph"/>
        <w:spacing w:before="0" w:beforeAutospacing="0" w:after="0" w:afterAutospacing="0"/>
        <w:textAlignment w:val="baseline"/>
      </w:pPr>
      <w:r w:rsidRPr="002C7A9F">
        <w:rPr>
          <w:rStyle w:val="normaltextrun"/>
          <w:rFonts w:ascii="Arial" w:hAnsi="Arial" w:cs="Arial"/>
          <w:sz w:val="18"/>
          <w:szCs w:val="18"/>
        </w:rPr>
        <w:t>Weitere Informationen unter </w:t>
      </w:r>
      <w:hyperlink r:id="rId6" w:history="1">
        <w:r w:rsidRPr="00B4403A">
          <w:rPr>
            <w:rStyle w:val="Hyperlink"/>
            <w:rFonts w:ascii="Arial" w:hAnsi="Arial" w:cs="Arial"/>
            <w:sz w:val="18"/>
            <w:szCs w:val="18"/>
          </w:rPr>
          <w:t>www.vdw.de</w:t>
        </w:r>
      </w:hyperlink>
      <w:r>
        <w:t>.</w:t>
      </w:r>
    </w:p>
    <w:p w:rsidR="007427D9" w:rsidRDefault="007427D9" w:rsidP="007427D9">
      <w:pPr>
        <w:spacing w:line="240" w:lineRule="auto"/>
      </w:pPr>
    </w:p>
    <w:p w:rsidR="007427D9" w:rsidRDefault="007427D9" w:rsidP="007427D9">
      <w:pPr>
        <w:spacing w:line="240" w:lineRule="auto"/>
      </w:pPr>
    </w:p>
    <w:p w:rsidR="007427D9" w:rsidRDefault="007427D9" w:rsidP="007427D9">
      <w:pPr>
        <w:spacing w:line="240" w:lineRule="auto"/>
      </w:pPr>
      <w:r>
        <w:t xml:space="preserve">Grafiken und Bilder finden Sie im Internet online unter </w:t>
      </w:r>
      <w:hyperlink r:id="rId7" w:history="1">
        <w:r w:rsidRPr="00F03533">
          <w:rPr>
            <w:rStyle w:val="Hyperlink"/>
          </w:rPr>
          <w:t>www.vdw.de</w:t>
        </w:r>
      </w:hyperlink>
      <w:r>
        <w:t xml:space="preserve"> im Bereich Presse. Besuchen Sie den VDW auch auf unseren Social-Media-Kanälen </w:t>
      </w:r>
    </w:p>
    <w:p w:rsidR="007427D9" w:rsidRDefault="007427D9" w:rsidP="007427D9">
      <w:pPr>
        <w:spacing w:line="240" w:lineRule="auto"/>
      </w:pPr>
    </w:p>
    <w:p w:rsidR="007427D9" w:rsidRDefault="007427D9" w:rsidP="007427D9">
      <w:pPr>
        <w:spacing w:line="240" w:lineRule="auto"/>
      </w:pPr>
    </w:p>
    <w:p w:rsidR="007427D9" w:rsidRPr="001E1474" w:rsidRDefault="007427D9" w:rsidP="007427D9">
      <w:pPr>
        <w:autoSpaceDE w:val="0"/>
        <w:autoSpaceDN w:val="0"/>
        <w:adjustRightInd w:val="0"/>
        <w:spacing w:line="240" w:lineRule="auto"/>
        <w:ind w:right="-1"/>
        <w:rPr>
          <w:rFonts w:eastAsia="Calibri" w:cs="Arial"/>
          <w:b/>
          <w:i/>
          <w:lang w:eastAsia="zh-CN"/>
        </w:rPr>
      </w:pPr>
    </w:p>
    <w:p w:rsidR="007427D9" w:rsidRDefault="007427D9" w:rsidP="007427D9">
      <w:pPr>
        <w:autoSpaceDE w:val="0"/>
        <w:autoSpaceDN w:val="0"/>
        <w:adjustRightInd w:val="0"/>
        <w:spacing w:line="240" w:lineRule="auto"/>
        <w:ind w:right="-1"/>
        <w:rPr>
          <w:rFonts w:eastAsia="Calibri" w:cs="Arial"/>
          <w:i/>
          <w:color w:val="0070C0"/>
          <w:lang w:eastAsia="zh-CN"/>
        </w:rPr>
      </w:pPr>
      <w:r>
        <w:rPr>
          <w:rFonts w:eastAsia="Calibri" w:cs="Arial"/>
          <w:i/>
          <w:noProof/>
          <w:color w:val="0070C0"/>
        </w:rPr>
        <w:drawing>
          <wp:inline distT="0" distB="0" distL="0" distR="0" wp14:anchorId="7F89BC20" wp14:editId="62030937">
            <wp:extent cx="278765" cy="278765"/>
            <wp:effectExtent l="0" t="0" r="6985" b="698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9" w:history="1">
        <w:r w:rsidRPr="007A38A0">
          <w:rPr>
            <w:rStyle w:val="Hyperlink"/>
            <w:rFonts w:eastAsia="Calibri" w:cs="Arial"/>
            <w:i/>
            <w:lang w:eastAsia="zh-CN"/>
          </w:rPr>
          <w:t>https://de.industryarena.com/vdw</w:t>
        </w:r>
      </w:hyperlink>
    </w:p>
    <w:p w:rsidR="007427D9" w:rsidRDefault="007427D9" w:rsidP="007427D9">
      <w:pPr>
        <w:autoSpaceDE w:val="0"/>
        <w:autoSpaceDN w:val="0"/>
        <w:adjustRightInd w:val="0"/>
        <w:spacing w:line="240" w:lineRule="auto"/>
        <w:ind w:right="-1"/>
        <w:rPr>
          <w:rFonts w:eastAsia="Calibri" w:cs="Arial"/>
          <w:i/>
          <w:color w:val="0070C0"/>
          <w:lang w:eastAsia="zh-CN"/>
        </w:rPr>
      </w:pPr>
    </w:p>
    <w:p w:rsidR="007427D9" w:rsidRPr="006D17DC" w:rsidRDefault="007427D9" w:rsidP="007427D9">
      <w:pPr>
        <w:autoSpaceDE w:val="0"/>
        <w:autoSpaceDN w:val="0"/>
        <w:adjustRightInd w:val="0"/>
        <w:spacing w:line="240" w:lineRule="auto"/>
        <w:ind w:right="-1"/>
        <w:rPr>
          <w:rFonts w:eastAsia="Calibri" w:cs="Arial"/>
          <w:i/>
          <w:color w:val="0070C0"/>
        </w:rPr>
      </w:pPr>
      <w:r>
        <w:rPr>
          <w:rFonts w:eastAsia="Calibri" w:cs="Arial"/>
          <w:i/>
          <w:noProof/>
          <w:color w:val="0070C0"/>
        </w:rPr>
        <w:drawing>
          <wp:inline distT="0" distB="0" distL="0" distR="0" wp14:anchorId="29856AE8" wp14:editId="7E631DA5">
            <wp:extent cx="278765" cy="2787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1" w:history="1">
        <w:r w:rsidRPr="007A38A0">
          <w:rPr>
            <w:rStyle w:val="Hyperlink"/>
            <w:rFonts w:eastAsia="Calibri" w:cs="Arial"/>
            <w:i/>
          </w:rPr>
          <w:t>http://www.youtube.com/metaltradefair</w:t>
        </w:r>
      </w:hyperlink>
    </w:p>
    <w:p w:rsidR="007427D9" w:rsidRPr="00214607" w:rsidRDefault="007427D9" w:rsidP="00214607">
      <w:pPr>
        <w:autoSpaceDE w:val="0"/>
        <w:autoSpaceDN w:val="0"/>
        <w:adjustRightInd w:val="0"/>
        <w:spacing w:line="240" w:lineRule="auto"/>
        <w:ind w:right="-1"/>
        <w:rPr>
          <w:rFonts w:eastAsia="Calibri" w:cs="Arial"/>
          <w:i/>
          <w:color w:val="0070C0"/>
        </w:rPr>
      </w:pPr>
      <w:r>
        <w:rPr>
          <w:rFonts w:ascii="Tms Rmn" w:hAnsi="Tms Rmn"/>
          <w:noProof/>
          <w:kern w:val="0"/>
          <w:sz w:val="24"/>
          <w:szCs w:val="24"/>
        </w:rPr>
        <w:drawing>
          <wp:inline distT="0" distB="0" distL="0" distR="0" wp14:anchorId="3B753B34" wp14:editId="1B6D01E6">
            <wp:extent cx="356870" cy="3568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r>
        <w:rPr>
          <w:rFonts w:ascii="Helv" w:hAnsi="Helv" w:cs="Helv"/>
          <w:color w:val="000000"/>
          <w:kern w:val="0"/>
          <w:sz w:val="20"/>
          <w:lang w:eastAsia="en-US"/>
        </w:rPr>
        <w:tab/>
      </w:r>
      <w:r>
        <w:rPr>
          <w:rFonts w:ascii="Helv" w:hAnsi="Helv" w:cs="Helv"/>
          <w:color w:val="000000"/>
          <w:kern w:val="0"/>
          <w:sz w:val="20"/>
          <w:lang w:eastAsia="en-US"/>
        </w:rPr>
        <w:tab/>
      </w:r>
      <w:hyperlink r:id="rId13" w:history="1">
        <w:r>
          <w:rPr>
            <w:rStyle w:val="Hyperlink"/>
            <w:rFonts w:ascii="Helv" w:hAnsi="Helv" w:cs="Helv"/>
            <w:color w:val="0000FF"/>
            <w:kern w:val="0"/>
            <w:sz w:val="20"/>
            <w:lang w:eastAsia="en-US"/>
          </w:rPr>
          <w:t>https://twitter.com/VDWonline</w:t>
        </w:r>
      </w:hyperlink>
    </w:p>
    <w:sectPr w:rsidR="007427D9" w:rsidRPr="00214607" w:rsidSect="00CB5C29">
      <w:headerReference w:type="default" r:id="rId14"/>
      <w:footerReference w:type="default" r:id="rId15"/>
      <w:headerReference w:type="first" r:id="rId16"/>
      <w:footerReference w:type="first" r:id="rId17"/>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671" w:rsidRDefault="00DC0671">
      <w:r>
        <w:separator/>
      </w:r>
    </w:p>
  </w:endnote>
  <w:endnote w:type="continuationSeparator" w:id="0">
    <w:p w:rsidR="00DC0671" w:rsidRDefault="00DC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84" w:rsidRDefault="00224084">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084" w:rsidRDefault="00224084"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224084" w:rsidRPr="00CC2299">
      <w:tc>
        <w:tcPr>
          <w:tcW w:w="2442" w:type="dxa"/>
        </w:tcPr>
        <w:p w:rsidR="00224084" w:rsidRPr="00362226" w:rsidRDefault="00224084" w:rsidP="001835F7">
          <w:pPr>
            <w:pStyle w:val="FZ"/>
          </w:pPr>
          <w:r w:rsidRPr="00362226">
            <w:t>Verein Deutscher</w:t>
          </w:r>
        </w:p>
        <w:p w:rsidR="00224084" w:rsidRPr="00362226" w:rsidRDefault="00224084" w:rsidP="001835F7">
          <w:pPr>
            <w:pStyle w:val="FZ"/>
          </w:pPr>
          <w:r w:rsidRPr="00362226">
            <w:t>Werkzeugmaschinenfabriken e.V.</w:t>
          </w:r>
        </w:p>
        <w:p w:rsidR="00224084" w:rsidRDefault="00224084" w:rsidP="001835F7">
          <w:pPr>
            <w:pStyle w:val="FZ"/>
          </w:pPr>
        </w:p>
      </w:tc>
      <w:tc>
        <w:tcPr>
          <w:tcW w:w="2548" w:type="dxa"/>
        </w:tcPr>
        <w:p w:rsidR="00224084" w:rsidRDefault="00224084" w:rsidP="001835F7">
          <w:pPr>
            <w:pStyle w:val="FZ"/>
          </w:pPr>
          <w:r>
            <w:t>Vorsitzende</w:t>
          </w:r>
          <w:r w:rsidRPr="009F2281">
            <w:rPr>
              <w:spacing w:val="20"/>
              <w:szCs w:val="14"/>
            </w:rPr>
            <w:t>r/</w:t>
          </w:r>
          <w:r>
            <w:t>Chairman:</w:t>
          </w:r>
        </w:p>
        <w:p w:rsidR="00224084" w:rsidRDefault="00224084" w:rsidP="001835F7">
          <w:pPr>
            <w:pStyle w:val="FZ"/>
          </w:pPr>
          <w:r w:rsidRPr="0010603D">
            <w:t>Dr. Heinz-Jürgen Prokop</w:t>
          </w:r>
        </w:p>
        <w:p w:rsidR="00224084" w:rsidRDefault="00224084" w:rsidP="001835F7">
          <w:pPr>
            <w:pStyle w:val="FZ"/>
          </w:pPr>
          <w:r>
            <w:t>Geschäftsführe</w:t>
          </w:r>
          <w:r w:rsidRPr="009F2281">
            <w:rPr>
              <w:spacing w:val="20"/>
              <w:szCs w:val="14"/>
            </w:rPr>
            <w:t>r/</w:t>
          </w:r>
          <w:r>
            <w:t xml:space="preserve">Executive </w:t>
          </w:r>
          <w:proofErr w:type="spellStart"/>
          <w:r>
            <w:t>Director</w:t>
          </w:r>
          <w:proofErr w:type="spellEnd"/>
          <w:r>
            <w:t>:</w:t>
          </w:r>
        </w:p>
        <w:p w:rsidR="00224084" w:rsidRDefault="00224084" w:rsidP="001835F7">
          <w:pPr>
            <w:pStyle w:val="FZ"/>
          </w:pPr>
          <w:r>
            <w:t>Dr.-Ing. Wilfried Schäfer</w:t>
          </w:r>
        </w:p>
      </w:tc>
      <w:tc>
        <w:tcPr>
          <w:tcW w:w="2799" w:type="dxa"/>
        </w:tcPr>
        <w:p w:rsidR="00224084" w:rsidRDefault="00224084" w:rsidP="001835F7">
          <w:pPr>
            <w:pStyle w:val="FZ"/>
          </w:pPr>
          <w:r>
            <w:t>Registergerich</w:t>
          </w:r>
          <w:r w:rsidRPr="009F2281">
            <w:rPr>
              <w:spacing w:val="20"/>
              <w:szCs w:val="14"/>
            </w:rPr>
            <w:t>t/</w:t>
          </w:r>
          <w:r>
            <w:t>Registration Office: Amtsgericht Frankfurt am Main</w:t>
          </w:r>
        </w:p>
        <w:p w:rsidR="00224084" w:rsidRPr="0052444D" w:rsidRDefault="00224084"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rsidR="00224084" w:rsidRPr="0052444D" w:rsidRDefault="00224084"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rsidR="00224084" w:rsidRPr="0052444D" w:rsidRDefault="00224084" w:rsidP="001835F7">
          <w:pPr>
            <w:pStyle w:val="FZ"/>
            <w:rPr>
              <w:b/>
              <w:lang w:val="en-GB"/>
            </w:rPr>
          </w:pPr>
        </w:p>
      </w:tc>
    </w:tr>
  </w:tbl>
  <w:p w:rsidR="00224084" w:rsidRPr="0052444D" w:rsidRDefault="00224084" w:rsidP="0050117F">
    <w:pPr>
      <w:pStyle w:val="Fuzeile"/>
      <w:spacing w:line="20" w:lineRule="exact"/>
      <w:rPr>
        <w:sz w:val="2"/>
        <w:lang w:val="en-GB"/>
      </w:rPr>
    </w:pPr>
  </w:p>
  <w:p w:rsidR="00224084" w:rsidRPr="00CC2299" w:rsidRDefault="00224084" w:rsidP="001835F7">
    <w:pPr>
      <w:pStyle w:val="Pfadangabe"/>
      <w:framePr w:wrap="around"/>
      <w:rPr>
        <w:lang w:val="en-US"/>
      </w:rPr>
    </w:pPr>
  </w:p>
  <w:p w:rsidR="00224084" w:rsidRPr="00CC2299" w:rsidRDefault="00224084"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671" w:rsidRDefault="00DC0671">
      <w:r>
        <w:separator/>
      </w:r>
    </w:p>
  </w:footnote>
  <w:footnote w:type="continuationSeparator" w:id="0">
    <w:p w:rsidR="00DC0671" w:rsidRDefault="00DC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224084">
      <w:trPr>
        <w:trHeight w:hRule="exact" w:val="1950"/>
      </w:trPr>
      <w:tc>
        <w:tcPr>
          <w:tcW w:w="7655" w:type="dxa"/>
        </w:tcPr>
        <w:p w:rsidR="00224084" w:rsidRDefault="00224084">
          <w:r>
            <w:t xml:space="preserve">Seite </w:t>
          </w:r>
          <w:r>
            <w:fldChar w:fldCharType="begin"/>
          </w:r>
          <w:r>
            <w:instrText xml:space="preserve"> PAGE </w:instrText>
          </w:r>
          <w:r>
            <w:fldChar w:fldCharType="separate"/>
          </w:r>
          <w:r>
            <w:rPr>
              <w:noProof/>
            </w:rPr>
            <w:t>4</w:t>
          </w:r>
          <w:r>
            <w:fldChar w:fldCharType="end"/>
          </w:r>
          <w:r>
            <w:t>/</w:t>
          </w:r>
          <w:r>
            <w:fldChar w:fldCharType="begin"/>
          </w:r>
          <w:r>
            <w:instrText xml:space="preserve"> NUMPAGES </w:instrText>
          </w:r>
          <w:r>
            <w:fldChar w:fldCharType="separate"/>
          </w:r>
          <w:r>
            <w:rPr>
              <w:noProof/>
            </w:rPr>
            <w:t>4</w:t>
          </w:r>
          <w:r>
            <w:fldChar w:fldCharType="end"/>
          </w:r>
          <w:r>
            <w:t xml:space="preserve"> · VDW · </w:t>
          </w:r>
          <w:r>
            <w:fldChar w:fldCharType="begin"/>
          </w:r>
          <w:r>
            <w:instrText xml:space="preserve"> STYLEREF Initials \* MERGEFORMAT </w:instrText>
          </w:r>
          <w:r>
            <w:fldChar w:fldCharType="end"/>
          </w:r>
          <w:r>
            <w:t xml:space="preserve"> · </w:t>
          </w:r>
          <w:r w:rsidR="00CC2299">
            <w:rPr>
              <w:b/>
              <w:bCs/>
              <w:noProof/>
            </w:rPr>
            <w:t>21. Mai 2019</w:t>
          </w:r>
        </w:p>
      </w:tc>
      <w:tc>
        <w:tcPr>
          <w:tcW w:w="2608" w:type="dxa"/>
        </w:tcPr>
        <w:p w:rsidR="00224084" w:rsidRDefault="00224084"/>
      </w:tc>
    </w:tr>
  </w:tbl>
  <w:p w:rsidR="00224084" w:rsidRDefault="002240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224084">
      <w:trPr>
        <w:cantSplit/>
        <w:trHeight w:hRule="exact" w:val="1920"/>
      </w:trPr>
      <w:tc>
        <w:tcPr>
          <w:tcW w:w="10348" w:type="dxa"/>
        </w:tcPr>
        <w:p w:rsidR="00224084" w:rsidRDefault="00224084" w:rsidP="001835F7">
          <w:pPr>
            <w:pStyle w:val="Kopf1"/>
          </w:pPr>
          <w:r w:rsidRPr="009156D4">
            <w:t>Verein Deutscher Werkzeugmaschinenfabriken</w:t>
          </w:r>
          <w:r>
            <w:rPr>
              <w:sz w:val="24"/>
            </w:rPr>
            <w:tab/>
          </w:r>
          <w:r>
            <w:rPr>
              <w:noProof/>
            </w:rPr>
            <w:drawing>
              <wp:inline distT="0" distB="0" distL="0" distR="0" wp14:anchorId="33D05B2F" wp14:editId="5B46E4ED">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224084" w:rsidRDefault="00224084">
          <w:pPr>
            <w:pStyle w:val="Titel1"/>
          </w:pPr>
        </w:p>
      </w:tc>
    </w:tr>
  </w:tbl>
  <w:p w:rsidR="00224084" w:rsidRDefault="002240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E4"/>
    <w:rsid w:val="000012C6"/>
    <w:rsid w:val="0001057A"/>
    <w:rsid w:val="00027651"/>
    <w:rsid w:val="000924C6"/>
    <w:rsid w:val="000A69A5"/>
    <w:rsid w:val="000D1379"/>
    <w:rsid w:val="000D6B28"/>
    <w:rsid w:val="000F4AEC"/>
    <w:rsid w:val="0010603D"/>
    <w:rsid w:val="001156A9"/>
    <w:rsid w:val="00146D7A"/>
    <w:rsid w:val="001539B3"/>
    <w:rsid w:val="001835F7"/>
    <w:rsid w:val="001A0A28"/>
    <w:rsid w:val="001A27A8"/>
    <w:rsid w:val="001F2876"/>
    <w:rsid w:val="00213FFE"/>
    <w:rsid w:val="00214607"/>
    <w:rsid w:val="00224084"/>
    <w:rsid w:val="0022480E"/>
    <w:rsid w:val="00236A5F"/>
    <w:rsid w:val="002B156D"/>
    <w:rsid w:val="002D6A9F"/>
    <w:rsid w:val="002E0D8C"/>
    <w:rsid w:val="002F238A"/>
    <w:rsid w:val="00346C1C"/>
    <w:rsid w:val="00382165"/>
    <w:rsid w:val="00386554"/>
    <w:rsid w:val="00416510"/>
    <w:rsid w:val="0043362F"/>
    <w:rsid w:val="0045618F"/>
    <w:rsid w:val="004632AB"/>
    <w:rsid w:val="00475E30"/>
    <w:rsid w:val="004B02D3"/>
    <w:rsid w:val="004D7D08"/>
    <w:rsid w:val="004E2CB0"/>
    <w:rsid w:val="004E5BAC"/>
    <w:rsid w:val="004F06F9"/>
    <w:rsid w:val="0050117F"/>
    <w:rsid w:val="0052444D"/>
    <w:rsid w:val="00540DCE"/>
    <w:rsid w:val="005D1AAD"/>
    <w:rsid w:val="006221AC"/>
    <w:rsid w:val="00632F7D"/>
    <w:rsid w:val="006366C0"/>
    <w:rsid w:val="006E24C9"/>
    <w:rsid w:val="006F7168"/>
    <w:rsid w:val="00714CAC"/>
    <w:rsid w:val="00726EA0"/>
    <w:rsid w:val="007427D9"/>
    <w:rsid w:val="00763B60"/>
    <w:rsid w:val="007669ED"/>
    <w:rsid w:val="0078664F"/>
    <w:rsid w:val="00792D91"/>
    <w:rsid w:val="00792F66"/>
    <w:rsid w:val="00794D1D"/>
    <w:rsid w:val="007B6219"/>
    <w:rsid w:val="007E0BC6"/>
    <w:rsid w:val="007F203A"/>
    <w:rsid w:val="008439D1"/>
    <w:rsid w:val="008B0300"/>
    <w:rsid w:val="008B7F69"/>
    <w:rsid w:val="008C35F4"/>
    <w:rsid w:val="009170BD"/>
    <w:rsid w:val="0093216E"/>
    <w:rsid w:val="00992475"/>
    <w:rsid w:val="009B3853"/>
    <w:rsid w:val="00B1593E"/>
    <w:rsid w:val="00B70B57"/>
    <w:rsid w:val="00BC6836"/>
    <w:rsid w:val="00C44320"/>
    <w:rsid w:val="00C46A8F"/>
    <w:rsid w:val="00C710CB"/>
    <w:rsid w:val="00CB0314"/>
    <w:rsid w:val="00CB5C29"/>
    <w:rsid w:val="00CC2299"/>
    <w:rsid w:val="00CF0ED5"/>
    <w:rsid w:val="00D30B06"/>
    <w:rsid w:val="00DB3C0E"/>
    <w:rsid w:val="00DC0671"/>
    <w:rsid w:val="00DC17E9"/>
    <w:rsid w:val="00DC2E45"/>
    <w:rsid w:val="00E3021E"/>
    <w:rsid w:val="00EB0DB9"/>
    <w:rsid w:val="00EB2554"/>
    <w:rsid w:val="00EF0F35"/>
    <w:rsid w:val="00F01E07"/>
    <w:rsid w:val="00F07AE4"/>
    <w:rsid w:val="00F241B3"/>
    <w:rsid w:val="00F27193"/>
    <w:rsid w:val="00F3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40E396"/>
  <w15:docId w15:val="{7EE83931-FA49-4645-9DB1-0F99AF23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customStyle="1" w:styleId="paragraph">
    <w:name w:val="paragraph"/>
    <w:basedOn w:val="Standard"/>
    <w:rsid w:val="007427D9"/>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Absatz-Standardschriftart"/>
    <w:rsid w:val="007427D9"/>
  </w:style>
  <w:style w:type="character" w:customStyle="1" w:styleId="eop">
    <w:name w:val="eop"/>
    <w:basedOn w:val="Absatz-Standardschriftart"/>
    <w:rsid w:val="007427D9"/>
  </w:style>
  <w:style w:type="character" w:customStyle="1" w:styleId="spellingerror">
    <w:name w:val="spellingerror"/>
    <w:basedOn w:val="Absatz-Standardschriftart"/>
    <w:rsid w:val="007427D9"/>
  </w:style>
  <w:style w:type="character" w:styleId="Hyperlink">
    <w:name w:val="Hyperlink"/>
    <w:basedOn w:val="Absatz-Standardschriftart"/>
    <w:unhideWhenUsed/>
    <w:rsid w:val="0074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VDWonlin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vdw.de"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e.industryarena.com/vdw"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4</Pages>
  <Words>932</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10</cp:revision>
  <cp:lastPrinted>2019-05-21T08:42:00Z</cp:lastPrinted>
  <dcterms:created xsi:type="dcterms:W3CDTF">2019-05-21T10:46:00Z</dcterms:created>
  <dcterms:modified xsi:type="dcterms:W3CDTF">2019-05-21T12:22:00Z</dcterms:modified>
</cp:coreProperties>
</file>