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6BC7C" w14:textId="25822818" w:rsidR="00FD5741" w:rsidRDefault="003F25D4" w:rsidP="00FD5741">
      <w:pPr>
        <w:pStyle w:val="berschrift1"/>
        <w:rPr>
          <w:rFonts w:ascii="Arial" w:eastAsia="Times New Roman" w:hAnsi="Arial" w:cs="Arial"/>
          <w:color w:val="auto"/>
        </w:rPr>
      </w:pPr>
      <w:r>
        <w:rPr>
          <w:rFonts w:ascii="Arial" w:eastAsia="Times New Roman" w:hAnsi="Arial" w:cs="Arial"/>
          <w:color w:val="auto"/>
        </w:rPr>
        <w:t xml:space="preserve">KI </w:t>
      </w:r>
      <w:r w:rsidR="000536A5">
        <w:rPr>
          <w:rFonts w:ascii="Arial" w:eastAsia="Times New Roman" w:hAnsi="Arial" w:cs="Arial"/>
          <w:color w:val="auto"/>
        </w:rPr>
        <w:t xml:space="preserve">weiter </w:t>
      </w:r>
      <w:r>
        <w:rPr>
          <w:rFonts w:ascii="Arial" w:eastAsia="Times New Roman" w:hAnsi="Arial" w:cs="Arial"/>
          <w:color w:val="auto"/>
        </w:rPr>
        <w:t xml:space="preserve">auf dem Vormarsch: </w:t>
      </w:r>
      <w:r w:rsidR="00564451">
        <w:rPr>
          <w:rFonts w:ascii="Arial" w:eastAsia="Times New Roman" w:hAnsi="Arial" w:cs="Arial"/>
          <w:color w:val="auto"/>
        </w:rPr>
        <w:t>Gewinner</w:t>
      </w:r>
      <w:r>
        <w:rPr>
          <w:rFonts w:ascii="Arial" w:eastAsia="Times New Roman" w:hAnsi="Arial" w:cs="Arial"/>
          <w:color w:val="auto"/>
        </w:rPr>
        <w:t>Innen</w:t>
      </w:r>
      <w:r w:rsidR="00564451">
        <w:rPr>
          <w:rFonts w:ascii="Arial" w:eastAsia="Times New Roman" w:hAnsi="Arial" w:cs="Arial"/>
          <w:color w:val="auto"/>
        </w:rPr>
        <w:t xml:space="preserve"> des </w:t>
      </w:r>
      <w:r w:rsidR="00FD5741">
        <w:rPr>
          <w:rFonts w:ascii="Arial" w:eastAsia="Times New Roman" w:hAnsi="Arial" w:cs="Arial"/>
          <w:color w:val="auto"/>
        </w:rPr>
        <w:t xml:space="preserve">„Gründerwettbewerb – Digitale Innovationen“ </w:t>
      </w:r>
      <w:r>
        <w:rPr>
          <w:rFonts w:ascii="Arial" w:eastAsia="Times New Roman" w:hAnsi="Arial" w:cs="Arial"/>
          <w:color w:val="auto"/>
        </w:rPr>
        <w:t xml:space="preserve">auf der EMO 2019 in Hannover </w:t>
      </w:r>
      <w:r w:rsidR="00FD5741">
        <w:rPr>
          <w:rFonts w:ascii="Arial" w:eastAsia="Times New Roman" w:hAnsi="Arial" w:cs="Arial"/>
          <w:color w:val="auto"/>
        </w:rPr>
        <w:t>ausgezeichnet</w:t>
      </w:r>
    </w:p>
    <w:p w14:paraId="5E39A169" w14:textId="44B3E5D1" w:rsidR="00FD5741" w:rsidRDefault="00FD5741" w:rsidP="00FD5741">
      <w:pPr>
        <w:rPr>
          <w:rFonts w:ascii="Arial" w:hAnsi="Arial" w:cs="Arial"/>
          <w:color w:val="000000"/>
          <w:sz w:val="20"/>
          <w:szCs w:val="20"/>
        </w:rPr>
      </w:pPr>
      <w:r>
        <w:rPr>
          <w:rFonts w:ascii="Arial" w:hAnsi="Arial" w:cs="Arial"/>
          <w:sz w:val="20"/>
          <w:szCs w:val="20"/>
        </w:rPr>
        <w:br/>
      </w:r>
      <w:r w:rsidR="00FA07B0">
        <w:rPr>
          <w:rFonts w:ascii="Arial" w:hAnsi="Arial" w:cs="Arial"/>
          <w:b/>
          <w:bCs/>
          <w:sz w:val="20"/>
          <w:szCs w:val="20"/>
        </w:rPr>
        <w:t>Hannover</w:t>
      </w:r>
      <w:r>
        <w:rPr>
          <w:rFonts w:ascii="Arial" w:hAnsi="Arial" w:cs="Arial"/>
          <w:b/>
          <w:bCs/>
          <w:sz w:val="20"/>
          <w:szCs w:val="20"/>
        </w:rPr>
        <w:t xml:space="preserve">, </w:t>
      </w:r>
      <w:r w:rsidR="005D65D3">
        <w:rPr>
          <w:rFonts w:ascii="Arial" w:hAnsi="Arial" w:cs="Arial"/>
          <w:b/>
          <w:bCs/>
          <w:sz w:val="20"/>
          <w:szCs w:val="20"/>
        </w:rPr>
        <w:t>1</w:t>
      </w:r>
      <w:r w:rsidR="003C0234">
        <w:rPr>
          <w:rFonts w:ascii="Arial" w:hAnsi="Arial" w:cs="Arial"/>
          <w:b/>
          <w:bCs/>
          <w:sz w:val="20"/>
          <w:szCs w:val="20"/>
        </w:rPr>
        <w:t>8</w:t>
      </w:r>
      <w:r w:rsidR="0003590E">
        <w:rPr>
          <w:rFonts w:ascii="Arial" w:hAnsi="Arial" w:cs="Arial"/>
          <w:b/>
          <w:bCs/>
          <w:sz w:val="20"/>
          <w:szCs w:val="20"/>
        </w:rPr>
        <w:t>.</w:t>
      </w:r>
      <w:r w:rsidR="005D65D3">
        <w:rPr>
          <w:rFonts w:ascii="Arial" w:hAnsi="Arial" w:cs="Arial"/>
          <w:b/>
          <w:bCs/>
          <w:sz w:val="20"/>
          <w:szCs w:val="20"/>
        </w:rPr>
        <w:t>09</w:t>
      </w:r>
      <w:r>
        <w:rPr>
          <w:rFonts w:ascii="Arial" w:hAnsi="Arial" w:cs="Arial"/>
          <w:b/>
          <w:bCs/>
          <w:sz w:val="20"/>
          <w:szCs w:val="20"/>
        </w:rPr>
        <w:t>.201</w:t>
      </w:r>
      <w:r w:rsidR="00D57AC4">
        <w:rPr>
          <w:rFonts w:ascii="Arial" w:hAnsi="Arial" w:cs="Arial"/>
          <w:b/>
          <w:bCs/>
          <w:sz w:val="20"/>
          <w:szCs w:val="20"/>
        </w:rPr>
        <w:t>9</w:t>
      </w:r>
      <w:r>
        <w:rPr>
          <w:rFonts w:ascii="Arial" w:hAnsi="Arial" w:cs="Arial"/>
          <w:b/>
          <w:bCs/>
          <w:sz w:val="20"/>
          <w:szCs w:val="20"/>
        </w:rPr>
        <w:t xml:space="preserve"> –</w:t>
      </w:r>
      <w:r w:rsidR="005459CD">
        <w:rPr>
          <w:rFonts w:ascii="Arial" w:hAnsi="Arial" w:cs="Arial"/>
          <w:b/>
          <w:bCs/>
          <w:sz w:val="20"/>
          <w:szCs w:val="20"/>
        </w:rPr>
        <w:t xml:space="preserve"> </w:t>
      </w:r>
      <w:bookmarkStart w:id="0" w:name="_GoBack"/>
      <w:r w:rsidR="000E175D">
        <w:rPr>
          <w:rFonts w:ascii="Arial" w:hAnsi="Arial" w:cs="Arial"/>
          <w:b/>
          <w:bCs/>
          <w:sz w:val="20"/>
          <w:szCs w:val="20"/>
        </w:rPr>
        <w:t xml:space="preserve">Mit Künstlicher Intelligenz das Energiemanagement verbessern, das Smartphone als virtuelles Schnittmuster beim Nähen verwenden </w:t>
      </w:r>
      <w:r w:rsidR="00AC19D9">
        <w:rPr>
          <w:rFonts w:ascii="Arial" w:hAnsi="Arial" w:cs="Arial"/>
          <w:b/>
          <w:bCs/>
          <w:sz w:val="20"/>
          <w:szCs w:val="20"/>
        </w:rPr>
        <w:t xml:space="preserve">oder mit einer digitalisierten </w:t>
      </w:r>
      <w:r w:rsidR="00F07918">
        <w:rPr>
          <w:rFonts w:ascii="Arial" w:hAnsi="Arial" w:cs="Arial"/>
          <w:b/>
          <w:bCs/>
          <w:sz w:val="20"/>
          <w:szCs w:val="20"/>
        </w:rPr>
        <w:t>Prozess</w:t>
      </w:r>
      <w:r w:rsidR="00AC19D9">
        <w:rPr>
          <w:rFonts w:ascii="Arial" w:hAnsi="Arial" w:cs="Arial"/>
          <w:b/>
          <w:bCs/>
          <w:sz w:val="20"/>
          <w:szCs w:val="20"/>
        </w:rPr>
        <w:t xml:space="preserve">kette Menschenleben retten: Dies </w:t>
      </w:r>
      <w:r w:rsidR="00572AC9">
        <w:rPr>
          <w:rFonts w:ascii="Arial" w:hAnsi="Arial" w:cs="Arial"/>
          <w:b/>
          <w:bCs/>
          <w:sz w:val="20"/>
          <w:szCs w:val="20"/>
        </w:rPr>
        <w:t>ist nur ein Auszug</w:t>
      </w:r>
      <w:r w:rsidR="00AC19D9">
        <w:rPr>
          <w:rFonts w:ascii="Arial" w:hAnsi="Arial" w:cs="Arial"/>
          <w:b/>
          <w:bCs/>
          <w:sz w:val="20"/>
          <w:szCs w:val="20"/>
        </w:rPr>
        <w:t xml:space="preserve"> </w:t>
      </w:r>
      <w:r w:rsidR="003E49B3">
        <w:rPr>
          <w:rFonts w:ascii="Arial" w:hAnsi="Arial" w:cs="Arial"/>
          <w:b/>
          <w:bCs/>
          <w:sz w:val="20"/>
          <w:szCs w:val="20"/>
        </w:rPr>
        <w:t xml:space="preserve">der </w:t>
      </w:r>
      <w:r w:rsidR="00AC19D9">
        <w:rPr>
          <w:rFonts w:ascii="Arial" w:hAnsi="Arial" w:cs="Arial"/>
          <w:b/>
          <w:bCs/>
          <w:sz w:val="20"/>
          <w:szCs w:val="20"/>
        </w:rPr>
        <w:t>einzigartigen Ideen, mit denen Start-ups die Jury des „</w:t>
      </w:r>
      <w:r w:rsidR="00AC19D9" w:rsidRPr="005902DF">
        <w:rPr>
          <w:rFonts w:ascii="Arial" w:hAnsi="Arial" w:cs="Arial"/>
          <w:b/>
          <w:bCs/>
          <w:color w:val="000000"/>
          <w:sz w:val="20"/>
          <w:szCs w:val="20"/>
        </w:rPr>
        <w:t>Gründerwettbewerb – Digitale Innovationen“</w:t>
      </w:r>
      <w:r w:rsidR="00AC19D9">
        <w:rPr>
          <w:rFonts w:ascii="Arial" w:hAnsi="Arial" w:cs="Arial"/>
          <w:b/>
          <w:bCs/>
          <w:color w:val="000000"/>
          <w:sz w:val="20"/>
          <w:szCs w:val="20"/>
        </w:rPr>
        <w:t xml:space="preserve"> vom Bundesministerium für Wirtschaft und Energie (</w:t>
      </w:r>
      <w:proofErr w:type="spellStart"/>
      <w:r w:rsidR="00AC19D9">
        <w:rPr>
          <w:rFonts w:ascii="Arial" w:hAnsi="Arial" w:cs="Arial"/>
          <w:b/>
          <w:bCs/>
          <w:color w:val="000000"/>
          <w:sz w:val="20"/>
          <w:szCs w:val="20"/>
        </w:rPr>
        <w:t>BMWi</w:t>
      </w:r>
      <w:proofErr w:type="spellEnd"/>
      <w:r w:rsidR="00AC19D9">
        <w:rPr>
          <w:rFonts w:ascii="Arial" w:hAnsi="Arial" w:cs="Arial"/>
          <w:b/>
          <w:bCs/>
          <w:color w:val="000000"/>
          <w:sz w:val="20"/>
          <w:szCs w:val="20"/>
        </w:rPr>
        <w:t xml:space="preserve">) überzeugen konnten. </w:t>
      </w:r>
      <w:r w:rsidR="000536A5">
        <w:rPr>
          <w:rFonts w:ascii="Arial" w:hAnsi="Arial" w:cs="Arial"/>
          <w:b/>
          <w:bCs/>
          <w:color w:val="000000"/>
          <w:sz w:val="20"/>
          <w:szCs w:val="20"/>
        </w:rPr>
        <w:t>D</w:t>
      </w:r>
      <w:r w:rsidR="007B47BB">
        <w:rPr>
          <w:rFonts w:ascii="Arial" w:hAnsi="Arial" w:cs="Arial"/>
          <w:b/>
          <w:bCs/>
          <w:color w:val="000000"/>
          <w:sz w:val="20"/>
          <w:szCs w:val="20"/>
        </w:rPr>
        <w:t xml:space="preserve">abei nahm </w:t>
      </w:r>
      <w:r w:rsidR="00764C37">
        <w:rPr>
          <w:rFonts w:ascii="Arial" w:hAnsi="Arial" w:cs="Arial"/>
          <w:b/>
          <w:bCs/>
          <w:color w:val="000000"/>
          <w:sz w:val="20"/>
          <w:szCs w:val="20"/>
        </w:rPr>
        <w:t xml:space="preserve">die Zahl KI-basierter Ideen </w:t>
      </w:r>
      <w:r w:rsidR="003E49B3">
        <w:rPr>
          <w:rFonts w:ascii="Arial" w:hAnsi="Arial" w:cs="Arial"/>
          <w:b/>
          <w:bCs/>
          <w:color w:val="000000"/>
          <w:sz w:val="20"/>
          <w:szCs w:val="20"/>
        </w:rPr>
        <w:t xml:space="preserve">in dieser Wettbewerbsrunde weiter zu. </w:t>
      </w:r>
      <w:r w:rsidR="00AC19D9">
        <w:rPr>
          <w:rFonts w:ascii="Arial" w:hAnsi="Arial" w:cs="Arial"/>
          <w:b/>
          <w:bCs/>
          <w:color w:val="000000"/>
          <w:sz w:val="20"/>
          <w:szCs w:val="20"/>
        </w:rPr>
        <w:t xml:space="preserve">In Kooperation mit dem </w:t>
      </w:r>
      <w:r w:rsidR="00AC19D9">
        <w:rPr>
          <w:rFonts w:ascii="Arial" w:hAnsi="Arial" w:cs="Arial"/>
          <w:b/>
          <w:sz w:val="20"/>
          <w:szCs w:val="20"/>
        </w:rPr>
        <w:t>Verein Deutscher Werkzeugmaschinenfabriken</w:t>
      </w:r>
      <w:r w:rsidR="00572AC9">
        <w:rPr>
          <w:rFonts w:ascii="Arial" w:hAnsi="Arial" w:cs="Arial"/>
          <w:b/>
          <w:sz w:val="20"/>
          <w:szCs w:val="20"/>
        </w:rPr>
        <w:t xml:space="preserve"> (VDW)</w:t>
      </w:r>
      <w:r w:rsidR="00AC19D9">
        <w:rPr>
          <w:rFonts w:ascii="Arial" w:hAnsi="Arial" w:cs="Arial"/>
          <w:b/>
          <w:sz w:val="20"/>
          <w:szCs w:val="20"/>
        </w:rPr>
        <w:t xml:space="preserve"> und den</w:t>
      </w:r>
      <w:r w:rsidR="00AC19D9">
        <w:rPr>
          <w:rFonts w:ascii="Arial" w:hAnsi="Arial" w:cs="Arial"/>
          <w:b/>
          <w:color w:val="000000" w:themeColor="text1"/>
          <w:sz w:val="20"/>
          <w:szCs w:val="20"/>
        </w:rPr>
        <w:t xml:space="preserve"> </w:t>
      </w:r>
      <w:r w:rsidR="00AC19D9">
        <w:rPr>
          <w:rFonts w:ascii="Arial" w:hAnsi="Arial" w:cs="Arial"/>
          <w:b/>
          <w:sz w:val="20"/>
          <w:szCs w:val="20"/>
        </w:rPr>
        <w:t xml:space="preserve">VDI </w:t>
      </w:r>
      <w:r w:rsidR="00572AC9">
        <w:rPr>
          <w:rFonts w:ascii="Arial" w:hAnsi="Arial" w:cs="Arial"/>
          <w:b/>
          <w:sz w:val="20"/>
          <w:szCs w:val="20"/>
        </w:rPr>
        <w:t>N</w:t>
      </w:r>
      <w:r w:rsidR="00AC19D9">
        <w:rPr>
          <w:rFonts w:ascii="Arial" w:hAnsi="Arial" w:cs="Arial"/>
          <w:b/>
          <w:sz w:val="20"/>
          <w:szCs w:val="20"/>
        </w:rPr>
        <w:t xml:space="preserve">achrichten zeichnete das </w:t>
      </w:r>
      <w:proofErr w:type="spellStart"/>
      <w:r w:rsidR="00AC19D9">
        <w:rPr>
          <w:rFonts w:ascii="Arial" w:hAnsi="Arial" w:cs="Arial"/>
          <w:b/>
          <w:sz w:val="20"/>
          <w:szCs w:val="20"/>
        </w:rPr>
        <w:t>BMWi</w:t>
      </w:r>
      <w:proofErr w:type="spellEnd"/>
      <w:r w:rsidR="00AC19D9">
        <w:rPr>
          <w:rFonts w:ascii="Arial" w:hAnsi="Arial" w:cs="Arial"/>
          <w:b/>
          <w:sz w:val="20"/>
          <w:szCs w:val="20"/>
        </w:rPr>
        <w:t xml:space="preserve"> die Preisträgerteams </w:t>
      </w:r>
      <w:r w:rsidR="003C0234">
        <w:rPr>
          <w:rFonts w:ascii="Arial" w:hAnsi="Arial" w:cs="Arial"/>
          <w:b/>
          <w:sz w:val="20"/>
          <w:szCs w:val="20"/>
        </w:rPr>
        <w:t>am Dienstag</w:t>
      </w:r>
      <w:r w:rsidR="00AC19D9">
        <w:rPr>
          <w:rFonts w:ascii="Arial" w:hAnsi="Arial" w:cs="Arial"/>
          <w:b/>
          <w:sz w:val="20"/>
          <w:szCs w:val="20"/>
        </w:rPr>
        <w:t xml:space="preserve"> auf der EMO in Hannover aus.</w:t>
      </w:r>
      <w:r w:rsidR="005459CD">
        <w:rPr>
          <w:rFonts w:ascii="Arial" w:hAnsi="Arial" w:cs="Arial"/>
          <w:b/>
          <w:bCs/>
          <w:color w:val="000000"/>
          <w:sz w:val="20"/>
          <w:szCs w:val="20"/>
        </w:rPr>
        <w:t xml:space="preserve"> </w:t>
      </w:r>
      <w:r w:rsidR="003F25D4">
        <w:rPr>
          <w:rFonts w:ascii="Arial" w:hAnsi="Arial" w:cs="Arial"/>
          <w:b/>
          <w:bCs/>
          <w:color w:val="000000"/>
          <w:sz w:val="20"/>
          <w:szCs w:val="20"/>
        </w:rPr>
        <w:t xml:space="preserve"> </w:t>
      </w:r>
    </w:p>
    <w:p w14:paraId="63F2141B" w14:textId="77777777" w:rsidR="00FD5741" w:rsidRDefault="00FD5741" w:rsidP="00FD5741">
      <w:pPr>
        <w:rPr>
          <w:rFonts w:ascii="Arial" w:hAnsi="Arial" w:cs="Arial"/>
          <w:color w:val="000000"/>
          <w:sz w:val="20"/>
          <w:szCs w:val="20"/>
        </w:rPr>
      </w:pPr>
    </w:p>
    <w:p w14:paraId="56DDED66" w14:textId="74277D64" w:rsidR="004608FE" w:rsidRPr="00784C64" w:rsidRDefault="004608FE" w:rsidP="004608FE">
      <w:pPr>
        <w:pStyle w:val="Listenabsatz"/>
        <w:numPr>
          <w:ilvl w:val="0"/>
          <w:numId w:val="1"/>
        </w:numPr>
        <w:spacing w:line="276" w:lineRule="auto"/>
        <w:ind w:left="426" w:hanging="426"/>
        <w:rPr>
          <w:rFonts w:ascii="Arial" w:hAnsi="Arial" w:cs="Arial"/>
          <w:i/>
          <w:iCs/>
          <w:sz w:val="20"/>
          <w:szCs w:val="20"/>
        </w:rPr>
      </w:pPr>
      <w:r w:rsidRPr="00482B86">
        <w:rPr>
          <w:rFonts w:ascii="Arial" w:hAnsi="Arial" w:cs="Arial"/>
          <w:i/>
          <w:iCs/>
          <w:color w:val="000000"/>
          <w:sz w:val="20"/>
          <w:szCs w:val="20"/>
        </w:rPr>
        <w:t>Ein Gruppenbild finden Sie im Anhang, Pressefotos und weitere Informationen zu den Preisträgerteams in der digitalen Pressemappe:</w:t>
      </w:r>
      <w:r w:rsidR="00AD3EF6" w:rsidRPr="00AD3EF6">
        <w:rPr>
          <w:rFonts w:ascii="Arial" w:hAnsi="Arial" w:cs="Arial"/>
          <w:sz w:val="20"/>
          <w:szCs w:val="20"/>
        </w:rPr>
        <w:t xml:space="preserve"> </w:t>
      </w:r>
      <w:hyperlink r:id="rId8" w:history="1">
        <w:r w:rsidR="00AD3EF6" w:rsidRPr="00AD3EF6">
          <w:rPr>
            <w:rStyle w:val="Hyperlink"/>
            <w:rFonts w:ascii="Arial" w:hAnsi="Arial" w:cs="Arial"/>
            <w:sz w:val="20"/>
            <w:szCs w:val="20"/>
          </w:rPr>
          <w:t>https://bit.ly/2mnffrN</w:t>
        </w:r>
      </w:hyperlink>
      <w:r w:rsidR="00784C64" w:rsidRPr="003E49B3">
        <w:rPr>
          <w:rFonts w:ascii="Arial" w:hAnsi="Arial" w:cs="Arial"/>
          <w:i/>
          <w:iCs/>
          <w:color w:val="000000"/>
          <w:sz w:val="20"/>
          <w:szCs w:val="20"/>
          <w:highlight w:val="yellow"/>
        </w:rPr>
        <w:t xml:space="preserve"> </w:t>
      </w:r>
    </w:p>
    <w:p w14:paraId="69D91A3A" w14:textId="7FEF2A27" w:rsidR="003352C8" w:rsidRPr="007B47BB" w:rsidRDefault="005459CD" w:rsidP="003352C8">
      <w:pPr>
        <w:spacing w:after="240" w:line="276" w:lineRule="auto"/>
        <w:rPr>
          <w:rFonts w:ascii="Arial" w:hAnsi="Arial" w:cs="Arial"/>
          <w:sz w:val="20"/>
          <w:szCs w:val="20"/>
        </w:rPr>
      </w:pPr>
      <w:r>
        <w:rPr>
          <w:rFonts w:ascii="Arial" w:hAnsi="Arial" w:cs="Arial"/>
          <w:sz w:val="20"/>
          <w:szCs w:val="20"/>
        </w:rPr>
        <w:br/>
      </w:r>
      <w:r w:rsidR="003352C8">
        <w:rPr>
          <w:rFonts w:ascii="Arial" w:hAnsi="Arial" w:cs="Arial"/>
          <w:sz w:val="20"/>
          <w:szCs w:val="20"/>
        </w:rPr>
        <w:t xml:space="preserve">Künstliche Intelligenz, Smart Data, Cloud Computing oder </w:t>
      </w:r>
      <w:proofErr w:type="spellStart"/>
      <w:r w:rsidR="003352C8">
        <w:rPr>
          <w:rFonts w:ascii="Arial" w:hAnsi="Arial" w:cs="Arial"/>
          <w:sz w:val="20"/>
          <w:szCs w:val="20"/>
        </w:rPr>
        <w:t>Augmented</w:t>
      </w:r>
      <w:proofErr w:type="spellEnd"/>
      <w:r w:rsidR="003352C8">
        <w:rPr>
          <w:rFonts w:ascii="Arial" w:hAnsi="Arial" w:cs="Arial"/>
          <w:sz w:val="20"/>
          <w:szCs w:val="20"/>
        </w:rPr>
        <w:t xml:space="preserve"> Reality sind in aller Munde. Die sogenannte zweite Welle der Digitalisierung und ihre facettenhaften Start-ups machen immer wieder deutlich, dass der Erfindergeist der Digitalisierung noch längst nicht ausgeschöpft ist. Das zeigen auch die</w:t>
      </w:r>
      <w:r w:rsidR="005807A4">
        <w:rPr>
          <w:rFonts w:ascii="Arial" w:hAnsi="Arial" w:cs="Arial"/>
          <w:sz w:val="20"/>
          <w:szCs w:val="20"/>
        </w:rPr>
        <w:t xml:space="preserve"> vom </w:t>
      </w:r>
      <w:proofErr w:type="spellStart"/>
      <w:r w:rsidR="005807A4">
        <w:rPr>
          <w:rFonts w:ascii="Arial" w:hAnsi="Arial" w:cs="Arial"/>
          <w:sz w:val="20"/>
          <w:szCs w:val="20"/>
        </w:rPr>
        <w:t>BMWi</w:t>
      </w:r>
      <w:proofErr w:type="spellEnd"/>
      <w:r w:rsidR="005807A4">
        <w:rPr>
          <w:rFonts w:ascii="Arial" w:hAnsi="Arial" w:cs="Arial"/>
          <w:sz w:val="20"/>
          <w:szCs w:val="20"/>
        </w:rPr>
        <w:t xml:space="preserve"> </w:t>
      </w:r>
      <w:r w:rsidR="003C0234">
        <w:rPr>
          <w:rFonts w:ascii="Arial" w:hAnsi="Arial" w:cs="Arial"/>
          <w:sz w:val="20"/>
          <w:szCs w:val="20"/>
        </w:rPr>
        <w:t xml:space="preserve">am Dienstag auf der EMO in Hannover </w:t>
      </w:r>
      <w:r w:rsidR="003352C8">
        <w:rPr>
          <w:rFonts w:ascii="Arial" w:hAnsi="Arial" w:cs="Arial"/>
          <w:sz w:val="20"/>
          <w:szCs w:val="20"/>
        </w:rPr>
        <w:t xml:space="preserve">ausgezeichneten Start-ups, </w:t>
      </w:r>
      <w:r w:rsidR="003352C8" w:rsidRPr="00794620">
        <w:rPr>
          <w:rFonts w:ascii="Arial" w:hAnsi="Arial" w:cs="Arial"/>
          <w:sz w:val="20"/>
          <w:szCs w:val="20"/>
        </w:rPr>
        <w:t xml:space="preserve">deren innovative Ideen so diverse Bereiche betreffen wie </w:t>
      </w:r>
      <w:r w:rsidR="003352C8">
        <w:rPr>
          <w:rFonts w:ascii="Arial" w:hAnsi="Arial" w:cs="Arial"/>
          <w:sz w:val="20"/>
          <w:szCs w:val="20"/>
        </w:rPr>
        <w:t xml:space="preserve">das </w:t>
      </w:r>
      <w:r w:rsidR="003352C8" w:rsidRPr="00794620">
        <w:rPr>
          <w:rFonts w:ascii="Arial" w:hAnsi="Arial" w:cs="Arial"/>
          <w:sz w:val="20"/>
          <w:szCs w:val="20"/>
        </w:rPr>
        <w:t>Energie</w:t>
      </w:r>
      <w:r w:rsidR="003352C8">
        <w:rPr>
          <w:rFonts w:ascii="Arial" w:hAnsi="Arial" w:cs="Arial"/>
          <w:sz w:val="20"/>
          <w:szCs w:val="20"/>
        </w:rPr>
        <w:t>management von Unternehmen</w:t>
      </w:r>
      <w:r w:rsidR="003352C8" w:rsidRPr="00794620">
        <w:rPr>
          <w:rFonts w:ascii="Arial" w:hAnsi="Arial" w:cs="Arial"/>
          <w:sz w:val="20"/>
          <w:szCs w:val="20"/>
        </w:rPr>
        <w:t xml:space="preserve">, die industrielle Produktion, die Herstellung von maßgeschneiderten Blutgefäßprothesen, die sichere Vernetzung von Geräten im Internet der Dinge oder </w:t>
      </w:r>
      <w:r w:rsidR="003352C8">
        <w:rPr>
          <w:rFonts w:ascii="Arial" w:hAnsi="Arial" w:cs="Arial"/>
          <w:sz w:val="20"/>
          <w:szCs w:val="20"/>
        </w:rPr>
        <w:t xml:space="preserve">den </w:t>
      </w:r>
      <w:r w:rsidR="003352C8" w:rsidRPr="00794620">
        <w:rPr>
          <w:rFonts w:ascii="Arial" w:hAnsi="Arial" w:cs="Arial"/>
          <w:sz w:val="20"/>
          <w:szCs w:val="20"/>
        </w:rPr>
        <w:t>Mode</w:t>
      </w:r>
      <w:r w:rsidR="003352C8">
        <w:rPr>
          <w:rFonts w:ascii="Arial" w:hAnsi="Arial" w:cs="Arial"/>
          <w:sz w:val="20"/>
          <w:szCs w:val="20"/>
        </w:rPr>
        <w:t>sektor.</w:t>
      </w:r>
    </w:p>
    <w:p w14:paraId="74B69EEE" w14:textId="10E9B9D7" w:rsidR="00F2331A" w:rsidRDefault="005807A4" w:rsidP="00794620">
      <w:pPr>
        <w:spacing w:after="240" w:line="276" w:lineRule="auto"/>
        <w:rPr>
          <w:rFonts w:ascii="Arial" w:hAnsi="Arial" w:cs="Arial"/>
          <w:sz w:val="20"/>
          <w:szCs w:val="20"/>
        </w:rPr>
      </w:pPr>
      <w:r>
        <w:rPr>
          <w:rFonts w:ascii="Arial" w:hAnsi="Arial" w:cs="Arial"/>
          <w:sz w:val="20"/>
          <w:szCs w:val="20"/>
        </w:rPr>
        <w:t xml:space="preserve">Es </w:t>
      </w:r>
      <w:r w:rsidR="003352C8">
        <w:rPr>
          <w:rFonts w:ascii="Arial" w:hAnsi="Arial" w:cs="Arial"/>
          <w:sz w:val="20"/>
          <w:szCs w:val="20"/>
        </w:rPr>
        <w:t xml:space="preserve">wurden </w:t>
      </w:r>
      <w:r w:rsidR="00A52F69">
        <w:rPr>
          <w:rFonts w:ascii="Arial" w:hAnsi="Arial" w:cs="Arial"/>
          <w:sz w:val="20"/>
          <w:szCs w:val="20"/>
        </w:rPr>
        <w:t>Preisgelder in Höhe von über 300.000 Euro an insgesamt 21 Start-ups aus der Digitalbranche vergeben:</w:t>
      </w:r>
      <w:r w:rsidR="00F07918">
        <w:rPr>
          <w:rFonts w:ascii="Arial" w:hAnsi="Arial" w:cs="Arial"/>
          <w:sz w:val="20"/>
          <w:szCs w:val="20"/>
        </w:rPr>
        <w:t xml:space="preserve"> </w:t>
      </w:r>
      <w:r w:rsidR="00AC19D9">
        <w:rPr>
          <w:rFonts w:ascii="Arial" w:hAnsi="Arial" w:cs="Arial"/>
          <w:sz w:val="20"/>
          <w:szCs w:val="20"/>
        </w:rPr>
        <w:t xml:space="preserve">Sechs </w:t>
      </w:r>
      <w:r w:rsidR="00A52F69">
        <w:rPr>
          <w:rFonts w:ascii="Arial" w:hAnsi="Arial" w:cs="Arial"/>
          <w:sz w:val="20"/>
          <w:szCs w:val="20"/>
        </w:rPr>
        <w:t>Teams</w:t>
      </w:r>
      <w:r w:rsidR="00AC19D9">
        <w:rPr>
          <w:rFonts w:ascii="Arial" w:hAnsi="Arial" w:cs="Arial"/>
          <w:sz w:val="20"/>
          <w:szCs w:val="20"/>
        </w:rPr>
        <w:t xml:space="preserve"> </w:t>
      </w:r>
      <w:r w:rsidR="003F25D4">
        <w:rPr>
          <w:rFonts w:ascii="Arial" w:hAnsi="Arial" w:cs="Arial"/>
          <w:sz w:val="20"/>
          <w:szCs w:val="20"/>
        </w:rPr>
        <w:t>wurden mit einem</w:t>
      </w:r>
      <w:r w:rsidR="00AC19D9">
        <w:rPr>
          <w:rFonts w:ascii="Arial" w:hAnsi="Arial" w:cs="Arial"/>
          <w:sz w:val="20"/>
          <w:szCs w:val="20"/>
        </w:rPr>
        <w:t xml:space="preserve"> mit 32.000 Euro dotierten Hauptreis</w:t>
      </w:r>
      <w:r w:rsidR="003F25D4">
        <w:rPr>
          <w:rFonts w:ascii="Arial" w:hAnsi="Arial" w:cs="Arial"/>
          <w:sz w:val="20"/>
          <w:szCs w:val="20"/>
        </w:rPr>
        <w:t xml:space="preserve"> ausgezeichnet</w:t>
      </w:r>
      <w:r w:rsidR="00AC19D9">
        <w:rPr>
          <w:rFonts w:ascii="Arial" w:hAnsi="Arial" w:cs="Arial"/>
          <w:sz w:val="20"/>
          <w:szCs w:val="20"/>
        </w:rPr>
        <w:t xml:space="preserve">, 15 Gründerteams </w:t>
      </w:r>
      <w:r w:rsidR="000855C1">
        <w:rPr>
          <w:rFonts w:ascii="Arial" w:hAnsi="Arial" w:cs="Arial"/>
          <w:sz w:val="20"/>
          <w:szCs w:val="20"/>
        </w:rPr>
        <w:t>erhielten P</w:t>
      </w:r>
      <w:r w:rsidR="00AC19D9">
        <w:rPr>
          <w:rFonts w:ascii="Arial" w:hAnsi="Arial" w:cs="Arial"/>
          <w:sz w:val="20"/>
          <w:szCs w:val="20"/>
        </w:rPr>
        <w:t>reisgelder in Hö</w:t>
      </w:r>
      <w:r w:rsidR="00F07918">
        <w:rPr>
          <w:rFonts w:ascii="Arial" w:hAnsi="Arial" w:cs="Arial"/>
          <w:sz w:val="20"/>
          <w:szCs w:val="20"/>
        </w:rPr>
        <w:t>h</w:t>
      </w:r>
      <w:r w:rsidR="00AC19D9">
        <w:rPr>
          <w:rFonts w:ascii="Arial" w:hAnsi="Arial" w:cs="Arial"/>
          <w:sz w:val="20"/>
          <w:szCs w:val="20"/>
        </w:rPr>
        <w:t xml:space="preserve">e von je 7.000 Euro. Zusätzlich wurde der Sonderpreis „Digitalisierung in der Produktion“ vergeben, der mit 10.000 Euro dotiert ist. Neben den Preisgeldern profitieren die </w:t>
      </w:r>
      <w:proofErr w:type="spellStart"/>
      <w:r w:rsidR="00AC19D9">
        <w:rPr>
          <w:rFonts w:ascii="Arial" w:hAnsi="Arial" w:cs="Arial"/>
          <w:sz w:val="20"/>
          <w:szCs w:val="20"/>
        </w:rPr>
        <w:t>Preisträger</w:t>
      </w:r>
      <w:r w:rsidR="003F25D4">
        <w:rPr>
          <w:rFonts w:ascii="Arial" w:hAnsi="Arial" w:cs="Arial"/>
          <w:sz w:val="20"/>
          <w:szCs w:val="20"/>
        </w:rPr>
        <w:t>Inne</w:t>
      </w:r>
      <w:r w:rsidR="00AC19D9">
        <w:rPr>
          <w:rFonts w:ascii="Arial" w:hAnsi="Arial" w:cs="Arial"/>
          <w:sz w:val="20"/>
          <w:szCs w:val="20"/>
        </w:rPr>
        <w:t>n</w:t>
      </w:r>
      <w:proofErr w:type="spellEnd"/>
      <w:r w:rsidR="00AC19D9">
        <w:rPr>
          <w:rFonts w:ascii="Arial" w:hAnsi="Arial" w:cs="Arial"/>
          <w:sz w:val="20"/>
          <w:szCs w:val="20"/>
        </w:rPr>
        <w:t xml:space="preserve"> vo</w:t>
      </w:r>
      <w:r w:rsidR="005D65D3">
        <w:rPr>
          <w:rFonts w:ascii="Arial" w:hAnsi="Arial" w:cs="Arial"/>
          <w:sz w:val="20"/>
          <w:szCs w:val="20"/>
        </w:rPr>
        <w:t>n</w:t>
      </w:r>
      <w:r w:rsidR="00AC19D9">
        <w:rPr>
          <w:rFonts w:ascii="Arial" w:hAnsi="Arial" w:cs="Arial"/>
          <w:sz w:val="20"/>
          <w:szCs w:val="20"/>
        </w:rPr>
        <w:t xml:space="preserve"> individuelle</w:t>
      </w:r>
      <w:r w:rsidR="005D65D3">
        <w:rPr>
          <w:rFonts w:ascii="Arial" w:hAnsi="Arial" w:cs="Arial"/>
          <w:sz w:val="20"/>
          <w:szCs w:val="20"/>
        </w:rPr>
        <w:t>m</w:t>
      </w:r>
      <w:r w:rsidR="00AC19D9">
        <w:rPr>
          <w:rFonts w:ascii="Arial" w:hAnsi="Arial" w:cs="Arial"/>
          <w:sz w:val="20"/>
          <w:szCs w:val="20"/>
        </w:rPr>
        <w:t xml:space="preserve"> Coaching </w:t>
      </w:r>
      <w:r w:rsidR="00F07918">
        <w:rPr>
          <w:rFonts w:ascii="Arial" w:hAnsi="Arial" w:cs="Arial"/>
          <w:sz w:val="20"/>
          <w:szCs w:val="20"/>
        </w:rPr>
        <w:t xml:space="preserve">sowie </w:t>
      </w:r>
      <w:r w:rsidR="00F97833">
        <w:rPr>
          <w:rFonts w:ascii="Arial" w:hAnsi="Arial" w:cs="Arial"/>
          <w:sz w:val="20"/>
          <w:szCs w:val="20"/>
        </w:rPr>
        <w:t>Mentoring durch das Expert</w:t>
      </w:r>
      <w:r w:rsidR="003F25D4">
        <w:rPr>
          <w:rFonts w:ascii="Arial" w:hAnsi="Arial" w:cs="Arial"/>
          <w:sz w:val="20"/>
          <w:szCs w:val="20"/>
        </w:rPr>
        <w:t>Innen-N</w:t>
      </w:r>
      <w:r w:rsidR="00F97833">
        <w:rPr>
          <w:rFonts w:ascii="Arial" w:hAnsi="Arial" w:cs="Arial"/>
          <w:sz w:val="20"/>
          <w:szCs w:val="20"/>
        </w:rPr>
        <w:t>etzwerk des „Gründerwettbewerb – Digitale Innovationen“.</w:t>
      </w:r>
    </w:p>
    <w:p w14:paraId="0C9ED5E9" w14:textId="4484507A" w:rsidR="00180E2E" w:rsidRDefault="00A646AC" w:rsidP="00180E2E">
      <w:pPr>
        <w:spacing w:after="240" w:line="276" w:lineRule="auto"/>
        <w:rPr>
          <w:rFonts w:ascii="Arial" w:hAnsi="Arial" w:cs="Arial"/>
          <w:sz w:val="20"/>
          <w:szCs w:val="20"/>
        </w:rPr>
      </w:pPr>
      <w:r>
        <w:rPr>
          <w:rFonts w:ascii="Arial" w:hAnsi="Arial" w:cs="Arial"/>
          <w:sz w:val="20"/>
          <w:szCs w:val="20"/>
        </w:rPr>
        <w:t>Von</w:t>
      </w:r>
      <w:r w:rsidR="00A52F69">
        <w:rPr>
          <w:rFonts w:ascii="Arial" w:hAnsi="Arial" w:cs="Arial"/>
          <w:sz w:val="20"/>
          <w:szCs w:val="20"/>
        </w:rPr>
        <w:t xml:space="preserve"> den </w:t>
      </w:r>
      <w:r w:rsidR="003277FB">
        <w:rPr>
          <w:rFonts w:ascii="Arial" w:hAnsi="Arial" w:cs="Arial"/>
          <w:sz w:val="20"/>
          <w:szCs w:val="20"/>
        </w:rPr>
        <w:t>sechs</w:t>
      </w:r>
      <w:r w:rsidR="00A52F69">
        <w:rPr>
          <w:rFonts w:ascii="Arial" w:hAnsi="Arial" w:cs="Arial"/>
          <w:sz w:val="20"/>
          <w:szCs w:val="20"/>
        </w:rPr>
        <w:t xml:space="preserve"> Hauptpreisträger</w:t>
      </w:r>
      <w:r w:rsidR="003E49B3">
        <w:rPr>
          <w:rFonts w:ascii="Arial" w:hAnsi="Arial" w:cs="Arial"/>
          <w:sz w:val="20"/>
          <w:szCs w:val="20"/>
        </w:rPr>
        <w:t>teams</w:t>
      </w:r>
      <w:r w:rsidR="00A52F69">
        <w:rPr>
          <w:rFonts w:ascii="Arial" w:hAnsi="Arial" w:cs="Arial"/>
          <w:sz w:val="20"/>
          <w:szCs w:val="20"/>
        </w:rPr>
        <w:t xml:space="preserve"> durfte sich </w:t>
      </w:r>
      <w:r w:rsidR="00FA07B0">
        <w:rPr>
          <w:rFonts w:ascii="Arial" w:hAnsi="Arial" w:cs="Arial"/>
          <w:sz w:val="20"/>
          <w:szCs w:val="20"/>
        </w:rPr>
        <w:t>das Start-up</w:t>
      </w:r>
      <w:r w:rsidR="00844F5E" w:rsidRPr="00180E2E">
        <w:rPr>
          <w:rFonts w:ascii="Arial" w:hAnsi="Arial" w:cs="Arial"/>
          <w:sz w:val="20"/>
          <w:szCs w:val="20"/>
        </w:rPr>
        <w:t xml:space="preserve"> </w:t>
      </w:r>
      <w:proofErr w:type="spellStart"/>
      <w:r w:rsidR="00FA07B0">
        <w:rPr>
          <w:rFonts w:ascii="Arial" w:hAnsi="Arial" w:cs="Arial"/>
          <w:b/>
          <w:sz w:val="20"/>
          <w:szCs w:val="20"/>
        </w:rPr>
        <w:t>etalytics</w:t>
      </w:r>
      <w:proofErr w:type="spellEnd"/>
      <w:r w:rsidR="00FA07B0">
        <w:rPr>
          <w:rFonts w:ascii="Arial" w:hAnsi="Arial" w:cs="Arial"/>
          <w:b/>
          <w:sz w:val="20"/>
          <w:szCs w:val="20"/>
        </w:rPr>
        <w:t xml:space="preserve"> </w:t>
      </w:r>
      <w:r w:rsidR="00FA07B0">
        <w:rPr>
          <w:rFonts w:ascii="Arial" w:hAnsi="Arial" w:cs="Arial"/>
          <w:sz w:val="20"/>
          <w:szCs w:val="20"/>
        </w:rPr>
        <w:t xml:space="preserve">aus Darmstadt </w:t>
      </w:r>
      <w:r w:rsidR="00A52F69">
        <w:rPr>
          <w:rFonts w:ascii="Arial" w:hAnsi="Arial" w:cs="Arial"/>
          <w:sz w:val="20"/>
          <w:szCs w:val="20"/>
        </w:rPr>
        <w:t xml:space="preserve">gleich doppelt </w:t>
      </w:r>
      <w:r w:rsidR="00FA07B0">
        <w:rPr>
          <w:rFonts w:ascii="Arial" w:hAnsi="Arial" w:cs="Arial"/>
          <w:sz w:val="20"/>
          <w:szCs w:val="20"/>
        </w:rPr>
        <w:t>freuen</w:t>
      </w:r>
      <w:r w:rsidR="002E29BB" w:rsidRPr="00180E2E">
        <w:rPr>
          <w:rFonts w:ascii="Arial" w:hAnsi="Arial" w:cs="Arial"/>
          <w:sz w:val="20"/>
          <w:szCs w:val="20"/>
        </w:rPr>
        <w:t>:</w:t>
      </w:r>
      <w:r w:rsidR="00844F5E" w:rsidRPr="00180E2E">
        <w:rPr>
          <w:rFonts w:ascii="Arial" w:hAnsi="Arial" w:cs="Arial"/>
          <w:sz w:val="20"/>
          <w:szCs w:val="20"/>
        </w:rPr>
        <w:t xml:space="preserve"> </w:t>
      </w:r>
      <w:r w:rsidR="00FA07B0">
        <w:rPr>
          <w:rFonts w:ascii="Arial" w:hAnsi="Arial" w:cs="Arial"/>
          <w:sz w:val="20"/>
          <w:szCs w:val="20"/>
        </w:rPr>
        <w:t>Zusätzlich zum Hauptpreis wurde es mit dem Sonderpreis „Digitalisierung in der Produktion“ ausgezeichnet</w:t>
      </w:r>
      <w:r>
        <w:rPr>
          <w:rFonts w:ascii="Arial" w:hAnsi="Arial" w:cs="Arial"/>
          <w:sz w:val="20"/>
          <w:szCs w:val="20"/>
        </w:rPr>
        <w:t>.</w:t>
      </w:r>
    </w:p>
    <w:p w14:paraId="6038D83A" w14:textId="0E00EC11" w:rsidR="00B45D77" w:rsidRPr="005D65D3" w:rsidRDefault="00B45D77" w:rsidP="009A56E8">
      <w:pPr>
        <w:pStyle w:val="Listenabsatz"/>
        <w:numPr>
          <w:ilvl w:val="0"/>
          <w:numId w:val="7"/>
        </w:numPr>
        <w:spacing w:line="276" w:lineRule="auto"/>
        <w:ind w:right="601"/>
        <w:rPr>
          <w:rFonts w:ascii="Arial" w:hAnsi="Arial" w:cs="Arial"/>
          <w:sz w:val="20"/>
          <w:szCs w:val="20"/>
        </w:rPr>
      </w:pPr>
      <w:proofErr w:type="spellStart"/>
      <w:r w:rsidRPr="005D65D3">
        <w:rPr>
          <w:rFonts w:ascii="Arial" w:hAnsi="Arial" w:cs="Arial"/>
          <w:b/>
          <w:sz w:val="20"/>
          <w:szCs w:val="20"/>
        </w:rPr>
        <w:t>etalytics</w:t>
      </w:r>
      <w:proofErr w:type="spellEnd"/>
      <w:r w:rsidRPr="005D65D3">
        <w:rPr>
          <w:rFonts w:ascii="Arial" w:hAnsi="Arial" w:cs="Arial"/>
          <w:sz w:val="20"/>
          <w:szCs w:val="20"/>
        </w:rPr>
        <w:t xml:space="preserve"> unterstützt mit seiner KI-basierten Cloud-Software Industrie</w:t>
      </w:r>
      <w:r w:rsidR="005D65D3" w:rsidRPr="005D65D3">
        <w:rPr>
          <w:rFonts w:ascii="Arial" w:hAnsi="Arial" w:cs="Arial"/>
          <w:sz w:val="20"/>
          <w:szCs w:val="20"/>
        </w:rPr>
        <w:t>unternehmen</w:t>
      </w:r>
      <w:r w:rsidRPr="005D65D3">
        <w:rPr>
          <w:rFonts w:ascii="Arial" w:hAnsi="Arial" w:cs="Arial"/>
          <w:sz w:val="20"/>
          <w:szCs w:val="20"/>
        </w:rPr>
        <w:t xml:space="preserve"> dabei</w:t>
      </w:r>
      <w:r w:rsidR="005D65D3" w:rsidRPr="005D65D3">
        <w:rPr>
          <w:rFonts w:ascii="Arial" w:hAnsi="Arial" w:cs="Arial"/>
          <w:sz w:val="20"/>
          <w:szCs w:val="20"/>
        </w:rPr>
        <w:t xml:space="preserve">, ihr Energiemanagement nachhaltiger auszurichten und damit Energiekosten zu </w:t>
      </w:r>
      <w:r w:rsidR="005D65D3">
        <w:rPr>
          <w:rFonts w:ascii="Arial" w:hAnsi="Arial" w:cs="Arial"/>
          <w:sz w:val="20"/>
          <w:szCs w:val="20"/>
        </w:rPr>
        <w:t>senken</w:t>
      </w:r>
      <w:r w:rsidR="005D65D3" w:rsidRPr="005D65D3">
        <w:rPr>
          <w:rFonts w:ascii="Arial" w:hAnsi="Arial" w:cs="Arial"/>
          <w:sz w:val="20"/>
          <w:szCs w:val="20"/>
        </w:rPr>
        <w:t xml:space="preserve">. </w:t>
      </w:r>
      <w:r w:rsidR="005D65D3">
        <w:rPr>
          <w:rFonts w:ascii="Arial" w:hAnsi="Arial" w:cs="Arial"/>
          <w:sz w:val="20"/>
          <w:szCs w:val="20"/>
        </w:rPr>
        <w:t xml:space="preserve">Die Serviceplattform von </w:t>
      </w:r>
      <w:proofErr w:type="spellStart"/>
      <w:r w:rsidR="005D65D3">
        <w:rPr>
          <w:rFonts w:ascii="Arial" w:hAnsi="Arial" w:cs="Arial"/>
          <w:sz w:val="20"/>
          <w:szCs w:val="20"/>
        </w:rPr>
        <w:t>etalytics</w:t>
      </w:r>
      <w:proofErr w:type="spellEnd"/>
      <w:r w:rsidR="005D65D3">
        <w:rPr>
          <w:rFonts w:ascii="Arial" w:hAnsi="Arial" w:cs="Arial"/>
          <w:sz w:val="20"/>
          <w:szCs w:val="20"/>
        </w:rPr>
        <w:t xml:space="preserve"> besteht aus </w:t>
      </w:r>
      <w:r w:rsidRPr="005D65D3">
        <w:rPr>
          <w:rFonts w:ascii="Arial" w:hAnsi="Arial" w:cs="Arial"/>
          <w:sz w:val="20"/>
          <w:szCs w:val="20"/>
        </w:rPr>
        <w:t>Module</w:t>
      </w:r>
      <w:r w:rsidR="005D65D3">
        <w:rPr>
          <w:rFonts w:ascii="Arial" w:hAnsi="Arial" w:cs="Arial"/>
          <w:sz w:val="20"/>
          <w:szCs w:val="20"/>
        </w:rPr>
        <w:t xml:space="preserve">n, die </w:t>
      </w:r>
      <w:r w:rsidRPr="005D65D3">
        <w:rPr>
          <w:rFonts w:ascii="Arial" w:hAnsi="Arial" w:cs="Arial"/>
          <w:sz w:val="20"/>
          <w:szCs w:val="20"/>
        </w:rPr>
        <w:t>frei kombinierbar</w:t>
      </w:r>
      <w:r w:rsidR="005D65D3">
        <w:rPr>
          <w:rFonts w:ascii="Arial" w:hAnsi="Arial" w:cs="Arial"/>
          <w:sz w:val="20"/>
          <w:szCs w:val="20"/>
        </w:rPr>
        <w:t xml:space="preserve"> sind. Sie </w:t>
      </w:r>
      <w:r w:rsidRPr="005D65D3">
        <w:rPr>
          <w:rFonts w:ascii="Arial" w:hAnsi="Arial" w:cs="Arial"/>
          <w:sz w:val="20"/>
          <w:szCs w:val="20"/>
        </w:rPr>
        <w:t xml:space="preserve">stellen von der Datenanbindung über die Modellierung und Simulation bis zur Maßnahmenempfehlung und Optimierung alle wesentlichen Werkzeuge bereit, um das Energiemanagement und den Energieeinkauf computerbasiert zu optimieren. </w:t>
      </w:r>
    </w:p>
    <w:p w14:paraId="5480C94F" w14:textId="77777777" w:rsidR="00B45D77" w:rsidRDefault="00B45D77" w:rsidP="00FD5741">
      <w:pPr>
        <w:spacing w:line="276" w:lineRule="auto"/>
        <w:ind w:right="601"/>
      </w:pPr>
    </w:p>
    <w:p w14:paraId="0106E540" w14:textId="5558C9C7" w:rsidR="00844F5E" w:rsidRDefault="00844F5E" w:rsidP="00FD5741">
      <w:pPr>
        <w:spacing w:line="276" w:lineRule="auto"/>
        <w:ind w:right="601"/>
        <w:rPr>
          <w:rFonts w:ascii="Arial" w:hAnsi="Arial" w:cs="Arial"/>
          <w:sz w:val="20"/>
          <w:szCs w:val="20"/>
        </w:rPr>
      </w:pPr>
      <w:r>
        <w:rPr>
          <w:rFonts w:ascii="Arial" w:hAnsi="Arial" w:cs="Arial"/>
          <w:sz w:val="20"/>
          <w:szCs w:val="20"/>
        </w:rPr>
        <w:t>Die fünf weiteren Hauptpreis</w:t>
      </w:r>
      <w:r w:rsidR="00B03AE9">
        <w:rPr>
          <w:rFonts w:ascii="Arial" w:hAnsi="Arial" w:cs="Arial"/>
          <w:sz w:val="20"/>
          <w:szCs w:val="20"/>
        </w:rPr>
        <w:t>träger</w:t>
      </w:r>
      <w:r w:rsidR="00764C37">
        <w:rPr>
          <w:rFonts w:ascii="Arial" w:hAnsi="Arial" w:cs="Arial"/>
          <w:sz w:val="20"/>
          <w:szCs w:val="20"/>
        </w:rPr>
        <w:t>teams</w:t>
      </w:r>
      <w:r>
        <w:rPr>
          <w:rFonts w:ascii="Arial" w:hAnsi="Arial" w:cs="Arial"/>
          <w:sz w:val="20"/>
          <w:szCs w:val="20"/>
        </w:rPr>
        <w:t>:</w:t>
      </w:r>
    </w:p>
    <w:p w14:paraId="009581CD" w14:textId="77777777" w:rsidR="00844F5E" w:rsidRDefault="00844F5E" w:rsidP="00FD5741">
      <w:pPr>
        <w:spacing w:line="276" w:lineRule="auto"/>
        <w:ind w:right="601"/>
        <w:rPr>
          <w:rFonts w:ascii="Arial" w:hAnsi="Arial" w:cs="Arial"/>
          <w:sz w:val="20"/>
          <w:szCs w:val="20"/>
        </w:rPr>
      </w:pPr>
    </w:p>
    <w:p w14:paraId="6EB24401" w14:textId="3CB04FF2" w:rsidR="00A646AC" w:rsidRDefault="00A646AC" w:rsidP="00A646AC">
      <w:pPr>
        <w:pStyle w:val="Listenabsatz"/>
        <w:numPr>
          <w:ilvl w:val="0"/>
          <w:numId w:val="7"/>
        </w:numPr>
        <w:spacing w:line="276" w:lineRule="auto"/>
        <w:rPr>
          <w:rFonts w:ascii="Arial" w:hAnsi="Arial" w:cs="Arial"/>
          <w:sz w:val="20"/>
          <w:szCs w:val="20"/>
        </w:rPr>
      </w:pPr>
      <w:proofErr w:type="spellStart"/>
      <w:r w:rsidRPr="0003590E">
        <w:rPr>
          <w:rFonts w:ascii="Arial" w:hAnsi="Arial" w:cs="Arial"/>
          <w:b/>
          <w:sz w:val="20"/>
          <w:szCs w:val="20"/>
        </w:rPr>
        <w:t>qbound</w:t>
      </w:r>
      <w:proofErr w:type="spellEnd"/>
      <w:r w:rsidRPr="0003590E">
        <w:rPr>
          <w:rFonts w:ascii="Arial" w:hAnsi="Arial" w:cs="Arial"/>
          <w:sz w:val="20"/>
          <w:szCs w:val="20"/>
        </w:rPr>
        <w:t xml:space="preserve"> bietet eine innovative Access Management-Lösung für den Zugriff auf Applikationen, Cloud-Services und Geräte im Internet der Dinge (</w:t>
      </w:r>
      <w:proofErr w:type="spellStart"/>
      <w:r w:rsidRPr="0003590E">
        <w:rPr>
          <w:rFonts w:ascii="Arial" w:hAnsi="Arial" w:cs="Arial"/>
          <w:sz w:val="20"/>
          <w:szCs w:val="20"/>
        </w:rPr>
        <w:t>IoT</w:t>
      </w:r>
      <w:proofErr w:type="spellEnd"/>
      <w:r w:rsidRPr="0003590E">
        <w:rPr>
          <w:rFonts w:ascii="Arial" w:hAnsi="Arial" w:cs="Arial"/>
          <w:sz w:val="20"/>
          <w:szCs w:val="20"/>
        </w:rPr>
        <w:t xml:space="preserve">) an, die sicherer und benutzerfreundlicher ist als herkömmliche VPN- und Firewall-Systeme. Dabei nutzt </w:t>
      </w:r>
      <w:proofErr w:type="spellStart"/>
      <w:r w:rsidRPr="0003590E">
        <w:rPr>
          <w:rFonts w:ascii="Arial" w:hAnsi="Arial" w:cs="Arial"/>
          <w:sz w:val="20"/>
          <w:szCs w:val="20"/>
        </w:rPr>
        <w:t>qbound</w:t>
      </w:r>
      <w:proofErr w:type="spellEnd"/>
      <w:r w:rsidRPr="0003590E">
        <w:rPr>
          <w:rFonts w:ascii="Arial" w:hAnsi="Arial" w:cs="Arial"/>
          <w:sz w:val="20"/>
          <w:szCs w:val="20"/>
        </w:rPr>
        <w:t xml:space="preserve"> </w:t>
      </w:r>
      <w:r w:rsidR="000700E3">
        <w:rPr>
          <w:rFonts w:ascii="Arial" w:hAnsi="Arial" w:cs="Arial"/>
          <w:sz w:val="20"/>
          <w:szCs w:val="20"/>
        </w:rPr>
        <w:t xml:space="preserve">neben </w:t>
      </w:r>
      <w:r w:rsidRPr="0003590E">
        <w:rPr>
          <w:rFonts w:ascii="Arial" w:hAnsi="Arial" w:cs="Arial"/>
          <w:sz w:val="20"/>
          <w:szCs w:val="20"/>
        </w:rPr>
        <w:t xml:space="preserve">Blockchain </w:t>
      </w:r>
      <w:r w:rsidR="000700E3">
        <w:rPr>
          <w:rFonts w:ascii="Arial" w:hAnsi="Arial" w:cs="Arial"/>
          <w:sz w:val="20"/>
          <w:szCs w:val="20"/>
        </w:rPr>
        <w:t>auch</w:t>
      </w:r>
      <w:r w:rsidRPr="0003590E">
        <w:rPr>
          <w:rFonts w:ascii="Arial" w:hAnsi="Arial" w:cs="Arial"/>
          <w:sz w:val="20"/>
          <w:szCs w:val="20"/>
        </w:rPr>
        <w:t xml:space="preserve"> ein Konzept namens Software </w:t>
      </w:r>
      <w:proofErr w:type="spellStart"/>
      <w:r w:rsidRPr="0003590E">
        <w:rPr>
          <w:rFonts w:ascii="Arial" w:hAnsi="Arial" w:cs="Arial"/>
          <w:sz w:val="20"/>
          <w:szCs w:val="20"/>
        </w:rPr>
        <w:t>Defined</w:t>
      </w:r>
      <w:proofErr w:type="spellEnd"/>
      <w:r w:rsidRPr="0003590E">
        <w:rPr>
          <w:rFonts w:ascii="Arial" w:hAnsi="Arial" w:cs="Arial"/>
          <w:sz w:val="20"/>
          <w:szCs w:val="20"/>
        </w:rPr>
        <w:t xml:space="preserve"> Perimeter, welches ermöglicht, </w:t>
      </w:r>
      <w:r w:rsidRPr="0003590E">
        <w:rPr>
          <w:rFonts w:ascii="Arial" w:hAnsi="Arial" w:cs="Arial"/>
          <w:sz w:val="20"/>
          <w:szCs w:val="20"/>
        </w:rPr>
        <w:lastRenderedPageBreak/>
        <w:t xml:space="preserve">dass mit dem Internet verbundene Geräte und Anwendungen nicht nur besser geschützt, sondern ohne erfolgreiche Authentifizierung auch unsichtbar sind. </w:t>
      </w:r>
      <w:r w:rsidR="0034644B" w:rsidRPr="0034644B">
        <w:rPr>
          <w:rFonts w:ascii="Arial" w:hAnsi="Arial" w:cs="Arial"/>
          <w:sz w:val="20"/>
          <w:szCs w:val="20"/>
        </w:rPr>
        <w:t>Für IT-</w:t>
      </w:r>
      <w:proofErr w:type="spellStart"/>
      <w:r w:rsidR="0034644B" w:rsidRPr="0034644B">
        <w:rPr>
          <w:rFonts w:ascii="Arial" w:hAnsi="Arial" w:cs="Arial"/>
          <w:sz w:val="20"/>
          <w:szCs w:val="20"/>
        </w:rPr>
        <w:t>Systemadministrator</w:t>
      </w:r>
      <w:r w:rsidR="0034644B">
        <w:rPr>
          <w:rFonts w:ascii="Arial" w:hAnsi="Arial" w:cs="Arial"/>
          <w:sz w:val="20"/>
          <w:szCs w:val="20"/>
        </w:rPr>
        <w:t>Inn</w:t>
      </w:r>
      <w:r w:rsidR="0034644B" w:rsidRPr="0034644B">
        <w:rPr>
          <w:rFonts w:ascii="Arial" w:hAnsi="Arial" w:cs="Arial"/>
          <w:sz w:val="20"/>
          <w:szCs w:val="20"/>
        </w:rPr>
        <w:t>en</w:t>
      </w:r>
      <w:proofErr w:type="spellEnd"/>
      <w:r w:rsidR="0034644B" w:rsidRPr="0034644B">
        <w:rPr>
          <w:rFonts w:ascii="Arial" w:hAnsi="Arial" w:cs="Arial"/>
          <w:sz w:val="20"/>
          <w:szCs w:val="20"/>
        </w:rPr>
        <w:t xml:space="preserve"> </w:t>
      </w:r>
      <w:r w:rsidR="0034644B">
        <w:rPr>
          <w:rFonts w:ascii="Arial" w:hAnsi="Arial" w:cs="Arial"/>
          <w:sz w:val="20"/>
          <w:szCs w:val="20"/>
        </w:rPr>
        <w:t xml:space="preserve">ermöglicht </w:t>
      </w:r>
      <w:proofErr w:type="spellStart"/>
      <w:r w:rsidR="0034644B" w:rsidRPr="0034644B">
        <w:rPr>
          <w:rFonts w:ascii="Arial" w:hAnsi="Arial" w:cs="Arial"/>
          <w:sz w:val="20"/>
          <w:szCs w:val="20"/>
        </w:rPr>
        <w:t>qbound</w:t>
      </w:r>
      <w:proofErr w:type="spellEnd"/>
      <w:r w:rsidR="0034644B" w:rsidRPr="0034644B">
        <w:rPr>
          <w:rFonts w:ascii="Arial" w:hAnsi="Arial" w:cs="Arial"/>
          <w:sz w:val="20"/>
          <w:szCs w:val="20"/>
        </w:rPr>
        <w:t xml:space="preserve"> </w:t>
      </w:r>
      <w:r w:rsidR="0034644B">
        <w:rPr>
          <w:rFonts w:ascii="Arial" w:hAnsi="Arial" w:cs="Arial"/>
          <w:sz w:val="20"/>
          <w:szCs w:val="20"/>
        </w:rPr>
        <w:t>die unkomplizierte</w:t>
      </w:r>
      <w:r w:rsidR="0034644B" w:rsidRPr="0034644B">
        <w:rPr>
          <w:rFonts w:ascii="Arial" w:hAnsi="Arial" w:cs="Arial"/>
          <w:sz w:val="20"/>
          <w:szCs w:val="20"/>
        </w:rPr>
        <w:t xml:space="preserve"> Überwachung, Auswertung und Anpassung von Zugriffsberechtigungen in Netzwerken.</w:t>
      </w:r>
      <w:r w:rsidR="0034644B">
        <w:rPr>
          <w:rFonts w:ascii="Arial" w:hAnsi="Arial" w:cs="Arial"/>
          <w:sz w:val="20"/>
          <w:szCs w:val="20"/>
        </w:rPr>
        <w:t xml:space="preserve"> </w:t>
      </w:r>
      <w:r w:rsidRPr="0003590E">
        <w:rPr>
          <w:rFonts w:ascii="Arial" w:hAnsi="Arial" w:cs="Arial"/>
          <w:sz w:val="20"/>
          <w:szCs w:val="20"/>
        </w:rPr>
        <w:t>Die IT-Sicherheitssoftware ist branchenübergreifend einsetzbar und wird für KMU und Großunternehmen angeboten.</w:t>
      </w:r>
    </w:p>
    <w:p w14:paraId="2123C79B" w14:textId="77777777" w:rsidR="00A646AC" w:rsidRPr="0003590E" w:rsidRDefault="00A646AC" w:rsidP="00A646AC">
      <w:pPr>
        <w:pStyle w:val="Listenabsatz"/>
        <w:spacing w:line="276" w:lineRule="auto"/>
        <w:rPr>
          <w:rFonts w:ascii="Arial" w:hAnsi="Arial" w:cs="Arial"/>
          <w:sz w:val="20"/>
          <w:szCs w:val="20"/>
        </w:rPr>
      </w:pPr>
    </w:p>
    <w:p w14:paraId="7D98908D" w14:textId="6D2CEE32" w:rsidR="00D76CD5" w:rsidRPr="004E4C1B" w:rsidRDefault="004E4C1B" w:rsidP="0003590E">
      <w:pPr>
        <w:pStyle w:val="Listenabsatz"/>
        <w:numPr>
          <w:ilvl w:val="0"/>
          <w:numId w:val="7"/>
        </w:numPr>
        <w:spacing w:line="276" w:lineRule="auto"/>
        <w:ind w:right="601"/>
        <w:rPr>
          <w:rFonts w:ascii="Arial" w:hAnsi="Arial" w:cs="Arial"/>
          <w:sz w:val="20"/>
          <w:szCs w:val="20"/>
        </w:rPr>
      </w:pPr>
      <w:r w:rsidRPr="004E4C1B">
        <w:rPr>
          <w:rFonts w:ascii="Arial" w:hAnsi="Arial" w:cs="Arial"/>
          <w:sz w:val="20"/>
          <w:szCs w:val="20"/>
        </w:rPr>
        <w:t xml:space="preserve">Mit der </w:t>
      </w:r>
      <w:proofErr w:type="spellStart"/>
      <w:r w:rsidRPr="004E4C1B">
        <w:rPr>
          <w:rFonts w:ascii="Arial" w:hAnsi="Arial" w:cs="Arial"/>
          <w:sz w:val="20"/>
          <w:szCs w:val="20"/>
        </w:rPr>
        <w:t>Augmented</w:t>
      </w:r>
      <w:proofErr w:type="spellEnd"/>
      <w:r w:rsidRPr="004E4C1B">
        <w:rPr>
          <w:rFonts w:ascii="Arial" w:hAnsi="Arial" w:cs="Arial"/>
          <w:sz w:val="20"/>
          <w:szCs w:val="20"/>
        </w:rPr>
        <w:t xml:space="preserve">-Reality-App </w:t>
      </w:r>
      <w:proofErr w:type="spellStart"/>
      <w:r w:rsidRPr="004E4C1B">
        <w:rPr>
          <w:rFonts w:ascii="Arial" w:hAnsi="Arial" w:cs="Arial"/>
          <w:b/>
          <w:sz w:val="20"/>
          <w:szCs w:val="20"/>
        </w:rPr>
        <w:t>Pattarina</w:t>
      </w:r>
      <w:proofErr w:type="spellEnd"/>
      <w:r w:rsidRPr="004E4C1B">
        <w:rPr>
          <w:rFonts w:ascii="Arial" w:hAnsi="Arial" w:cs="Arial"/>
          <w:sz w:val="20"/>
          <w:szCs w:val="20"/>
        </w:rPr>
        <w:t xml:space="preserve"> des gleichnamigen Cottbusser Start-ups können </w:t>
      </w:r>
      <w:proofErr w:type="spellStart"/>
      <w:r w:rsidRPr="004E4C1B">
        <w:rPr>
          <w:rFonts w:ascii="Arial" w:hAnsi="Arial" w:cs="Arial"/>
          <w:sz w:val="20"/>
          <w:szCs w:val="20"/>
        </w:rPr>
        <w:t>Hobbynähe</w:t>
      </w:r>
      <w:r w:rsidR="00A646AC">
        <w:rPr>
          <w:rFonts w:ascii="Arial" w:hAnsi="Arial" w:cs="Arial"/>
          <w:sz w:val="20"/>
          <w:szCs w:val="20"/>
        </w:rPr>
        <w:t>rI</w:t>
      </w:r>
      <w:r w:rsidRPr="004E4C1B">
        <w:rPr>
          <w:rFonts w:ascii="Arial" w:hAnsi="Arial" w:cs="Arial"/>
          <w:sz w:val="20"/>
          <w:szCs w:val="20"/>
        </w:rPr>
        <w:t>nnen</w:t>
      </w:r>
      <w:proofErr w:type="spellEnd"/>
      <w:r w:rsidRPr="004E4C1B">
        <w:rPr>
          <w:rFonts w:ascii="Arial" w:hAnsi="Arial" w:cs="Arial"/>
          <w:sz w:val="20"/>
          <w:szCs w:val="20"/>
        </w:rPr>
        <w:t xml:space="preserve"> Schnittmuster nun direkt vom Smartphone auf Stoff übertragen. Die Konturen und Markierungen der Muster werden im Display auf dem Live-Bild des Stoffes eingeblendet. Die Nutzer</w:t>
      </w:r>
      <w:r w:rsidR="005D65D3">
        <w:rPr>
          <w:rFonts w:ascii="Arial" w:hAnsi="Arial" w:cs="Arial"/>
          <w:sz w:val="20"/>
          <w:szCs w:val="20"/>
        </w:rPr>
        <w:t>I</w:t>
      </w:r>
      <w:r w:rsidRPr="004E4C1B">
        <w:rPr>
          <w:rFonts w:ascii="Arial" w:hAnsi="Arial" w:cs="Arial"/>
          <w:sz w:val="20"/>
          <w:szCs w:val="20"/>
        </w:rPr>
        <w:t xml:space="preserve">nnen können dann mit einem Stift das Muster auf den Stoff übertragen. </w:t>
      </w:r>
      <w:r w:rsidR="00764C37">
        <w:rPr>
          <w:rFonts w:ascii="Arial" w:hAnsi="Arial" w:cs="Arial"/>
          <w:sz w:val="20"/>
          <w:szCs w:val="20"/>
        </w:rPr>
        <w:t xml:space="preserve">Dadurch </w:t>
      </w:r>
      <w:proofErr w:type="gramStart"/>
      <w:r w:rsidR="00764C37">
        <w:rPr>
          <w:rFonts w:ascii="Arial" w:hAnsi="Arial" w:cs="Arial"/>
          <w:sz w:val="20"/>
          <w:szCs w:val="20"/>
        </w:rPr>
        <w:t>entfällt</w:t>
      </w:r>
      <w:proofErr w:type="gramEnd"/>
      <w:r w:rsidR="00764C37">
        <w:rPr>
          <w:rFonts w:ascii="Arial" w:hAnsi="Arial" w:cs="Arial"/>
          <w:sz w:val="20"/>
          <w:szCs w:val="20"/>
        </w:rPr>
        <w:t xml:space="preserve"> das </w:t>
      </w:r>
      <w:r w:rsidRPr="004E4C1B">
        <w:rPr>
          <w:rFonts w:ascii="Arial" w:hAnsi="Arial" w:cs="Arial"/>
          <w:sz w:val="20"/>
          <w:szCs w:val="20"/>
        </w:rPr>
        <w:t>umständliche Ausschneiden, Anlegen und Fixieren von Schnittmustern aus Papier.</w:t>
      </w:r>
    </w:p>
    <w:p w14:paraId="541F3C1A" w14:textId="77777777" w:rsidR="004E4C1B" w:rsidRPr="004E4C1B" w:rsidRDefault="004E4C1B" w:rsidP="0003590E">
      <w:pPr>
        <w:pStyle w:val="Listenabsatz"/>
        <w:spacing w:line="276" w:lineRule="auto"/>
        <w:ind w:right="601"/>
        <w:rPr>
          <w:rFonts w:ascii="Arial" w:hAnsi="Arial" w:cs="Arial"/>
          <w:sz w:val="20"/>
          <w:szCs w:val="20"/>
        </w:rPr>
      </w:pPr>
    </w:p>
    <w:p w14:paraId="2F338024" w14:textId="77777777" w:rsidR="00A646AC" w:rsidRDefault="004E4C1B" w:rsidP="00A646AC">
      <w:pPr>
        <w:pStyle w:val="Listenabsatz"/>
        <w:numPr>
          <w:ilvl w:val="0"/>
          <w:numId w:val="7"/>
        </w:numPr>
        <w:spacing w:line="276" w:lineRule="auto"/>
        <w:rPr>
          <w:rFonts w:ascii="Arial" w:hAnsi="Arial" w:cs="Arial"/>
          <w:sz w:val="20"/>
          <w:szCs w:val="20"/>
        </w:rPr>
      </w:pPr>
      <w:r w:rsidRPr="0003590E">
        <w:rPr>
          <w:rFonts w:ascii="Arial" w:hAnsi="Arial" w:cs="Arial"/>
          <w:sz w:val="20"/>
          <w:szCs w:val="20"/>
        </w:rPr>
        <w:t xml:space="preserve">Das selbstlernende Assistenzsystem des Dresdner Start-ups </w:t>
      </w:r>
      <w:proofErr w:type="spellStart"/>
      <w:r w:rsidRPr="0003590E">
        <w:rPr>
          <w:rFonts w:ascii="Arial" w:hAnsi="Arial" w:cs="Arial"/>
          <w:b/>
          <w:sz w:val="20"/>
          <w:szCs w:val="20"/>
        </w:rPr>
        <w:t>Peerox</w:t>
      </w:r>
      <w:proofErr w:type="spellEnd"/>
      <w:r w:rsidRPr="0003590E">
        <w:rPr>
          <w:rFonts w:ascii="Arial" w:hAnsi="Arial" w:cs="Arial"/>
          <w:sz w:val="20"/>
          <w:szCs w:val="20"/>
        </w:rPr>
        <w:t xml:space="preserve"> hat zum Ziel, den Erfahrungsaustausch unter BedienerInnen </w:t>
      </w:r>
      <w:r w:rsidR="005D65D3">
        <w:rPr>
          <w:rFonts w:ascii="Arial" w:hAnsi="Arial" w:cs="Arial"/>
          <w:sz w:val="20"/>
          <w:szCs w:val="20"/>
        </w:rPr>
        <w:t xml:space="preserve">von Maschinen </w:t>
      </w:r>
      <w:r w:rsidRPr="0003590E">
        <w:rPr>
          <w:rFonts w:ascii="Arial" w:hAnsi="Arial" w:cs="Arial"/>
          <w:sz w:val="20"/>
          <w:szCs w:val="20"/>
        </w:rPr>
        <w:t>zu verbessern. Dazu kombiniert die Software maschinelles Lernen auf Basis von Maschinendaten mit dem gesammelten Wissen erfahrener NutzerInnen und ExpertInnen im Betrieb. Nach dem Learning-</w:t>
      </w:r>
      <w:proofErr w:type="spellStart"/>
      <w:r w:rsidRPr="0003590E">
        <w:rPr>
          <w:rFonts w:ascii="Arial" w:hAnsi="Arial" w:cs="Arial"/>
          <w:sz w:val="20"/>
          <w:szCs w:val="20"/>
        </w:rPr>
        <w:t>by</w:t>
      </w:r>
      <w:proofErr w:type="spellEnd"/>
      <w:r w:rsidRPr="0003590E">
        <w:rPr>
          <w:rFonts w:ascii="Arial" w:hAnsi="Arial" w:cs="Arial"/>
          <w:sz w:val="20"/>
          <w:szCs w:val="20"/>
        </w:rPr>
        <w:t>-</w:t>
      </w:r>
      <w:proofErr w:type="spellStart"/>
      <w:r w:rsidRPr="0003590E">
        <w:rPr>
          <w:rFonts w:ascii="Arial" w:hAnsi="Arial" w:cs="Arial"/>
          <w:sz w:val="20"/>
          <w:szCs w:val="20"/>
        </w:rPr>
        <w:t>Doing</w:t>
      </w:r>
      <w:proofErr w:type="spellEnd"/>
      <w:r w:rsidRPr="0003590E">
        <w:rPr>
          <w:rFonts w:ascii="Arial" w:hAnsi="Arial" w:cs="Arial"/>
          <w:sz w:val="20"/>
          <w:szCs w:val="20"/>
        </w:rPr>
        <w:t>-Prinzip unterstützt das System als virtueller, mitlernender Kollege die BedienerInnen mit Ratschlägen im Produktionsalltag</w:t>
      </w:r>
      <w:r w:rsidR="0003590E">
        <w:rPr>
          <w:rFonts w:ascii="Arial" w:hAnsi="Arial" w:cs="Arial"/>
          <w:sz w:val="20"/>
          <w:szCs w:val="20"/>
        </w:rPr>
        <w:t>.</w:t>
      </w:r>
      <w:r w:rsidR="00A646AC" w:rsidRPr="00A646AC">
        <w:rPr>
          <w:rFonts w:ascii="Arial" w:hAnsi="Arial" w:cs="Arial"/>
          <w:sz w:val="20"/>
          <w:szCs w:val="20"/>
        </w:rPr>
        <w:t xml:space="preserve"> </w:t>
      </w:r>
    </w:p>
    <w:p w14:paraId="65C7B71F" w14:textId="77777777" w:rsidR="00A646AC" w:rsidRPr="00A646AC" w:rsidRDefault="00A646AC" w:rsidP="00A646AC">
      <w:pPr>
        <w:pStyle w:val="Listenabsatz"/>
        <w:rPr>
          <w:rFonts w:ascii="Arial" w:hAnsi="Arial" w:cs="Arial"/>
          <w:sz w:val="20"/>
          <w:szCs w:val="20"/>
        </w:rPr>
      </w:pPr>
    </w:p>
    <w:p w14:paraId="2E053422" w14:textId="52F7B986" w:rsidR="004E4C1B" w:rsidRPr="00A646AC" w:rsidRDefault="00A646AC" w:rsidP="00A646AC">
      <w:pPr>
        <w:pStyle w:val="Listenabsatz"/>
        <w:numPr>
          <w:ilvl w:val="0"/>
          <w:numId w:val="7"/>
        </w:numPr>
        <w:spacing w:line="276" w:lineRule="auto"/>
        <w:rPr>
          <w:rFonts w:ascii="Arial" w:hAnsi="Arial" w:cs="Arial"/>
          <w:sz w:val="20"/>
          <w:szCs w:val="20"/>
        </w:rPr>
      </w:pPr>
      <w:r w:rsidRPr="0003590E">
        <w:rPr>
          <w:rFonts w:ascii="Arial" w:hAnsi="Arial" w:cs="Arial"/>
          <w:sz w:val="20"/>
          <w:szCs w:val="20"/>
        </w:rPr>
        <w:t xml:space="preserve">Das Start-up </w:t>
      </w:r>
      <w:proofErr w:type="spellStart"/>
      <w:r w:rsidRPr="0003590E">
        <w:rPr>
          <w:rFonts w:ascii="Arial" w:hAnsi="Arial" w:cs="Arial"/>
          <w:b/>
          <w:sz w:val="20"/>
          <w:szCs w:val="20"/>
        </w:rPr>
        <w:t>PerAGraft</w:t>
      </w:r>
      <w:proofErr w:type="spellEnd"/>
      <w:r w:rsidRPr="0003590E">
        <w:rPr>
          <w:rFonts w:ascii="Arial" w:hAnsi="Arial" w:cs="Arial"/>
          <w:sz w:val="20"/>
          <w:szCs w:val="20"/>
        </w:rPr>
        <w:t xml:space="preserve"> aus Aachen verringert </w:t>
      </w:r>
      <w:r>
        <w:rPr>
          <w:rFonts w:ascii="Arial" w:hAnsi="Arial" w:cs="Arial"/>
          <w:sz w:val="20"/>
          <w:szCs w:val="20"/>
        </w:rPr>
        <w:t xml:space="preserve">die Wartezeit </w:t>
      </w:r>
      <w:r w:rsidR="00EB0CF6">
        <w:rPr>
          <w:rFonts w:ascii="Arial" w:hAnsi="Arial" w:cs="Arial"/>
          <w:sz w:val="20"/>
          <w:szCs w:val="20"/>
        </w:rPr>
        <w:t xml:space="preserve">auf </w:t>
      </w:r>
      <w:r>
        <w:rPr>
          <w:rFonts w:ascii="Arial" w:hAnsi="Arial" w:cs="Arial"/>
          <w:sz w:val="20"/>
          <w:szCs w:val="20"/>
        </w:rPr>
        <w:t xml:space="preserve">maßgeschneiderte </w:t>
      </w:r>
      <w:r w:rsidRPr="00A646AC">
        <w:rPr>
          <w:rFonts w:ascii="Arial" w:hAnsi="Arial" w:cs="Arial"/>
          <w:sz w:val="20"/>
          <w:szCs w:val="20"/>
        </w:rPr>
        <w:t>Blutgefäßprothese</w:t>
      </w:r>
      <w:r>
        <w:rPr>
          <w:rFonts w:ascii="Arial" w:hAnsi="Arial" w:cs="Arial"/>
          <w:sz w:val="20"/>
          <w:szCs w:val="20"/>
        </w:rPr>
        <w:t>n</w:t>
      </w:r>
      <w:r w:rsidRPr="00A646AC">
        <w:rPr>
          <w:rFonts w:ascii="Arial" w:hAnsi="Arial" w:cs="Arial"/>
          <w:sz w:val="20"/>
          <w:szCs w:val="20"/>
        </w:rPr>
        <w:t>, die für Aneurysma</w:t>
      </w:r>
      <w:r>
        <w:rPr>
          <w:rFonts w:ascii="Arial" w:hAnsi="Arial" w:cs="Arial"/>
          <w:sz w:val="20"/>
          <w:szCs w:val="20"/>
        </w:rPr>
        <w:t>-</w:t>
      </w:r>
      <w:r w:rsidRPr="00A646AC">
        <w:rPr>
          <w:rFonts w:ascii="Arial" w:hAnsi="Arial" w:cs="Arial"/>
          <w:sz w:val="20"/>
          <w:szCs w:val="20"/>
        </w:rPr>
        <w:t>Patient</w:t>
      </w:r>
      <w:r>
        <w:rPr>
          <w:rFonts w:ascii="Arial" w:hAnsi="Arial" w:cs="Arial"/>
          <w:sz w:val="20"/>
          <w:szCs w:val="20"/>
        </w:rPr>
        <w:t>Inne</w:t>
      </w:r>
      <w:r w:rsidRPr="00A646AC">
        <w:rPr>
          <w:rFonts w:ascii="Arial" w:hAnsi="Arial" w:cs="Arial"/>
          <w:sz w:val="20"/>
          <w:szCs w:val="20"/>
        </w:rPr>
        <w:t xml:space="preserve">n lebensrettend sind, von bis zu acht Wochen auf </w:t>
      </w:r>
      <w:r w:rsidR="000700E3">
        <w:rPr>
          <w:rFonts w:ascii="Arial" w:hAnsi="Arial" w:cs="Arial"/>
          <w:sz w:val="20"/>
          <w:szCs w:val="20"/>
        </w:rPr>
        <w:t xml:space="preserve">nur </w:t>
      </w:r>
      <w:r w:rsidRPr="00A646AC">
        <w:rPr>
          <w:rFonts w:ascii="Arial" w:hAnsi="Arial" w:cs="Arial"/>
          <w:sz w:val="20"/>
          <w:szCs w:val="20"/>
        </w:rPr>
        <w:t>fünf Tage. Möglich macht das eine durchgängig digitale Prozesskette auf Basis von Computertomografie-Aufnahmen der Patient</w:t>
      </w:r>
      <w:r>
        <w:rPr>
          <w:rFonts w:ascii="Arial" w:hAnsi="Arial" w:cs="Arial"/>
          <w:sz w:val="20"/>
          <w:szCs w:val="20"/>
        </w:rPr>
        <w:t>Inne</w:t>
      </w:r>
      <w:r w:rsidRPr="00A646AC">
        <w:rPr>
          <w:rFonts w:ascii="Arial" w:hAnsi="Arial" w:cs="Arial"/>
          <w:sz w:val="20"/>
          <w:szCs w:val="20"/>
        </w:rPr>
        <w:t xml:space="preserve">n. So kann die Auftragsabwicklung – vom Dateneingang über den Entwurf und die Simulation bis zur computergesteuerten Produktion des individuellen Implantats – weitgehend automatisiert und erheblich beschleunigt werden. Die Technologie von </w:t>
      </w:r>
      <w:proofErr w:type="spellStart"/>
      <w:r w:rsidRPr="00A646AC">
        <w:rPr>
          <w:rFonts w:ascii="Arial" w:hAnsi="Arial" w:cs="Arial"/>
          <w:sz w:val="20"/>
          <w:szCs w:val="20"/>
        </w:rPr>
        <w:t>PerAGraft</w:t>
      </w:r>
      <w:proofErr w:type="spellEnd"/>
      <w:r w:rsidRPr="00A646AC">
        <w:rPr>
          <w:rFonts w:ascii="Arial" w:hAnsi="Arial" w:cs="Arial"/>
          <w:sz w:val="20"/>
          <w:szCs w:val="20"/>
        </w:rPr>
        <w:t xml:space="preserve"> ist auch auf andere </w:t>
      </w:r>
      <w:proofErr w:type="spellStart"/>
      <w:r w:rsidRPr="00A646AC">
        <w:rPr>
          <w:rFonts w:ascii="Arial" w:hAnsi="Arial" w:cs="Arial"/>
          <w:sz w:val="20"/>
          <w:szCs w:val="20"/>
        </w:rPr>
        <w:t>Implantatarten</w:t>
      </w:r>
      <w:proofErr w:type="spellEnd"/>
      <w:r w:rsidRPr="00A646AC">
        <w:rPr>
          <w:rFonts w:ascii="Arial" w:hAnsi="Arial" w:cs="Arial"/>
          <w:sz w:val="20"/>
          <w:szCs w:val="20"/>
        </w:rPr>
        <w:t xml:space="preserve"> anwendbar.</w:t>
      </w:r>
    </w:p>
    <w:p w14:paraId="5A86A0CF" w14:textId="77777777" w:rsidR="005808A8" w:rsidRPr="004E4C1B" w:rsidRDefault="005808A8" w:rsidP="0003590E">
      <w:pPr>
        <w:pStyle w:val="Listenabsatz"/>
        <w:spacing w:line="276" w:lineRule="auto"/>
        <w:rPr>
          <w:rFonts w:ascii="Arial" w:hAnsi="Arial" w:cs="Arial"/>
          <w:sz w:val="20"/>
          <w:szCs w:val="20"/>
        </w:rPr>
      </w:pPr>
    </w:p>
    <w:p w14:paraId="0895F3C9" w14:textId="70A83E34" w:rsidR="004E4C1B" w:rsidRPr="0003590E" w:rsidRDefault="004E4C1B" w:rsidP="0003590E">
      <w:pPr>
        <w:pStyle w:val="Listenabsatz"/>
        <w:numPr>
          <w:ilvl w:val="0"/>
          <w:numId w:val="7"/>
        </w:numPr>
        <w:spacing w:line="276" w:lineRule="auto"/>
        <w:rPr>
          <w:rFonts w:ascii="Arial" w:hAnsi="Arial" w:cs="Arial"/>
          <w:sz w:val="20"/>
          <w:szCs w:val="20"/>
        </w:rPr>
      </w:pPr>
      <w:r w:rsidRPr="0003590E">
        <w:rPr>
          <w:rFonts w:ascii="Arial" w:hAnsi="Arial" w:cs="Arial"/>
          <w:sz w:val="20"/>
          <w:szCs w:val="20"/>
        </w:rPr>
        <w:t xml:space="preserve">Mit dem vom Bochumer Start-up </w:t>
      </w:r>
      <w:proofErr w:type="spellStart"/>
      <w:r w:rsidRPr="0003590E">
        <w:rPr>
          <w:rFonts w:ascii="Arial" w:hAnsi="Arial" w:cs="Arial"/>
          <w:b/>
          <w:sz w:val="20"/>
          <w:szCs w:val="20"/>
        </w:rPr>
        <w:t>sentin</w:t>
      </w:r>
      <w:proofErr w:type="spellEnd"/>
      <w:r w:rsidRPr="0003590E">
        <w:rPr>
          <w:rFonts w:ascii="Arial" w:hAnsi="Arial" w:cs="Arial"/>
          <w:sz w:val="20"/>
          <w:szCs w:val="20"/>
        </w:rPr>
        <w:t xml:space="preserve"> entwickelten Assistenzsystem sentin.ai </w:t>
      </w:r>
      <w:proofErr w:type="spellStart"/>
      <w:r w:rsidRPr="0003590E">
        <w:rPr>
          <w:rFonts w:ascii="Arial" w:hAnsi="Arial" w:cs="Arial"/>
          <w:sz w:val="20"/>
          <w:szCs w:val="20"/>
        </w:rPr>
        <w:t>vision</w:t>
      </w:r>
      <w:proofErr w:type="spellEnd"/>
      <w:r w:rsidRPr="0003590E">
        <w:rPr>
          <w:rFonts w:ascii="Arial" w:hAnsi="Arial" w:cs="Arial"/>
          <w:sz w:val="20"/>
          <w:szCs w:val="20"/>
        </w:rPr>
        <w:t xml:space="preserve"> wird eine Bildprüfung </w:t>
      </w:r>
      <w:r w:rsidR="003F25D4" w:rsidRPr="003F25D4">
        <w:rPr>
          <w:rFonts w:ascii="Arial" w:hAnsi="Arial" w:cs="Arial"/>
          <w:sz w:val="20"/>
          <w:szCs w:val="20"/>
        </w:rPr>
        <w:t>sicherheitskritische</w:t>
      </w:r>
      <w:r w:rsidR="003F25D4">
        <w:rPr>
          <w:rFonts w:ascii="Arial" w:hAnsi="Arial" w:cs="Arial"/>
          <w:sz w:val="20"/>
          <w:szCs w:val="20"/>
        </w:rPr>
        <w:t>r</w:t>
      </w:r>
      <w:r w:rsidR="003F25D4" w:rsidRPr="003F25D4">
        <w:rPr>
          <w:rFonts w:ascii="Arial" w:hAnsi="Arial" w:cs="Arial"/>
          <w:sz w:val="20"/>
          <w:szCs w:val="20"/>
        </w:rPr>
        <w:t xml:space="preserve"> Bauteile oder Produkte auf Fehler </w:t>
      </w:r>
      <w:r w:rsidR="003F25D4">
        <w:rPr>
          <w:rFonts w:ascii="Arial" w:hAnsi="Arial" w:cs="Arial"/>
          <w:sz w:val="20"/>
          <w:szCs w:val="20"/>
        </w:rPr>
        <w:t>mit</w:t>
      </w:r>
      <w:r w:rsidR="003F25D4" w:rsidRPr="0003590E">
        <w:rPr>
          <w:rFonts w:ascii="Arial" w:hAnsi="Arial" w:cs="Arial"/>
          <w:sz w:val="20"/>
          <w:szCs w:val="20"/>
        </w:rPr>
        <w:t>hilfe</w:t>
      </w:r>
      <w:r w:rsidRPr="0003590E">
        <w:rPr>
          <w:rFonts w:ascii="Arial" w:hAnsi="Arial" w:cs="Arial"/>
          <w:sz w:val="20"/>
          <w:szCs w:val="20"/>
        </w:rPr>
        <w:t xml:space="preserve"> </w:t>
      </w:r>
      <w:r w:rsidR="005D65D3">
        <w:rPr>
          <w:rFonts w:ascii="Arial" w:hAnsi="Arial" w:cs="Arial"/>
          <w:sz w:val="20"/>
          <w:szCs w:val="20"/>
        </w:rPr>
        <w:t xml:space="preserve">von </w:t>
      </w:r>
      <w:r w:rsidRPr="0003590E">
        <w:rPr>
          <w:rFonts w:ascii="Arial" w:hAnsi="Arial" w:cs="Arial"/>
          <w:sz w:val="20"/>
          <w:szCs w:val="20"/>
        </w:rPr>
        <w:t xml:space="preserve">Künstlicher Intelligenz möglich. Ob eine Abweichung von der Norm noch tolerabel oder bereits als Fehler zu bewerten ist, lernt das System selbstständig auf Basis vorhandener Prüfbilder. Das System kann so den Prüfprozess automatisieren </w:t>
      </w:r>
      <w:r w:rsidR="003F25D4">
        <w:rPr>
          <w:rFonts w:ascii="Arial" w:hAnsi="Arial" w:cs="Arial"/>
          <w:sz w:val="20"/>
          <w:szCs w:val="20"/>
        </w:rPr>
        <w:t xml:space="preserve">und beschleunigen </w:t>
      </w:r>
      <w:r w:rsidR="00A646AC">
        <w:rPr>
          <w:rFonts w:ascii="Arial" w:hAnsi="Arial" w:cs="Arial"/>
          <w:sz w:val="20"/>
          <w:szCs w:val="20"/>
        </w:rPr>
        <w:t>oder</w:t>
      </w:r>
      <w:r w:rsidR="003F25D4">
        <w:rPr>
          <w:rFonts w:ascii="Arial" w:hAnsi="Arial" w:cs="Arial"/>
          <w:sz w:val="20"/>
          <w:szCs w:val="20"/>
        </w:rPr>
        <w:t xml:space="preserve"> einer </w:t>
      </w:r>
      <w:r w:rsidRPr="0003590E">
        <w:rPr>
          <w:rFonts w:ascii="Arial" w:hAnsi="Arial" w:cs="Arial"/>
          <w:sz w:val="20"/>
          <w:szCs w:val="20"/>
        </w:rPr>
        <w:t xml:space="preserve">menschlichen </w:t>
      </w:r>
      <w:proofErr w:type="spellStart"/>
      <w:r w:rsidRPr="0003590E">
        <w:rPr>
          <w:rFonts w:ascii="Arial" w:hAnsi="Arial" w:cs="Arial"/>
          <w:sz w:val="20"/>
          <w:szCs w:val="20"/>
        </w:rPr>
        <w:t>Prüfer</w:t>
      </w:r>
      <w:r w:rsidR="003F25D4">
        <w:rPr>
          <w:rFonts w:ascii="Arial" w:hAnsi="Arial" w:cs="Arial"/>
          <w:sz w:val="20"/>
          <w:szCs w:val="20"/>
        </w:rPr>
        <w:t>In</w:t>
      </w:r>
      <w:proofErr w:type="spellEnd"/>
      <w:r w:rsidRPr="0003590E">
        <w:rPr>
          <w:rFonts w:ascii="Arial" w:hAnsi="Arial" w:cs="Arial"/>
          <w:sz w:val="20"/>
          <w:szCs w:val="20"/>
        </w:rPr>
        <w:t xml:space="preserve"> mehr Zeit für kritische Bilder geben, in dem es eine Vorsortierung vornimmt.</w:t>
      </w:r>
    </w:p>
    <w:p w14:paraId="46171D09" w14:textId="1F334C42" w:rsidR="00A646AC" w:rsidRDefault="00A646AC" w:rsidP="0003590E">
      <w:pPr>
        <w:spacing w:line="276" w:lineRule="auto"/>
        <w:ind w:right="601"/>
        <w:rPr>
          <w:rFonts w:ascii="Arial" w:hAnsi="Arial" w:cs="Arial"/>
          <w:sz w:val="20"/>
          <w:szCs w:val="20"/>
        </w:rPr>
      </w:pPr>
    </w:p>
    <w:p w14:paraId="125B9A3A" w14:textId="77777777" w:rsidR="00352E0C" w:rsidRPr="00352E0C" w:rsidRDefault="00352E0C" w:rsidP="00352E0C">
      <w:pPr>
        <w:pStyle w:val="Listenabsatz"/>
        <w:rPr>
          <w:rFonts w:ascii="Arial" w:hAnsi="Arial" w:cs="Arial"/>
          <w:b/>
          <w:bCs/>
          <w:i/>
          <w:iCs/>
          <w:sz w:val="20"/>
          <w:szCs w:val="20"/>
        </w:rPr>
      </w:pPr>
    </w:p>
    <w:p w14:paraId="7FEFD6BC" w14:textId="6B40B74D" w:rsidR="00A646AC" w:rsidRPr="00A646AC" w:rsidRDefault="00FD5741" w:rsidP="00A646AC">
      <w:pPr>
        <w:rPr>
          <w:rFonts w:ascii="Arial" w:hAnsi="Arial" w:cs="Arial"/>
          <w:i/>
          <w:iCs/>
          <w:sz w:val="20"/>
          <w:szCs w:val="20"/>
        </w:rPr>
      </w:pPr>
      <w:r>
        <w:rPr>
          <w:rFonts w:ascii="Arial" w:hAnsi="Arial" w:cs="Arial"/>
          <w:i/>
          <w:iCs/>
          <w:sz w:val="20"/>
          <w:szCs w:val="20"/>
        </w:rPr>
        <w:t>Der „Gründerwettbewerb – Digitale Innovationen“ ist ein Ideenwettbewerb, ausgerichtet vom Bundesministerium für Wirtschaft und Energie (</w:t>
      </w:r>
      <w:proofErr w:type="spellStart"/>
      <w:r>
        <w:rPr>
          <w:rFonts w:ascii="Arial" w:hAnsi="Arial" w:cs="Arial"/>
          <w:i/>
          <w:iCs/>
          <w:sz w:val="20"/>
          <w:szCs w:val="20"/>
        </w:rPr>
        <w:t>BMWi</w:t>
      </w:r>
      <w:proofErr w:type="spellEnd"/>
      <w:r>
        <w:rPr>
          <w:rFonts w:ascii="Arial" w:hAnsi="Arial" w:cs="Arial"/>
          <w:i/>
          <w:iCs/>
          <w:sz w:val="20"/>
          <w:szCs w:val="20"/>
        </w:rPr>
        <w:t>). Jährlich finden zwei Wettbewerbsrunden</w:t>
      </w:r>
      <w:r w:rsidR="00EC3952">
        <w:rPr>
          <w:rFonts w:ascii="Arial" w:hAnsi="Arial" w:cs="Arial"/>
          <w:i/>
          <w:iCs/>
          <w:sz w:val="20"/>
          <w:szCs w:val="20"/>
        </w:rPr>
        <w:t xml:space="preserve"> statt</w:t>
      </w:r>
      <w:r w:rsidR="005902DF">
        <w:rPr>
          <w:rFonts w:ascii="Arial" w:hAnsi="Arial" w:cs="Arial"/>
          <w:i/>
          <w:iCs/>
          <w:sz w:val="20"/>
          <w:szCs w:val="20"/>
        </w:rPr>
        <w:t>, in deren Rahmen eine</w:t>
      </w:r>
      <w:r>
        <w:rPr>
          <w:rFonts w:ascii="Arial" w:hAnsi="Arial" w:cs="Arial"/>
          <w:i/>
          <w:iCs/>
          <w:sz w:val="20"/>
          <w:szCs w:val="20"/>
        </w:rPr>
        <w:t xml:space="preserve"> </w:t>
      </w:r>
      <w:hyperlink r:id="rId9" w:history="1">
        <w:r>
          <w:rPr>
            <w:rStyle w:val="Hyperlink"/>
            <w:rFonts w:ascii="Arial" w:hAnsi="Arial" w:cs="Arial"/>
            <w:i/>
            <w:iCs/>
            <w:sz w:val="20"/>
            <w:szCs w:val="20"/>
          </w:rPr>
          <w:t>Jury</w:t>
        </w:r>
        <w:r w:rsidR="005902DF">
          <w:rPr>
            <w:rStyle w:val="Hyperlink"/>
            <w:rFonts w:ascii="Arial" w:hAnsi="Arial" w:cs="Arial"/>
            <w:i/>
            <w:iCs/>
            <w:sz w:val="20"/>
            <w:szCs w:val="20"/>
          </w:rPr>
          <w:t xml:space="preserve"> mit</w:t>
        </w:r>
        <w:r>
          <w:rPr>
            <w:rStyle w:val="Hyperlink"/>
            <w:rFonts w:ascii="Arial" w:hAnsi="Arial" w:cs="Arial"/>
            <w:i/>
            <w:iCs/>
            <w:sz w:val="20"/>
            <w:szCs w:val="20"/>
          </w:rPr>
          <w:t xml:space="preserve"> Expert</w:t>
        </w:r>
        <w:r w:rsidR="00EC3952">
          <w:rPr>
            <w:rStyle w:val="Hyperlink"/>
            <w:rFonts w:ascii="Arial" w:hAnsi="Arial" w:cs="Arial"/>
            <w:i/>
            <w:iCs/>
            <w:sz w:val="20"/>
            <w:szCs w:val="20"/>
          </w:rPr>
          <w:t>In</w:t>
        </w:r>
        <w:r>
          <w:rPr>
            <w:rStyle w:val="Hyperlink"/>
            <w:rFonts w:ascii="Arial" w:hAnsi="Arial" w:cs="Arial"/>
            <w:i/>
            <w:iCs/>
            <w:sz w:val="20"/>
            <w:szCs w:val="20"/>
          </w:rPr>
          <w:t>nen aus Wissenschaft</w:t>
        </w:r>
      </w:hyperlink>
      <w:r w:rsidR="005902DF">
        <w:rPr>
          <w:rStyle w:val="Hyperlink"/>
          <w:rFonts w:ascii="Arial" w:hAnsi="Arial" w:cs="Arial"/>
          <w:i/>
          <w:iCs/>
          <w:sz w:val="20"/>
          <w:szCs w:val="20"/>
        </w:rPr>
        <w:t xml:space="preserve"> und Wirtschaft</w:t>
      </w:r>
      <w:r>
        <w:rPr>
          <w:rFonts w:ascii="Arial" w:hAnsi="Arial" w:cs="Arial"/>
          <w:i/>
          <w:iCs/>
          <w:sz w:val="20"/>
          <w:szCs w:val="20"/>
        </w:rPr>
        <w:t xml:space="preserve"> jeweils bis zu sechs Gründungsideen mit Hauptpreisen von je 32.000 Euro </w:t>
      </w:r>
      <w:r w:rsidR="005902DF">
        <w:rPr>
          <w:rFonts w:ascii="Arial" w:hAnsi="Arial" w:cs="Arial"/>
          <w:i/>
          <w:iCs/>
          <w:sz w:val="20"/>
          <w:szCs w:val="20"/>
        </w:rPr>
        <w:t>auszeichnet</w:t>
      </w:r>
      <w:r>
        <w:rPr>
          <w:rFonts w:ascii="Arial" w:hAnsi="Arial" w:cs="Arial"/>
          <w:i/>
          <w:iCs/>
          <w:sz w:val="20"/>
          <w:szCs w:val="20"/>
        </w:rPr>
        <w:t>. Darüber hinaus erhalten bis zu fünfzehn weitere Gründungsideen je 7.000 Euro. Der thematisch wechselnde Sonderpreis ist mit 10.000 Euro dotiert. Alle Teilnehmer</w:t>
      </w:r>
      <w:r w:rsidR="00EC3952">
        <w:rPr>
          <w:rFonts w:ascii="Arial" w:hAnsi="Arial" w:cs="Arial"/>
          <w:i/>
          <w:iCs/>
          <w:sz w:val="20"/>
          <w:szCs w:val="20"/>
        </w:rPr>
        <w:t>I</w:t>
      </w:r>
      <w:r>
        <w:rPr>
          <w:rFonts w:ascii="Arial" w:hAnsi="Arial" w:cs="Arial"/>
          <w:i/>
          <w:iCs/>
          <w:sz w:val="20"/>
          <w:szCs w:val="20"/>
        </w:rPr>
        <w:t xml:space="preserve">nnen erhalten eine schriftliche Einschätzung ihrer Gründungsidee </w:t>
      </w:r>
      <w:r w:rsidR="005902DF">
        <w:rPr>
          <w:rFonts w:ascii="Arial" w:hAnsi="Arial" w:cs="Arial"/>
          <w:i/>
          <w:iCs/>
          <w:sz w:val="20"/>
          <w:szCs w:val="20"/>
        </w:rPr>
        <w:t>sowie Coaching und Beratung</w:t>
      </w:r>
      <w:r>
        <w:rPr>
          <w:rFonts w:ascii="Arial" w:hAnsi="Arial" w:cs="Arial"/>
          <w:i/>
          <w:iCs/>
          <w:sz w:val="20"/>
          <w:szCs w:val="20"/>
        </w:rPr>
        <w:t xml:space="preserve">. </w:t>
      </w:r>
      <w:r w:rsidR="00A646AC" w:rsidRPr="00A646AC">
        <w:rPr>
          <w:rFonts w:ascii="Arial" w:hAnsi="Arial" w:cs="Arial"/>
          <w:i/>
          <w:iCs/>
          <w:sz w:val="20"/>
          <w:szCs w:val="20"/>
        </w:rPr>
        <w:t xml:space="preserve">Die aktuelle Wettbewerbsrunde läuft noch bis zum 30. September 2019. Interessierte können ihre Ideenskizze online einreichen. Fragen zum Wettbewerb können per E-Mail info@gruenderwettbewerb.de oder telefonisch unter 030 310078-123 an das Gründerwettbewerb-Team gerichtet werden.  </w:t>
      </w:r>
    </w:p>
    <w:p w14:paraId="1336FE2D" w14:textId="36374CDB" w:rsidR="00FD5741" w:rsidRDefault="00FD5741" w:rsidP="00A646AC">
      <w:pPr>
        <w:spacing w:after="240" w:line="276" w:lineRule="auto"/>
        <w:ind w:left="284"/>
        <w:rPr>
          <w:rFonts w:ascii="Arial" w:hAnsi="Arial" w:cs="Arial"/>
          <w:i/>
          <w:iCs/>
          <w:sz w:val="20"/>
          <w:szCs w:val="20"/>
        </w:rPr>
      </w:pPr>
    </w:p>
    <w:p w14:paraId="2C0EB559" w14:textId="77777777" w:rsidR="004B2FBD" w:rsidRDefault="00FD5741" w:rsidP="00784C64">
      <w:pPr>
        <w:spacing w:after="240" w:line="276" w:lineRule="auto"/>
        <w:rPr>
          <w:rFonts w:ascii="Arial" w:hAnsi="Arial" w:cs="Arial"/>
          <w:b/>
          <w:bCs/>
          <w:sz w:val="20"/>
          <w:szCs w:val="20"/>
        </w:rPr>
      </w:pPr>
      <w:r w:rsidRPr="002E29BB">
        <w:rPr>
          <w:rFonts w:ascii="Arial" w:hAnsi="Arial" w:cs="Arial"/>
          <w:b/>
          <w:iCs/>
          <w:sz w:val="20"/>
          <w:szCs w:val="20"/>
        </w:rPr>
        <w:t>A</w:t>
      </w:r>
      <w:r w:rsidRPr="002E29BB">
        <w:rPr>
          <w:rFonts w:ascii="Arial" w:hAnsi="Arial" w:cs="Arial"/>
          <w:b/>
          <w:bCs/>
          <w:sz w:val="20"/>
          <w:szCs w:val="20"/>
        </w:rPr>
        <w:t>nspr</w:t>
      </w:r>
      <w:r w:rsidRPr="00FD5741">
        <w:rPr>
          <w:rFonts w:ascii="Arial" w:hAnsi="Arial" w:cs="Arial"/>
          <w:b/>
          <w:bCs/>
          <w:sz w:val="20"/>
          <w:szCs w:val="20"/>
        </w:rPr>
        <w:t>ec</w:t>
      </w:r>
      <w:r>
        <w:rPr>
          <w:rFonts w:ascii="Arial" w:hAnsi="Arial" w:cs="Arial"/>
          <w:b/>
          <w:bCs/>
          <w:sz w:val="20"/>
          <w:szCs w:val="20"/>
        </w:rPr>
        <w:t>hpartner für die Presse</w:t>
      </w:r>
    </w:p>
    <w:p w14:paraId="08A33721" w14:textId="2EFBF61D" w:rsidR="006A27FA" w:rsidRPr="005902DF" w:rsidRDefault="005D65D3" w:rsidP="007B47BB">
      <w:pPr>
        <w:spacing w:after="240" w:line="276" w:lineRule="auto"/>
        <w:rPr>
          <w:rFonts w:ascii="Arial" w:hAnsi="Arial" w:cs="Arial"/>
          <w:sz w:val="20"/>
          <w:szCs w:val="20"/>
        </w:rPr>
      </w:pPr>
      <w:r>
        <w:rPr>
          <w:rFonts w:ascii="Arial" w:hAnsi="Arial" w:cs="Arial"/>
          <w:sz w:val="20"/>
          <w:szCs w:val="20"/>
        </w:rPr>
        <w:lastRenderedPageBreak/>
        <w:t>Nadia Hagemann</w:t>
      </w:r>
      <w:r w:rsidR="007B47BB">
        <w:rPr>
          <w:rFonts w:ascii="Arial" w:hAnsi="Arial" w:cs="Arial"/>
          <w:sz w:val="20"/>
          <w:szCs w:val="20"/>
        </w:rPr>
        <w:br/>
      </w:r>
      <w:proofErr w:type="spellStart"/>
      <w:r w:rsidR="00FD5741">
        <w:rPr>
          <w:rFonts w:ascii="Arial" w:hAnsi="Arial" w:cs="Arial"/>
          <w:sz w:val="20"/>
          <w:szCs w:val="20"/>
        </w:rPr>
        <w:t>Loesch</w:t>
      </w:r>
      <w:r w:rsidR="00FD5741">
        <w:rPr>
          <w:rFonts w:ascii="Arial" w:hAnsi="Arial" w:cs="Arial"/>
          <w:i/>
          <w:iCs/>
          <w:sz w:val="20"/>
          <w:szCs w:val="20"/>
        </w:rPr>
        <w:t>Hund</w:t>
      </w:r>
      <w:r w:rsidR="00FD5741">
        <w:rPr>
          <w:rFonts w:ascii="Arial" w:hAnsi="Arial" w:cs="Arial"/>
          <w:sz w:val="20"/>
          <w:szCs w:val="20"/>
        </w:rPr>
        <w:t>Liepold</w:t>
      </w:r>
      <w:proofErr w:type="spellEnd"/>
      <w:r w:rsidR="00FD5741">
        <w:rPr>
          <w:rFonts w:ascii="Arial" w:hAnsi="Arial" w:cs="Arial"/>
          <w:sz w:val="20"/>
          <w:szCs w:val="20"/>
        </w:rPr>
        <w:t xml:space="preserve"> Kommunikation GmbH</w:t>
      </w:r>
      <w:r w:rsidR="007B47BB">
        <w:rPr>
          <w:rFonts w:ascii="Arial" w:hAnsi="Arial" w:cs="Arial"/>
          <w:sz w:val="20"/>
          <w:szCs w:val="20"/>
        </w:rPr>
        <w:br/>
      </w:r>
      <w:r w:rsidR="00FD5741">
        <w:rPr>
          <w:rFonts w:ascii="Arial" w:hAnsi="Arial" w:cs="Arial"/>
          <w:sz w:val="20"/>
          <w:szCs w:val="20"/>
        </w:rPr>
        <w:t>Hauptstraße 28, 10827 Berlin</w:t>
      </w:r>
      <w:r w:rsidR="007B47BB">
        <w:rPr>
          <w:rFonts w:ascii="Arial" w:hAnsi="Arial" w:cs="Arial"/>
          <w:sz w:val="20"/>
          <w:szCs w:val="20"/>
        </w:rPr>
        <w:br/>
      </w:r>
      <w:r w:rsidR="00FD5741">
        <w:rPr>
          <w:rFonts w:ascii="Arial" w:hAnsi="Arial" w:cs="Arial"/>
          <w:sz w:val="20"/>
          <w:szCs w:val="20"/>
        </w:rPr>
        <w:t>Telefon: 030 - 40 00 652 – 1</w:t>
      </w:r>
      <w:r w:rsidR="003F25D4">
        <w:rPr>
          <w:rFonts w:ascii="Arial" w:hAnsi="Arial" w:cs="Arial"/>
          <w:sz w:val="20"/>
          <w:szCs w:val="20"/>
        </w:rPr>
        <w:t>9</w:t>
      </w:r>
      <w:r w:rsidR="00FD5741">
        <w:rPr>
          <w:rFonts w:ascii="Arial" w:hAnsi="Arial" w:cs="Arial"/>
          <w:sz w:val="20"/>
          <w:szCs w:val="20"/>
        </w:rPr>
        <w:t>, Fax: 030 - 40 00 652 – 20</w:t>
      </w:r>
      <w:r w:rsidR="00FD5741">
        <w:rPr>
          <w:rFonts w:ascii="Arial" w:hAnsi="Arial" w:cs="Arial"/>
          <w:sz w:val="20"/>
          <w:szCs w:val="20"/>
          <w:lang w:eastAsia="en-US"/>
        </w:rPr>
        <w:t xml:space="preserve">, </w:t>
      </w:r>
      <w:r w:rsidR="00FD5741">
        <w:rPr>
          <w:rFonts w:ascii="Arial" w:hAnsi="Arial" w:cs="Arial"/>
          <w:sz w:val="20"/>
          <w:szCs w:val="20"/>
          <w:lang w:eastAsia="en-US"/>
        </w:rPr>
        <w:br/>
      </w:r>
      <w:r w:rsidR="00FD5741">
        <w:rPr>
          <w:rFonts w:ascii="Arial" w:hAnsi="Arial" w:cs="Arial"/>
          <w:sz w:val="20"/>
          <w:szCs w:val="20"/>
        </w:rPr>
        <w:t xml:space="preserve">E-Mail: </w:t>
      </w:r>
      <w:hyperlink r:id="rId10" w:history="1">
        <w:r w:rsidR="00FD5741">
          <w:rPr>
            <w:rStyle w:val="Hyperlink"/>
            <w:rFonts w:ascii="Arial" w:hAnsi="Arial" w:cs="Arial"/>
            <w:sz w:val="20"/>
            <w:szCs w:val="20"/>
          </w:rPr>
          <w:t>gruenderwettbewerb_presse@lhlk.de</w:t>
        </w:r>
      </w:hyperlink>
      <w:bookmarkEnd w:id="0"/>
    </w:p>
    <w:sectPr w:rsidR="006A27FA" w:rsidRPr="005902DF" w:rsidSect="004B2FBD">
      <w:headerReference w:type="default" r:id="rId11"/>
      <w:pgSz w:w="11906" w:h="16838"/>
      <w:pgMar w:top="2552"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97E74B" w14:textId="77777777" w:rsidR="00D05E94" w:rsidRDefault="00D05E94" w:rsidP="00D11F3C">
      <w:r>
        <w:separator/>
      </w:r>
    </w:p>
  </w:endnote>
  <w:endnote w:type="continuationSeparator" w:id="0">
    <w:p w14:paraId="0398E33D" w14:textId="77777777" w:rsidR="00D05E94" w:rsidRDefault="00D05E94" w:rsidP="00D11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ABA150" w14:textId="77777777" w:rsidR="00D05E94" w:rsidRDefault="00D05E94" w:rsidP="00D11F3C">
      <w:r>
        <w:separator/>
      </w:r>
    </w:p>
  </w:footnote>
  <w:footnote w:type="continuationSeparator" w:id="0">
    <w:p w14:paraId="2EB760AE" w14:textId="77777777" w:rsidR="00D05E94" w:rsidRDefault="00D05E94" w:rsidP="00D11F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19A0B" w14:textId="77777777" w:rsidR="00D11F3C" w:rsidRDefault="00D11F3C">
    <w:pPr>
      <w:pStyle w:val="Kopfzeile"/>
    </w:pPr>
    <w:r>
      <w:rPr>
        <w:noProof/>
      </w:rPr>
      <w:drawing>
        <wp:inline distT="0" distB="0" distL="0" distR="0" wp14:anchorId="0BDB15E3" wp14:editId="677CB84C">
          <wp:extent cx="1486800" cy="90000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1486800" cy="90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041A8"/>
    <w:multiLevelType w:val="hybridMultilevel"/>
    <w:tmpl w:val="03E6D5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0051453"/>
    <w:multiLevelType w:val="hybridMultilevel"/>
    <w:tmpl w:val="D036385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32842090"/>
    <w:multiLevelType w:val="hybridMultilevel"/>
    <w:tmpl w:val="C24446C4"/>
    <w:lvl w:ilvl="0" w:tplc="46BC2AE4">
      <w:start w:val="9"/>
      <w:numFmt w:val="bullet"/>
      <w:lvlText w:val=""/>
      <w:lvlJc w:val="left"/>
      <w:pPr>
        <w:ind w:left="720" w:hanging="360"/>
      </w:pPr>
      <w:rPr>
        <w:rFonts w:ascii="Wingdings" w:eastAsia="Times New Roman" w:hAnsi="Wingdings"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448023B0"/>
    <w:multiLevelType w:val="hybridMultilevel"/>
    <w:tmpl w:val="B8C628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89416D7"/>
    <w:multiLevelType w:val="hybridMultilevel"/>
    <w:tmpl w:val="F0F200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38C63DC"/>
    <w:multiLevelType w:val="hybridMultilevel"/>
    <w:tmpl w:val="1ED2DB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9E92DDF"/>
    <w:multiLevelType w:val="hybridMultilevel"/>
    <w:tmpl w:val="0FB863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6"/>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DateAndTime/>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741"/>
    <w:rsid w:val="00000541"/>
    <w:rsid w:val="0003590E"/>
    <w:rsid w:val="000536A5"/>
    <w:rsid w:val="000700E3"/>
    <w:rsid w:val="000855C1"/>
    <w:rsid w:val="000E175D"/>
    <w:rsid w:val="000F1E4D"/>
    <w:rsid w:val="00106B25"/>
    <w:rsid w:val="00180E2E"/>
    <w:rsid w:val="001A75C4"/>
    <w:rsid w:val="001E4921"/>
    <w:rsid w:val="00236CE0"/>
    <w:rsid w:val="00237554"/>
    <w:rsid w:val="002D05B7"/>
    <w:rsid w:val="002E18A9"/>
    <w:rsid w:val="002E29BB"/>
    <w:rsid w:val="002F5A97"/>
    <w:rsid w:val="002F65B8"/>
    <w:rsid w:val="00307282"/>
    <w:rsid w:val="003277FB"/>
    <w:rsid w:val="003352C8"/>
    <w:rsid w:val="0034644B"/>
    <w:rsid w:val="0035294C"/>
    <w:rsid w:val="00352E0C"/>
    <w:rsid w:val="003C0234"/>
    <w:rsid w:val="003C4862"/>
    <w:rsid w:val="003E49B3"/>
    <w:rsid w:val="003E555D"/>
    <w:rsid w:val="003F25D4"/>
    <w:rsid w:val="00414E49"/>
    <w:rsid w:val="004223FE"/>
    <w:rsid w:val="004608FE"/>
    <w:rsid w:val="00462A50"/>
    <w:rsid w:val="00482B86"/>
    <w:rsid w:val="004B2FBD"/>
    <w:rsid w:val="004E4C1B"/>
    <w:rsid w:val="00543B7F"/>
    <w:rsid w:val="005459CD"/>
    <w:rsid w:val="00564451"/>
    <w:rsid w:val="00572AC9"/>
    <w:rsid w:val="005807A4"/>
    <w:rsid w:val="005808A8"/>
    <w:rsid w:val="00582F28"/>
    <w:rsid w:val="00584A85"/>
    <w:rsid w:val="005902DF"/>
    <w:rsid w:val="00591E85"/>
    <w:rsid w:val="005D65D3"/>
    <w:rsid w:val="005F1708"/>
    <w:rsid w:val="005F7904"/>
    <w:rsid w:val="00613611"/>
    <w:rsid w:val="006358FE"/>
    <w:rsid w:val="006907C4"/>
    <w:rsid w:val="006A2225"/>
    <w:rsid w:val="006A27FA"/>
    <w:rsid w:val="006B6E3B"/>
    <w:rsid w:val="006E7AA3"/>
    <w:rsid w:val="00703413"/>
    <w:rsid w:val="007457E1"/>
    <w:rsid w:val="00764C37"/>
    <w:rsid w:val="007704F0"/>
    <w:rsid w:val="00784C64"/>
    <w:rsid w:val="007863E1"/>
    <w:rsid w:val="00794620"/>
    <w:rsid w:val="007A6114"/>
    <w:rsid w:val="007A7CC7"/>
    <w:rsid w:val="007B47BB"/>
    <w:rsid w:val="00844DA4"/>
    <w:rsid w:val="00844F5E"/>
    <w:rsid w:val="0088402C"/>
    <w:rsid w:val="008B691C"/>
    <w:rsid w:val="00912C11"/>
    <w:rsid w:val="009139AD"/>
    <w:rsid w:val="0092576E"/>
    <w:rsid w:val="009577D6"/>
    <w:rsid w:val="00992E85"/>
    <w:rsid w:val="009A5B71"/>
    <w:rsid w:val="009F5814"/>
    <w:rsid w:val="00A52F69"/>
    <w:rsid w:val="00A646AC"/>
    <w:rsid w:val="00A90B92"/>
    <w:rsid w:val="00AC19D9"/>
    <w:rsid w:val="00AD3EF6"/>
    <w:rsid w:val="00AF6520"/>
    <w:rsid w:val="00B03AE9"/>
    <w:rsid w:val="00B044B0"/>
    <w:rsid w:val="00B16216"/>
    <w:rsid w:val="00B37C91"/>
    <w:rsid w:val="00B45D77"/>
    <w:rsid w:val="00B82D2E"/>
    <w:rsid w:val="00BE4E72"/>
    <w:rsid w:val="00BF4F1D"/>
    <w:rsid w:val="00C32F7B"/>
    <w:rsid w:val="00C574E8"/>
    <w:rsid w:val="00CB21CE"/>
    <w:rsid w:val="00CB76C5"/>
    <w:rsid w:val="00CC1B42"/>
    <w:rsid w:val="00D02A8F"/>
    <w:rsid w:val="00D05E94"/>
    <w:rsid w:val="00D11F3C"/>
    <w:rsid w:val="00D57AC4"/>
    <w:rsid w:val="00D64AEF"/>
    <w:rsid w:val="00D65D16"/>
    <w:rsid w:val="00D76CD5"/>
    <w:rsid w:val="00DA3EAD"/>
    <w:rsid w:val="00DC582F"/>
    <w:rsid w:val="00E14039"/>
    <w:rsid w:val="00E37067"/>
    <w:rsid w:val="00E46B69"/>
    <w:rsid w:val="00E55CE2"/>
    <w:rsid w:val="00E5749C"/>
    <w:rsid w:val="00E81F6E"/>
    <w:rsid w:val="00EA6FE2"/>
    <w:rsid w:val="00EB0CF6"/>
    <w:rsid w:val="00EC3952"/>
    <w:rsid w:val="00F07918"/>
    <w:rsid w:val="00F2331A"/>
    <w:rsid w:val="00F376B6"/>
    <w:rsid w:val="00F83130"/>
    <w:rsid w:val="00F860DF"/>
    <w:rsid w:val="00F90948"/>
    <w:rsid w:val="00F97833"/>
    <w:rsid w:val="00FA07B0"/>
    <w:rsid w:val="00FA45CE"/>
    <w:rsid w:val="00FB636C"/>
    <w:rsid w:val="00FD57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612420"/>
  <w15:docId w15:val="{2BD0A651-6E43-4700-A9AA-98EAADD02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D5741"/>
    <w:pPr>
      <w:spacing w:after="0" w:line="240" w:lineRule="auto"/>
    </w:pPr>
    <w:rPr>
      <w:rFonts w:ascii="Times New Roman" w:hAnsi="Times New Roman" w:cs="Times New Roman"/>
      <w:sz w:val="24"/>
      <w:szCs w:val="24"/>
      <w:lang w:eastAsia="de-DE"/>
    </w:rPr>
  </w:style>
  <w:style w:type="paragraph" w:styleId="berschrift1">
    <w:name w:val="heading 1"/>
    <w:basedOn w:val="Standard"/>
    <w:link w:val="berschrift1Zchn"/>
    <w:uiPriority w:val="9"/>
    <w:qFormat/>
    <w:rsid w:val="00FD5741"/>
    <w:pPr>
      <w:spacing w:line="312" w:lineRule="auto"/>
      <w:outlineLvl w:val="0"/>
    </w:pPr>
    <w:rPr>
      <w:rFonts w:ascii="Verdana" w:hAnsi="Verdana" w:cs="Calibri"/>
      <w:b/>
      <w:bCs/>
      <w:color w:val="4C5A6D"/>
      <w:kern w:val="36"/>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D5741"/>
    <w:rPr>
      <w:rFonts w:ascii="Verdana" w:hAnsi="Verdana" w:cs="Calibri"/>
      <w:b/>
      <w:bCs/>
      <w:color w:val="4C5A6D"/>
      <w:kern w:val="36"/>
      <w:sz w:val="32"/>
      <w:szCs w:val="32"/>
      <w:lang w:eastAsia="de-DE"/>
    </w:rPr>
  </w:style>
  <w:style w:type="character" w:styleId="Hyperlink">
    <w:name w:val="Hyperlink"/>
    <w:basedOn w:val="Absatz-Standardschriftart"/>
    <w:uiPriority w:val="99"/>
    <w:unhideWhenUsed/>
    <w:rsid w:val="00FD5741"/>
    <w:rPr>
      <w:color w:val="0563C1"/>
      <w:u w:val="single"/>
    </w:rPr>
  </w:style>
  <w:style w:type="paragraph" w:styleId="StandardWeb">
    <w:name w:val="Normal (Web)"/>
    <w:basedOn w:val="Standard"/>
    <w:uiPriority w:val="99"/>
    <w:semiHidden/>
    <w:unhideWhenUsed/>
    <w:rsid w:val="00FD5741"/>
    <w:pPr>
      <w:spacing w:before="100" w:beforeAutospacing="1" w:after="100" w:afterAutospacing="1"/>
    </w:pPr>
    <w:rPr>
      <w:rFonts w:ascii="Calibri" w:hAnsi="Calibri" w:cs="Calibri"/>
      <w:sz w:val="22"/>
      <w:szCs w:val="22"/>
    </w:rPr>
  </w:style>
  <w:style w:type="paragraph" w:styleId="Listenabsatz">
    <w:name w:val="List Paragraph"/>
    <w:basedOn w:val="Standard"/>
    <w:uiPriority w:val="34"/>
    <w:qFormat/>
    <w:rsid w:val="00FD5741"/>
    <w:pPr>
      <w:ind w:left="720"/>
      <w:contextualSpacing/>
    </w:pPr>
  </w:style>
  <w:style w:type="paragraph" w:styleId="Kopfzeile">
    <w:name w:val="header"/>
    <w:basedOn w:val="Standard"/>
    <w:link w:val="KopfzeileZchn"/>
    <w:uiPriority w:val="99"/>
    <w:unhideWhenUsed/>
    <w:rsid w:val="00D11F3C"/>
    <w:pPr>
      <w:tabs>
        <w:tab w:val="center" w:pos="4536"/>
        <w:tab w:val="right" w:pos="9072"/>
      </w:tabs>
    </w:pPr>
  </w:style>
  <w:style w:type="character" w:customStyle="1" w:styleId="KopfzeileZchn">
    <w:name w:val="Kopfzeile Zchn"/>
    <w:basedOn w:val="Absatz-Standardschriftart"/>
    <w:link w:val="Kopfzeile"/>
    <w:uiPriority w:val="99"/>
    <w:rsid w:val="00D11F3C"/>
    <w:rPr>
      <w:rFonts w:ascii="Times New Roman" w:hAnsi="Times New Roman" w:cs="Times New Roman"/>
      <w:sz w:val="24"/>
      <w:szCs w:val="24"/>
      <w:lang w:eastAsia="de-DE"/>
    </w:rPr>
  </w:style>
  <w:style w:type="paragraph" w:styleId="Fuzeile">
    <w:name w:val="footer"/>
    <w:basedOn w:val="Standard"/>
    <w:link w:val="FuzeileZchn"/>
    <w:uiPriority w:val="99"/>
    <w:unhideWhenUsed/>
    <w:rsid w:val="00D11F3C"/>
    <w:pPr>
      <w:tabs>
        <w:tab w:val="center" w:pos="4536"/>
        <w:tab w:val="right" w:pos="9072"/>
      </w:tabs>
    </w:pPr>
  </w:style>
  <w:style w:type="character" w:customStyle="1" w:styleId="FuzeileZchn">
    <w:name w:val="Fußzeile Zchn"/>
    <w:basedOn w:val="Absatz-Standardschriftart"/>
    <w:link w:val="Fuzeile"/>
    <w:uiPriority w:val="99"/>
    <w:rsid w:val="00D11F3C"/>
    <w:rPr>
      <w:rFonts w:ascii="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462A5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62A50"/>
    <w:rPr>
      <w:rFonts w:ascii="Segoe UI" w:hAnsi="Segoe UI" w:cs="Segoe UI"/>
      <w:sz w:val="18"/>
      <w:szCs w:val="18"/>
      <w:lang w:eastAsia="de-DE"/>
    </w:rPr>
  </w:style>
  <w:style w:type="character" w:styleId="Kommentarzeichen">
    <w:name w:val="annotation reference"/>
    <w:basedOn w:val="Absatz-Standardschriftart"/>
    <w:uiPriority w:val="99"/>
    <w:semiHidden/>
    <w:unhideWhenUsed/>
    <w:rsid w:val="002F5A97"/>
    <w:rPr>
      <w:sz w:val="16"/>
      <w:szCs w:val="16"/>
    </w:rPr>
  </w:style>
  <w:style w:type="paragraph" w:styleId="Kommentartext">
    <w:name w:val="annotation text"/>
    <w:basedOn w:val="Standard"/>
    <w:link w:val="KommentartextZchn"/>
    <w:uiPriority w:val="99"/>
    <w:semiHidden/>
    <w:unhideWhenUsed/>
    <w:rsid w:val="002F5A97"/>
    <w:rPr>
      <w:sz w:val="20"/>
      <w:szCs w:val="20"/>
    </w:rPr>
  </w:style>
  <w:style w:type="character" w:customStyle="1" w:styleId="KommentartextZchn">
    <w:name w:val="Kommentartext Zchn"/>
    <w:basedOn w:val="Absatz-Standardschriftart"/>
    <w:link w:val="Kommentartext"/>
    <w:uiPriority w:val="99"/>
    <w:semiHidden/>
    <w:rsid w:val="002F5A97"/>
    <w:rPr>
      <w:rFonts w:ascii="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2F5A97"/>
    <w:rPr>
      <w:b/>
      <w:bCs/>
    </w:rPr>
  </w:style>
  <w:style w:type="character" w:customStyle="1" w:styleId="KommentarthemaZchn">
    <w:name w:val="Kommentarthema Zchn"/>
    <w:basedOn w:val="KommentartextZchn"/>
    <w:link w:val="Kommentarthema"/>
    <w:uiPriority w:val="99"/>
    <w:semiHidden/>
    <w:rsid w:val="002F5A97"/>
    <w:rPr>
      <w:rFonts w:ascii="Times New Roman" w:hAnsi="Times New Roman" w:cs="Times New Roman"/>
      <w:b/>
      <w:bCs/>
      <w:sz w:val="20"/>
      <w:szCs w:val="20"/>
      <w:lang w:eastAsia="de-DE"/>
    </w:rPr>
  </w:style>
  <w:style w:type="character" w:customStyle="1" w:styleId="NichtaufgelsteErwhnung1">
    <w:name w:val="Nicht aufgelöste Erwähnung1"/>
    <w:basedOn w:val="Absatz-Standardschriftart"/>
    <w:uiPriority w:val="99"/>
    <w:semiHidden/>
    <w:unhideWhenUsed/>
    <w:rsid w:val="00784C64"/>
    <w:rPr>
      <w:color w:val="605E5C"/>
      <w:shd w:val="clear" w:color="auto" w:fill="E1DFDD"/>
    </w:rPr>
  </w:style>
  <w:style w:type="character" w:styleId="BesuchterLink">
    <w:name w:val="FollowedHyperlink"/>
    <w:basedOn w:val="Absatz-Standardschriftart"/>
    <w:uiPriority w:val="99"/>
    <w:semiHidden/>
    <w:unhideWhenUsed/>
    <w:rsid w:val="003277FB"/>
    <w:rPr>
      <w:color w:val="954F72" w:themeColor="followedHyperlink"/>
      <w:u w:val="single"/>
    </w:rPr>
  </w:style>
  <w:style w:type="character" w:styleId="NichtaufgelsteErwhnung">
    <w:name w:val="Unresolved Mention"/>
    <w:basedOn w:val="Absatz-Standardschriftart"/>
    <w:uiPriority w:val="99"/>
    <w:semiHidden/>
    <w:unhideWhenUsed/>
    <w:rsid w:val="00AD3E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050259">
      <w:bodyDiv w:val="1"/>
      <w:marLeft w:val="0"/>
      <w:marRight w:val="0"/>
      <w:marTop w:val="0"/>
      <w:marBottom w:val="0"/>
      <w:divBdr>
        <w:top w:val="none" w:sz="0" w:space="0" w:color="auto"/>
        <w:left w:val="none" w:sz="0" w:space="0" w:color="auto"/>
        <w:bottom w:val="none" w:sz="0" w:space="0" w:color="auto"/>
        <w:right w:val="none" w:sz="0" w:space="0" w:color="auto"/>
      </w:divBdr>
    </w:div>
    <w:div w:id="960503249">
      <w:bodyDiv w:val="1"/>
      <w:marLeft w:val="0"/>
      <w:marRight w:val="0"/>
      <w:marTop w:val="0"/>
      <w:marBottom w:val="0"/>
      <w:divBdr>
        <w:top w:val="none" w:sz="0" w:space="0" w:color="auto"/>
        <w:left w:val="none" w:sz="0" w:space="0" w:color="auto"/>
        <w:bottom w:val="none" w:sz="0" w:space="0" w:color="auto"/>
        <w:right w:val="none" w:sz="0" w:space="0" w:color="auto"/>
      </w:divBdr>
    </w:div>
    <w:div w:id="1413045755">
      <w:bodyDiv w:val="1"/>
      <w:marLeft w:val="0"/>
      <w:marRight w:val="0"/>
      <w:marTop w:val="0"/>
      <w:marBottom w:val="0"/>
      <w:divBdr>
        <w:top w:val="none" w:sz="0" w:space="0" w:color="auto"/>
        <w:left w:val="none" w:sz="0" w:space="0" w:color="auto"/>
        <w:bottom w:val="none" w:sz="0" w:space="0" w:color="auto"/>
        <w:right w:val="none" w:sz="0" w:space="0" w:color="auto"/>
      </w:divBdr>
    </w:div>
    <w:div w:id="1833718675">
      <w:bodyDiv w:val="1"/>
      <w:marLeft w:val="0"/>
      <w:marRight w:val="0"/>
      <w:marTop w:val="0"/>
      <w:marBottom w:val="0"/>
      <w:divBdr>
        <w:top w:val="none" w:sz="0" w:space="0" w:color="auto"/>
        <w:left w:val="none" w:sz="0" w:space="0" w:color="auto"/>
        <w:bottom w:val="none" w:sz="0" w:space="0" w:color="auto"/>
        <w:right w:val="none" w:sz="0" w:space="0" w:color="auto"/>
      </w:divBdr>
    </w:div>
    <w:div w:id="184667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2mnffr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gruenderwettbewerb_presse@lhlk.de" TargetMode="External"/><Relationship Id="rId4" Type="http://schemas.openxmlformats.org/officeDocument/2006/relationships/settings" Target="settings.xml"/><Relationship Id="rId9" Type="http://schemas.openxmlformats.org/officeDocument/2006/relationships/hyperlink" Target="https://www.de.digital/DIGITAL/Navigation/DE/Gruenderwettbewerb/Mitmachen/Jury/jury.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73AD6-1E21-4863-B02F-B69ACA479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959</Words>
  <Characters>6044</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BMWi, IT-Referat</Company>
  <LinksUpToDate>false</LinksUpToDate>
  <CharactersWithSpaces>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Einhorn, Annika, IVA2</dc:creator>
  <cp:lastModifiedBy>Susanna Herbert</cp:lastModifiedBy>
  <cp:revision>2</cp:revision>
  <dcterms:created xsi:type="dcterms:W3CDTF">2019-09-18T09:34:00Z</dcterms:created>
  <dcterms:modified xsi:type="dcterms:W3CDTF">2019-09-18T09:34:00Z</dcterms:modified>
</cp:coreProperties>
</file>