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7BE4" w14:textId="77777777" w:rsidR="00C356A8" w:rsidRDefault="00C356A8">
      <w:pPr>
        <w:spacing w:after="0" w:line="240" w:lineRule="auto"/>
        <w:rPr>
          <w:rFonts w:ascii="Century Gothic" w:hAnsi="Century Gothic"/>
        </w:rPr>
      </w:pPr>
    </w:p>
    <w:p w14:paraId="690D9FBC" w14:textId="77777777" w:rsidR="00C356A8" w:rsidRDefault="00C356A8">
      <w:pPr>
        <w:spacing w:after="0" w:line="240" w:lineRule="auto"/>
        <w:rPr>
          <w:rFonts w:ascii="Century Gothic" w:hAnsi="Century Gothic"/>
        </w:rPr>
      </w:pPr>
    </w:p>
    <w:p w14:paraId="4AB5DB31" w14:textId="77777777" w:rsidR="00C356A8" w:rsidRDefault="00C356A8">
      <w:pPr>
        <w:spacing w:after="0" w:line="240" w:lineRule="auto"/>
        <w:rPr>
          <w:rFonts w:ascii="Century Gothic" w:hAnsi="Century Gothic"/>
        </w:rPr>
      </w:pPr>
    </w:p>
    <w:p w14:paraId="3DA6D638"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44750001"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578E022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DF55932"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486BDADC" w14:textId="77777777" w:rsidR="007F0509" w:rsidRDefault="007F0509" w:rsidP="007F0509">
      <w:pPr>
        <w:spacing w:after="0" w:line="240" w:lineRule="auto"/>
        <w:rPr>
          <w:rFonts w:ascii="Century Gothic" w:hAnsi="Century Gothic"/>
        </w:rPr>
      </w:pPr>
    </w:p>
    <w:p w14:paraId="6CB801F6" w14:textId="77777777" w:rsidR="007F0509" w:rsidRDefault="007F0509" w:rsidP="007F0509">
      <w:pPr>
        <w:spacing w:after="0" w:line="240" w:lineRule="auto"/>
        <w:rPr>
          <w:rFonts w:ascii="Century Gothic" w:hAnsi="Century Gothic"/>
        </w:rPr>
      </w:pPr>
    </w:p>
    <w:p w14:paraId="6A30249D" w14:textId="77777777" w:rsidR="007F0509" w:rsidRDefault="007F0509" w:rsidP="007F0509">
      <w:pPr>
        <w:spacing w:after="0" w:line="240" w:lineRule="auto"/>
        <w:rPr>
          <w:rFonts w:ascii="Century Gothic" w:hAnsi="Century Gothic"/>
        </w:rPr>
      </w:pPr>
    </w:p>
    <w:p w14:paraId="53F98AC1" w14:textId="77777777" w:rsidR="007F0509" w:rsidRDefault="007F0509" w:rsidP="007F0509">
      <w:pPr>
        <w:spacing w:after="0" w:line="240" w:lineRule="auto"/>
        <w:rPr>
          <w:rFonts w:ascii="Century Gothic" w:hAnsi="Century Gothic"/>
        </w:rPr>
      </w:pPr>
    </w:p>
    <w:p w14:paraId="471C955C" w14:textId="3C1177D1" w:rsidR="00A10607" w:rsidRPr="00A10607" w:rsidRDefault="00A10607" w:rsidP="00A10607">
      <w:pPr>
        <w:spacing w:after="0" w:line="360" w:lineRule="auto"/>
        <w:ind w:right="1274"/>
        <w:rPr>
          <w:rFonts w:ascii="Century Gothic" w:eastAsia="MS Mincho" w:hAnsi="Century Gothic" w:cs="Arial"/>
          <w:b/>
          <w:bCs/>
          <w:sz w:val="28"/>
          <w:szCs w:val="28"/>
          <w:lang w:eastAsia="de-DE"/>
        </w:rPr>
      </w:pPr>
      <w:bookmarkStart w:id="0" w:name="_Hlk22203177"/>
      <w:r w:rsidRPr="00A10607">
        <w:rPr>
          <w:rFonts w:ascii="Century Gothic" w:eastAsia="MS Mincho" w:hAnsi="Century Gothic" w:cs="Arial"/>
          <w:b/>
          <w:bCs/>
          <w:sz w:val="28"/>
          <w:szCs w:val="28"/>
          <w:lang w:eastAsia="de-DE"/>
        </w:rPr>
        <w:t xml:space="preserve">Additive Manufacturing </w:t>
      </w:r>
      <w:r w:rsidR="00715538">
        <w:rPr>
          <w:rFonts w:ascii="Century Gothic" w:eastAsia="MS Mincho" w:hAnsi="Century Gothic" w:cs="Arial"/>
          <w:b/>
          <w:bCs/>
          <w:sz w:val="28"/>
          <w:szCs w:val="28"/>
          <w:lang w:eastAsia="de-DE"/>
        </w:rPr>
        <w:t>kommt in der Praxis an</w:t>
      </w:r>
    </w:p>
    <w:p w14:paraId="2E9ACC6E" w14:textId="1FBD2C9A" w:rsidR="00A10607" w:rsidRDefault="00A10607" w:rsidP="00A10607">
      <w:pPr>
        <w:spacing w:after="0" w:line="360" w:lineRule="auto"/>
        <w:ind w:right="1274"/>
        <w:rPr>
          <w:rFonts w:ascii="Century Gothic" w:eastAsia="MS Mincho" w:hAnsi="Century Gothic" w:cs="Arial"/>
          <w:b/>
          <w:bCs/>
          <w:iCs/>
          <w:lang w:eastAsia="de-DE"/>
        </w:rPr>
      </w:pPr>
      <w:r w:rsidRPr="00A10607">
        <w:rPr>
          <w:rFonts w:ascii="Century Gothic" w:eastAsia="MS Mincho" w:hAnsi="Century Gothic" w:cs="Arial"/>
          <w:b/>
          <w:bCs/>
          <w:iCs/>
          <w:lang w:eastAsia="de-DE"/>
        </w:rPr>
        <w:t>METAV 2020 zeigt</w:t>
      </w:r>
      <w:r w:rsidR="00715538">
        <w:rPr>
          <w:rFonts w:ascii="Century Gothic" w:eastAsia="MS Mincho" w:hAnsi="Century Gothic" w:cs="Arial"/>
          <w:b/>
          <w:bCs/>
          <w:iCs/>
          <w:lang w:eastAsia="de-DE"/>
        </w:rPr>
        <w:t xml:space="preserve"> Vormarsch von Produkten und Lösungen zum </w:t>
      </w:r>
      <w:r w:rsidRPr="00A10607">
        <w:rPr>
          <w:rFonts w:ascii="Century Gothic" w:eastAsia="MS Mincho" w:hAnsi="Century Gothic" w:cs="Arial"/>
          <w:b/>
          <w:bCs/>
          <w:iCs/>
          <w:lang w:eastAsia="de-DE"/>
        </w:rPr>
        <w:t>3D-Druck</w:t>
      </w:r>
      <w:r w:rsidR="00087497">
        <w:rPr>
          <w:rFonts w:ascii="Century Gothic" w:eastAsia="MS Mincho" w:hAnsi="Century Gothic" w:cs="Arial"/>
          <w:b/>
          <w:bCs/>
          <w:iCs/>
          <w:lang w:eastAsia="de-DE"/>
        </w:rPr>
        <w:t xml:space="preserve"> </w:t>
      </w:r>
    </w:p>
    <w:p w14:paraId="236E9688" w14:textId="77777777" w:rsidR="00A10607" w:rsidRPr="00A10607" w:rsidRDefault="00A10607" w:rsidP="00A10607">
      <w:pPr>
        <w:spacing w:after="0" w:line="360" w:lineRule="auto"/>
        <w:ind w:right="1274"/>
        <w:rPr>
          <w:rFonts w:ascii="Century Gothic" w:eastAsia="MS Mincho" w:hAnsi="Century Gothic" w:cs="Arial"/>
          <w:b/>
          <w:bCs/>
          <w:iCs/>
          <w:lang w:eastAsia="de-DE"/>
        </w:rPr>
      </w:pPr>
    </w:p>
    <w:bookmarkEnd w:id="0"/>
    <w:p w14:paraId="03A161EB" w14:textId="29EEFB22" w:rsidR="00A10607" w:rsidRPr="00A10607" w:rsidRDefault="00A10607" w:rsidP="00A10607">
      <w:pPr>
        <w:spacing w:after="0" w:line="360" w:lineRule="auto"/>
        <w:ind w:right="1274"/>
        <w:rPr>
          <w:rFonts w:ascii="Century Gothic" w:eastAsia="MS Mincho" w:hAnsi="Century Gothic" w:cs="Arial"/>
          <w:i/>
          <w:lang w:eastAsia="de-DE"/>
        </w:rPr>
      </w:pPr>
      <w:r w:rsidRPr="00A10607">
        <w:rPr>
          <w:rFonts w:ascii="Century Gothic" w:eastAsia="MS Mincho" w:hAnsi="Century Gothic" w:cs="Arial"/>
          <w:b/>
          <w:i/>
          <w:lang w:eastAsia="de-DE"/>
        </w:rPr>
        <w:t xml:space="preserve">Frankfurt am Main, </w:t>
      </w:r>
      <w:r w:rsidR="009E3F49">
        <w:rPr>
          <w:rFonts w:ascii="Century Gothic" w:eastAsia="MS Mincho" w:hAnsi="Century Gothic" w:cs="Arial"/>
          <w:b/>
          <w:i/>
          <w:lang w:eastAsia="de-DE"/>
        </w:rPr>
        <w:t>11</w:t>
      </w:r>
      <w:r w:rsidRPr="00A10607">
        <w:rPr>
          <w:rFonts w:ascii="Century Gothic" w:eastAsia="MS Mincho" w:hAnsi="Century Gothic" w:cs="Arial"/>
          <w:b/>
          <w:i/>
          <w:lang w:eastAsia="de-DE"/>
        </w:rPr>
        <w:t xml:space="preserve">. </w:t>
      </w:r>
      <w:r w:rsidR="00087497">
        <w:rPr>
          <w:rFonts w:ascii="Century Gothic" w:eastAsia="MS Mincho" w:hAnsi="Century Gothic" w:cs="Arial"/>
          <w:b/>
          <w:i/>
          <w:lang w:eastAsia="de-DE"/>
        </w:rPr>
        <w:t>November</w:t>
      </w:r>
      <w:r w:rsidRPr="00A10607">
        <w:rPr>
          <w:rFonts w:ascii="Century Gothic" w:eastAsia="MS Mincho" w:hAnsi="Century Gothic" w:cs="Arial"/>
          <w:b/>
          <w:i/>
          <w:lang w:eastAsia="de-DE"/>
        </w:rPr>
        <w:t xml:space="preserve"> 2019</w:t>
      </w:r>
      <w:r w:rsidRPr="00A10607">
        <w:rPr>
          <w:rFonts w:ascii="Century Gothic" w:eastAsia="MS Mincho" w:hAnsi="Century Gothic" w:cs="Arial"/>
          <w:i/>
          <w:lang w:eastAsia="de-DE"/>
        </w:rPr>
        <w:t>. – Seit mehreren Jahren erfährt die additive Fertigung einen neuen Hype. Zahlreiche Betriebe</w:t>
      </w:r>
      <w:r>
        <w:rPr>
          <w:rFonts w:ascii="Century Gothic" w:eastAsia="MS Mincho" w:hAnsi="Century Gothic" w:cs="Arial"/>
          <w:i/>
          <w:lang w:eastAsia="de-DE"/>
        </w:rPr>
        <w:t xml:space="preserve"> hatten </w:t>
      </w:r>
      <w:r w:rsidRPr="00A10607">
        <w:rPr>
          <w:rFonts w:ascii="Century Gothic" w:eastAsia="MS Mincho" w:hAnsi="Century Gothic" w:cs="Arial"/>
          <w:i/>
          <w:lang w:eastAsia="de-DE"/>
        </w:rPr>
        <w:t>in Maschinen investiert und sich an dem innovativen Herstellungsverfahren</w:t>
      </w:r>
      <w:r>
        <w:rPr>
          <w:rFonts w:ascii="Century Gothic" w:eastAsia="MS Mincho" w:hAnsi="Century Gothic" w:cs="Arial"/>
          <w:i/>
          <w:lang w:eastAsia="de-DE"/>
        </w:rPr>
        <w:t xml:space="preserve"> </w:t>
      </w:r>
      <w:r w:rsidRPr="00A10607">
        <w:rPr>
          <w:rFonts w:ascii="Century Gothic" w:eastAsia="MS Mincho" w:hAnsi="Century Gothic" w:cs="Arial"/>
          <w:i/>
          <w:lang w:eastAsia="de-DE"/>
        </w:rPr>
        <w:t>probiert. Nach diesen Testläufen mit nicht selten kostenintensiven Lernkurven stehen nun zunehmend belegbare Erfolge im Fokus. Die nachfolgenden praxisnahen Anwendungen zeigen, dass die Technologie immer weiter in das zerspanende Produktionsumfeld vordringt. Auf der METAV vom 10. bis zum 13. März 2020 finden Fachbesucher in der Additive Manufacturing Area die gesamte Bandbreite der 3D-Druck-Verfahren.</w:t>
      </w:r>
    </w:p>
    <w:p w14:paraId="6136328F" w14:textId="77777777" w:rsidR="00A10607" w:rsidRPr="00A10607" w:rsidRDefault="00A10607" w:rsidP="00A10607">
      <w:pPr>
        <w:spacing w:after="0" w:line="360" w:lineRule="auto"/>
        <w:ind w:right="1274"/>
        <w:rPr>
          <w:rFonts w:ascii="Century Gothic" w:eastAsia="MS Mincho" w:hAnsi="Century Gothic" w:cs="Arial"/>
          <w:lang w:eastAsia="de-DE"/>
        </w:rPr>
      </w:pPr>
    </w:p>
    <w:p w14:paraId="773E8F02" w14:textId="77777777" w:rsidR="00A10607" w:rsidRPr="00A10607" w:rsidRDefault="00A10607" w:rsidP="00A10607">
      <w:pPr>
        <w:spacing w:after="0" w:line="360" w:lineRule="auto"/>
        <w:ind w:right="1274"/>
        <w:rPr>
          <w:rFonts w:ascii="Century Gothic" w:eastAsia="MS Mincho" w:hAnsi="Century Gothic" w:cs="Arial"/>
          <w:color w:val="000000"/>
          <w:lang w:eastAsia="de-DE"/>
        </w:rPr>
      </w:pPr>
      <w:r w:rsidRPr="00A10607">
        <w:rPr>
          <w:rFonts w:ascii="Century Gothic" w:eastAsia="MS Mincho" w:hAnsi="Century Gothic" w:cs="Arial"/>
          <w:iCs/>
          <w:color w:val="000000"/>
          <w:lang w:eastAsia="de-DE"/>
        </w:rPr>
        <w:t xml:space="preserve">Additive Fertigung kommt in ganz unterschiedlicher Weise zum Einsatz. Dabei kristallisiert sich im Umfeld der Metallzerspanung vor allem die Flexibilität bei der Kühlschmierstoff (KSS)-Führung heraus. „Hierbei sind Verfahren zum Drehen mit KSS-Aufsatz oder bei schmalen Werkzeugen in der Anwendung, bei denen konventionell keine Innenkühlung eingebracht werden kann“, berichtet Dr. Matthias </w:t>
      </w:r>
      <w:proofErr w:type="spellStart"/>
      <w:r w:rsidRPr="00A10607">
        <w:rPr>
          <w:rFonts w:ascii="Century Gothic" w:eastAsia="MS Mincho" w:hAnsi="Century Gothic" w:cs="Arial"/>
          <w:iCs/>
          <w:color w:val="000000"/>
          <w:lang w:eastAsia="de-DE"/>
        </w:rPr>
        <w:t>Luik</w:t>
      </w:r>
      <w:proofErr w:type="spellEnd"/>
      <w:r w:rsidRPr="00A10607">
        <w:rPr>
          <w:rFonts w:ascii="Century Gothic" w:eastAsia="MS Mincho" w:hAnsi="Century Gothic" w:cs="Arial"/>
          <w:iCs/>
          <w:color w:val="000000"/>
          <w:lang w:eastAsia="de-DE"/>
        </w:rPr>
        <w:t xml:space="preserve">, </w:t>
      </w:r>
      <w:r w:rsidRPr="00A10607">
        <w:rPr>
          <w:rFonts w:ascii="Century Gothic" w:eastAsia="MS Mincho" w:hAnsi="Century Gothic" w:cs="Arial"/>
          <w:lang w:eastAsia="de-DE"/>
        </w:rPr>
        <w:t xml:space="preserve">Forschungs- &amp; </w:t>
      </w:r>
      <w:r w:rsidRPr="00A10607">
        <w:rPr>
          <w:rFonts w:ascii="Century Gothic" w:eastAsia="MS Mincho" w:hAnsi="Century Gothic" w:cs="Arial"/>
          <w:lang w:eastAsia="de-DE"/>
        </w:rPr>
        <w:lastRenderedPageBreak/>
        <w:t>Entwicklungsleiter bei der Paul Horn GmbH</w:t>
      </w:r>
      <w:r w:rsidRPr="00A10607">
        <w:rPr>
          <w:rFonts w:ascii="Century Gothic" w:eastAsia="MS Mincho" w:hAnsi="Century Gothic" w:cs="Arial"/>
          <w:iCs/>
          <w:color w:val="000000"/>
          <w:lang w:eastAsia="de-DE"/>
        </w:rPr>
        <w:t xml:space="preserve">. Aktuellstes Produkt mit einer 3D-Druck-Komponente der Werkzeugspezialisten aus Tübingen ist die KSS-Verteilerscheibe für ein Reibwerkzeug. Beim Additive Manufacturing (AM) gilt es dabei, einige Besonderheiten zu beachten. „Wegen dem anschließenden Zerspanen der Funktionsflächen sind entsprechende Strukturen zu schaffen, mit denen die Werkstücke gespannt werden können. Darüber hinaus sind Eigenspannungen zu berücksichtigen, die zum Verzug der Bauteile führen. Hier ist dann insbesondere die Bauteillage im Arbeitsraum mitentscheidend“, weiß Dr. </w:t>
      </w:r>
      <w:proofErr w:type="spellStart"/>
      <w:r w:rsidRPr="00A10607">
        <w:rPr>
          <w:rFonts w:ascii="Century Gothic" w:eastAsia="MS Mincho" w:hAnsi="Century Gothic" w:cs="Arial"/>
          <w:iCs/>
          <w:color w:val="000000"/>
          <w:lang w:eastAsia="de-DE"/>
        </w:rPr>
        <w:t>Luik</w:t>
      </w:r>
      <w:proofErr w:type="spellEnd"/>
      <w:r w:rsidRPr="00A10607">
        <w:rPr>
          <w:rFonts w:ascii="Century Gothic" w:eastAsia="MS Mincho" w:hAnsi="Century Gothic" w:cs="Arial"/>
          <w:iCs/>
          <w:color w:val="000000"/>
          <w:lang w:eastAsia="de-DE"/>
        </w:rPr>
        <w:t>.</w:t>
      </w:r>
    </w:p>
    <w:p w14:paraId="3601319E" w14:textId="77777777" w:rsidR="00A10607" w:rsidRPr="00A10607" w:rsidRDefault="00A10607" w:rsidP="00A10607">
      <w:pPr>
        <w:spacing w:after="0" w:line="360" w:lineRule="auto"/>
        <w:ind w:right="1274"/>
        <w:rPr>
          <w:rFonts w:ascii="Century Gothic" w:eastAsia="MS Mincho" w:hAnsi="Century Gothic" w:cs="Arial"/>
          <w:color w:val="000000"/>
          <w:lang w:eastAsia="de-DE"/>
        </w:rPr>
      </w:pPr>
    </w:p>
    <w:p w14:paraId="66D957D5" w14:textId="77777777" w:rsidR="00A10607" w:rsidRPr="00A10607" w:rsidRDefault="00A10607" w:rsidP="00A10607">
      <w:pPr>
        <w:spacing w:after="0" w:line="360" w:lineRule="auto"/>
        <w:ind w:right="1274"/>
        <w:rPr>
          <w:rFonts w:ascii="Century Gothic" w:eastAsia="MS Mincho" w:hAnsi="Century Gothic" w:cs="Arial"/>
          <w:color w:val="000000"/>
          <w:lang w:eastAsia="de-DE"/>
        </w:rPr>
      </w:pPr>
      <w:r w:rsidRPr="00A10607">
        <w:rPr>
          <w:rFonts w:ascii="Century Gothic" w:eastAsia="MS Mincho" w:hAnsi="Century Gothic" w:cs="Arial"/>
          <w:iCs/>
          <w:color w:val="000000"/>
          <w:lang w:eastAsia="de-DE"/>
        </w:rPr>
        <w:t>Durch die hochvariablen Einsatzmöglichkeiten beim AM werden sich aufgrund der Nachfrage in Zukunft immer mehr Teile wirtschaftlich interessant herstellen lassen. Um die spanende Arbeit gering zu halten, wird sich in vielen Fällen eine Hybridbauweise als vorteilhaft herausstellen, bei der konventionell gefertigte Elemente mit additiv hergestellten Komponenten kombiniert werden. Die Tübinger Werkzeugspezialisten stehen als METAV-Aussteller für Expertengespräche dafür gerne zur Verfügung.</w:t>
      </w:r>
    </w:p>
    <w:p w14:paraId="3B0B73A0" w14:textId="77777777" w:rsidR="00A10607" w:rsidRPr="00A10607" w:rsidRDefault="00A10607" w:rsidP="00A10607">
      <w:pPr>
        <w:spacing w:after="0" w:line="360" w:lineRule="auto"/>
        <w:ind w:right="1274"/>
        <w:rPr>
          <w:rFonts w:ascii="Century Gothic" w:eastAsia="MS Mincho" w:hAnsi="Century Gothic" w:cs="Arial"/>
          <w:lang w:eastAsia="de-DE"/>
        </w:rPr>
      </w:pPr>
    </w:p>
    <w:p w14:paraId="0AD19287" w14:textId="77777777" w:rsidR="00A10607" w:rsidRPr="00A10607" w:rsidRDefault="00A10607" w:rsidP="00A10607">
      <w:pPr>
        <w:spacing w:after="0" w:line="360" w:lineRule="auto"/>
        <w:ind w:right="1274"/>
        <w:rPr>
          <w:rFonts w:ascii="Century Gothic" w:eastAsia="MS Mincho" w:hAnsi="Century Gothic" w:cs="Arial"/>
          <w:b/>
          <w:color w:val="000000"/>
          <w:lang w:eastAsia="de-DE"/>
        </w:rPr>
      </w:pPr>
      <w:r w:rsidRPr="00A10607">
        <w:rPr>
          <w:rFonts w:ascii="Century Gothic" w:eastAsia="MS Mincho" w:hAnsi="Century Gothic" w:cs="Arial"/>
          <w:b/>
          <w:color w:val="000000"/>
          <w:lang w:eastAsia="de-DE"/>
        </w:rPr>
        <w:t>Nullpunktspanntechnik für die additive Fertigung</w:t>
      </w:r>
    </w:p>
    <w:p w14:paraId="24EF0136" w14:textId="77777777" w:rsidR="00A10607" w:rsidRPr="00A10607" w:rsidRDefault="00A10607" w:rsidP="00A10607">
      <w:pPr>
        <w:spacing w:after="0" w:line="360" w:lineRule="auto"/>
        <w:ind w:right="1274"/>
        <w:rPr>
          <w:rFonts w:ascii="Century Gothic" w:eastAsia="MS Mincho" w:hAnsi="Century Gothic" w:cs="Arial"/>
          <w:color w:val="000000"/>
          <w:lang w:eastAsia="de-DE"/>
        </w:rPr>
      </w:pPr>
      <w:r w:rsidRPr="00A10607">
        <w:rPr>
          <w:rFonts w:ascii="Century Gothic" w:eastAsia="MS Mincho" w:hAnsi="Century Gothic" w:cs="Arial"/>
          <w:color w:val="000000"/>
          <w:lang w:eastAsia="de-DE"/>
        </w:rPr>
        <w:t>Um beim AM ein optimales Ergebnis zu erzielen, gilt es von Beginn an die komplette Prozesskette zu betrachten. Es wird nicht mehr aus einem Metallblock heraus konstruiert, sondern von der Funktion des Bauteils aus. „Im Umfeld der Zerspanung ist zurzeit die Kühlung der Werkzeuge interessant“, weiß auch Jürgen Förster, Mitglied der Geschäftsleitung bei der AMF Andreas Maier GmbH &amp; Co. KG aus Fellbach. Der 3D-Druck gestattet hier den Einbau konturnaher Kühlkanäle, auch bei sehr kleinen Zerspanungs- oder Guss- und Spritzguss-Werkzeugen. Die Integration optimierter Kühlkanäle in den Werkzeugen sorgt für eine schnellere Abkühlung der Werkstücke und bringt damit enorme Zeitersparnisse.</w:t>
      </w:r>
    </w:p>
    <w:p w14:paraId="000E48FE" w14:textId="77777777" w:rsidR="00A10607" w:rsidRPr="00A10607" w:rsidRDefault="00A10607" w:rsidP="00A10607">
      <w:pPr>
        <w:spacing w:after="0" w:line="360" w:lineRule="auto"/>
        <w:ind w:right="1274"/>
        <w:rPr>
          <w:rFonts w:ascii="Century Gothic" w:eastAsia="MS Mincho" w:hAnsi="Century Gothic" w:cs="Arial"/>
          <w:color w:val="000000"/>
          <w:lang w:eastAsia="de-DE"/>
        </w:rPr>
      </w:pPr>
    </w:p>
    <w:p w14:paraId="3F12D99E" w14:textId="77777777" w:rsidR="00A10607" w:rsidRPr="00A10607" w:rsidRDefault="00A10607" w:rsidP="00A10607">
      <w:pPr>
        <w:spacing w:after="0" w:line="360" w:lineRule="auto"/>
        <w:ind w:right="1274"/>
        <w:rPr>
          <w:rFonts w:ascii="Century Gothic" w:eastAsia="MS Mincho" w:hAnsi="Century Gothic" w:cs="Arial"/>
          <w:color w:val="000000"/>
          <w:lang w:eastAsia="de-DE"/>
        </w:rPr>
      </w:pPr>
      <w:r w:rsidRPr="00A10607">
        <w:rPr>
          <w:rFonts w:ascii="Century Gothic" w:eastAsia="MS Mincho" w:hAnsi="Century Gothic" w:cs="Arial"/>
          <w:color w:val="000000"/>
          <w:lang w:eastAsia="de-DE"/>
        </w:rPr>
        <w:lastRenderedPageBreak/>
        <w:t>Im Bereich der Maschinen und Technik treiben Innovationen sowie die Netzwerke aus unterschiedlichsten Firmen, Anwendern und der Forschung, welche ihre Erfahrungen teilen, die additive Fertigung voran. „Eine zentrale Rolle spielt dabei das Thema Serienfertigung und ganzheitliche Prozessbetrachtung“, berichtet Förster. „Hier sind wir bereits frühzeitig in die offene Kommunikation gegangen, um die verschiedenen Prozessschritte aus Sicht der Spanntechnik zu optimieren und zu vereinheitlichen. Hierfür bietet unser Nullpunktspannsystem die beste einheitliche Schnittstelle sowohl beim Druckprozess als auch im kompletten Post-Processing.“</w:t>
      </w:r>
    </w:p>
    <w:p w14:paraId="513355B8" w14:textId="77777777" w:rsidR="00A10607" w:rsidRPr="00A10607" w:rsidRDefault="00A10607" w:rsidP="00A10607">
      <w:pPr>
        <w:spacing w:after="0" w:line="360" w:lineRule="auto"/>
        <w:ind w:right="1274"/>
        <w:rPr>
          <w:rFonts w:ascii="Century Gothic" w:eastAsia="MS Mincho" w:hAnsi="Century Gothic" w:cs="Arial"/>
          <w:color w:val="000000"/>
          <w:lang w:eastAsia="de-DE"/>
        </w:rPr>
      </w:pPr>
    </w:p>
    <w:p w14:paraId="396C5AB9" w14:textId="77777777" w:rsidR="00A10607" w:rsidRPr="00A10607" w:rsidRDefault="00A10607" w:rsidP="00A10607">
      <w:pPr>
        <w:spacing w:after="0" w:line="360" w:lineRule="auto"/>
        <w:ind w:right="1274"/>
        <w:rPr>
          <w:rFonts w:ascii="Century Gothic" w:eastAsia="MS Mincho" w:hAnsi="Century Gothic" w:cs="Arial"/>
          <w:color w:val="000000"/>
          <w:lang w:eastAsia="de-DE"/>
        </w:rPr>
      </w:pPr>
      <w:r w:rsidRPr="00A10607">
        <w:rPr>
          <w:rFonts w:ascii="Century Gothic" w:eastAsia="MS Mincho" w:hAnsi="Century Gothic" w:cs="Arial"/>
          <w:color w:val="000000"/>
          <w:lang w:eastAsia="de-DE"/>
        </w:rPr>
        <w:t>Seiner Meinung nach werde es vor allem im Metall-3D-Druck zukünftig ein großes Wachstum geben. Nach einer Phase des „Ausprobierens" rücke nun der Wunsch nach Prozesssicherheit und Automatisierung in den Vordergrund. „Hier bieten wir heute schon als Lösungsanbieter serienreife Produkte an, die den kompletten Prozess optimieren und wirtschaftlicher gestalten“, so Förster – zu sehen auf der METAV 2020 in Düsseldorf.</w:t>
      </w:r>
    </w:p>
    <w:p w14:paraId="35A4B741" w14:textId="77777777" w:rsidR="00A10607" w:rsidRPr="00A10607" w:rsidRDefault="00A10607" w:rsidP="00A10607">
      <w:pPr>
        <w:spacing w:after="0" w:line="360" w:lineRule="auto"/>
        <w:ind w:right="1274"/>
        <w:rPr>
          <w:rFonts w:ascii="Century Gothic" w:eastAsia="MS Mincho" w:hAnsi="Century Gothic" w:cs="Arial"/>
          <w:lang w:eastAsia="de-DE"/>
        </w:rPr>
      </w:pPr>
    </w:p>
    <w:p w14:paraId="0B16FB4E" w14:textId="77777777" w:rsidR="00A10607" w:rsidRPr="00A10607" w:rsidRDefault="00A10607" w:rsidP="00A10607">
      <w:pPr>
        <w:spacing w:after="0" w:line="360" w:lineRule="auto"/>
        <w:ind w:right="1274"/>
        <w:rPr>
          <w:rFonts w:ascii="Century Gothic" w:eastAsia="MS Mincho" w:hAnsi="Century Gothic" w:cs="Arial"/>
          <w:b/>
          <w:bCs/>
          <w:lang w:eastAsia="de-DE"/>
        </w:rPr>
      </w:pPr>
      <w:r w:rsidRPr="00A10607">
        <w:rPr>
          <w:rFonts w:ascii="Century Gothic" w:eastAsia="MS Mincho" w:hAnsi="Century Gothic" w:cs="Arial"/>
          <w:b/>
          <w:bCs/>
          <w:lang w:eastAsia="de-DE"/>
        </w:rPr>
        <w:t>Digitalisierung und Werkstoffe künftig im Fokus</w:t>
      </w:r>
    </w:p>
    <w:p w14:paraId="0BB385C7" w14:textId="77777777" w:rsidR="00A10607" w:rsidRPr="00A10607" w:rsidRDefault="00A10607" w:rsidP="00A10607">
      <w:pPr>
        <w:spacing w:after="0" w:line="360" w:lineRule="auto"/>
        <w:ind w:right="1274"/>
        <w:rPr>
          <w:rFonts w:ascii="Century Gothic" w:eastAsia="MS Mincho" w:hAnsi="Century Gothic" w:cs="Arial"/>
          <w:lang w:eastAsia="de-DE"/>
        </w:rPr>
      </w:pPr>
      <w:r w:rsidRPr="00A10607">
        <w:rPr>
          <w:rFonts w:ascii="Century Gothic" w:eastAsia="MS Mincho" w:hAnsi="Century Gothic" w:cs="Arial"/>
          <w:lang w:eastAsia="de-DE"/>
        </w:rPr>
        <w:t>In den letzten Jahren konzentrierte sich die Branche eher auf eine Steigerung der Produktivität bei den additiven Prozessen. Derzeit liegt der Fokus mehr auf Prozessstabilität und Reproduzierbarkeit. „Aus diesem Grund ist das Thema Prozessbeobachtung ein wesentlicher Faktor geworden. Insbesondere die Durchgängigkeit von Datenformaten zwischen den vor- und nachgelagerten Prozessschritten wird immer wichtiger“, berichtet Sebastian Bremen,</w:t>
      </w:r>
      <w:r w:rsidRPr="00A10607">
        <w:rPr>
          <w:rFonts w:ascii="Century Gothic" w:eastAsia="MS Mincho" w:hAnsi="Century Gothic" w:cs="Arial"/>
          <w:highlight w:val="white"/>
          <w:lang w:eastAsia="de-DE"/>
        </w:rPr>
        <w:t xml:space="preserve"> Experte für 3D-Druck am Fraunhofer ILT und Professor für Additive Fertigung an der FH Aachen. </w:t>
      </w:r>
      <w:r w:rsidRPr="00A10607">
        <w:rPr>
          <w:rFonts w:ascii="Century Gothic" w:eastAsia="MS Mincho" w:hAnsi="Century Gothic" w:cs="Arial"/>
          <w:lang w:eastAsia="de-DE"/>
        </w:rPr>
        <w:t>„Hier sind vor allem die Forschungsprojekte IDEA und IDAM zu nennen, in denen solche Prozessketten für den Turbomaschinenbau und die Automobilindustrie mit führenden Partnern aus der Industrie entwickelt werden.“</w:t>
      </w:r>
    </w:p>
    <w:p w14:paraId="011FDDBE" w14:textId="77777777" w:rsidR="00A10607" w:rsidRPr="00A10607" w:rsidRDefault="00A10607" w:rsidP="00A10607">
      <w:pPr>
        <w:spacing w:after="0" w:line="360" w:lineRule="auto"/>
        <w:ind w:right="1274"/>
        <w:rPr>
          <w:rFonts w:ascii="Century Gothic" w:eastAsia="MS Mincho" w:hAnsi="Century Gothic" w:cs="Arial"/>
          <w:lang w:eastAsia="de-DE"/>
        </w:rPr>
      </w:pPr>
    </w:p>
    <w:p w14:paraId="3E8A6936" w14:textId="77777777" w:rsidR="00A10607" w:rsidRPr="00A10607" w:rsidRDefault="00A10607" w:rsidP="00A10607">
      <w:pPr>
        <w:spacing w:after="0" w:line="360" w:lineRule="auto"/>
        <w:ind w:right="1274"/>
        <w:rPr>
          <w:rFonts w:ascii="Century Gothic" w:eastAsia="MS Mincho" w:hAnsi="Century Gothic" w:cs="Arial"/>
          <w:lang w:eastAsia="de-DE"/>
        </w:rPr>
      </w:pPr>
      <w:r w:rsidRPr="00A10607">
        <w:rPr>
          <w:rFonts w:ascii="Century Gothic" w:eastAsia="MS Mincho" w:hAnsi="Century Gothic" w:cs="Arial"/>
          <w:lang w:eastAsia="de-DE"/>
        </w:rPr>
        <w:lastRenderedPageBreak/>
        <w:t xml:space="preserve">Zurzeit lassen sich nur wenige Stahlwerkstoffe additiv verarbeiten. Insbesondere hochkohlenstoffhaltige Stähle führen aufgrund der schnellen Abkühl- und Erstarrungsraten in additiven Prozessen wie dem Laser Powder </w:t>
      </w:r>
      <w:proofErr w:type="spellStart"/>
      <w:r w:rsidRPr="00A10607">
        <w:rPr>
          <w:rFonts w:ascii="Century Gothic" w:eastAsia="MS Mincho" w:hAnsi="Century Gothic" w:cs="Arial"/>
          <w:lang w:eastAsia="de-DE"/>
        </w:rPr>
        <w:t>Bed</w:t>
      </w:r>
      <w:proofErr w:type="spellEnd"/>
      <w:r w:rsidRPr="00A10607">
        <w:rPr>
          <w:rFonts w:ascii="Century Gothic" w:eastAsia="MS Mincho" w:hAnsi="Century Gothic" w:cs="Arial"/>
          <w:lang w:eastAsia="de-DE"/>
        </w:rPr>
        <w:t xml:space="preserve"> Fusion (LPBF) zur Rissbildung. Aus diesem Grund lassen sich austenitische Stahlwerkstoffe und martensitische Stähle besser verarbeiten. Diese Werkstoffe kommen u.a. zur Herstellung von Werkzeughaltern mit intelligenter Kühlschmierstoff-Zufuhr zum Einsatz. „Die Forschung will sowohl höherfeste Stähle für den additiven Prozess qualifizieren als auch Schneidstoffe wie Wolframkarbid-Kobalt (WC-CO) einsetzbar gestalten“, erläutert Bremen. Einen interessanten Ansatz verfolgt z.B. das </w:t>
      </w:r>
      <w:proofErr w:type="spellStart"/>
      <w:r w:rsidRPr="00A10607">
        <w:rPr>
          <w:rFonts w:ascii="Century Gothic" w:eastAsia="MS Mincho" w:hAnsi="Century Gothic" w:cs="Arial"/>
          <w:lang w:eastAsia="de-DE"/>
        </w:rPr>
        <w:t>AiF</w:t>
      </w:r>
      <w:proofErr w:type="spellEnd"/>
      <w:r w:rsidRPr="00A10607">
        <w:rPr>
          <w:rFonts w:ascii="Century Gothic" w:eastAsia="MS Mincho" w:hAnsi="Century Gothic" w:cs="Arial"/>
          <w:lang w:eastAsia="de-DE"/>
        </w:rPr>
        <w:t xml:space="preserve">-Projekt </w:t>
      </w:r>
      <w:proofErr w:type="spellStart"/>
      <w:r w:rsidRPr="00087497">
        <w:rPr>
          <w:rFonts w:ascii="Century Gothic" w:eastAsia="MS Mincho" w:hAnsi="Century Gothic" w:cs="Arial"/>
          <w:i/>
          <w:iCs/>
          <w:lang w:eastAsia="de-DE"/>
        </w:rPr>
        <w:t>AddSchneid</w:t>
      </w:r>
      <w:proofErr w:type="spellEnd"/>
      <w:r w:rsidRPr="00A10607">
        <w:rPr>
          <w:rFonts w:ascii="Century Gothic" w:eastAsia="MS Mincho" w:hAnsi="Century Gothic" w:cs="Arial"/>
          <w:lang w:eastAsia="de-DE"/>
        </w:rPr>
        <w:t>: Nahinfrarot-Strahler im LPBF-Prozess sollen das zu fertigende Bauteil auf bis zu 800 °C erwärmen, um Risse zu vermeiden. Ziel ist die direkte Fertigung konturnaher Schneidwerkzeuge für die Zerspanung mit integrierten Strukturen zur Schmierstoffzufuhr.</w:t>
      </w:r>
    </w:p>
    <w:p w14:paraId="5EF31662" w14:textId="77777777" w:rsidR="00A10607" w:rsidRPr="00A10607" w:rsidRDefault="00A10607" w:rsidP="00A10607">
      <w:pPr>
        <w:spacing w:after="0" w:line="360" w:lineRule="auto"/>
        <w:ind w:right="1274"/>
        <w:rPr>
          <w:rFonts w:ascii="Century Gothic" w:eastAsia="MS Mincho" w:hAnsi="Century Gothic" w:cs="Arial"/>
          <w:lang w:eastAsia="de-DE"/>
        </w:rPr>
      </w:pPr>
    </w:p>
    <w:p w14:paraId="2EAE83C5" w14:textId="77777777" w:rsidR="00A10607" w:rsidRPr="00A10607" w:rsidRDefault="00A10607" w:rsidP="00A10607">
      <w:pPr>
        <w:spacing w:after="0" w:line="360" w:lineRule="auto"/>
        <w:ind w:right="1274"/>
        <w:rPr>
          <w:rFonts w:ascii="Century Gothic" w:eastAsia="MS Mincho" w:hAnsi="Century Gothic" w:cs="Arial"/>
          <w:lang w:eastAsia="de-DE"/>
        </w:rPr>
      </w:pPr>
      <w:r w:rsidRPr="00A10607">
        <w:rPr>
          <w:rFonts w:ascii="Century Gothic" w:eastAsia="MS Mincho" w:hAnsi="Century Gothic" w:cs="Arial"/>
          <w:lang w:eastAsia="de-DE"/>
        </w:rPr>
        <w:t>„Aus meiner Sicht werden eine durchgängige Digitalisierung der Prozesskette, die Integration von Sensorik zur Prozessbeobachtung und zur Steigerung der Prozessstabilität sowie die künstliche Intelligenz zur Datenauswertung an Wichtigkeit zunehmen“, prognostiziert Professor Bremen. „Darüber hinaus gilt es Werkstoffe zu entwickeln, die von den schnellen Abkühl- und Erstarrungsraten in additiven Prozessen profitieren, um das Anwendungsspektrum der 3D-Druck-Verfahren zu erweitern.“</w:t>
      </w:r>
    </w:p>
    <w:p w14:paraId="7DB00CF3" w14:textId="77777777" w:rsidR="00A10607" w:rsidRPr="00A10607" w:rsidRDefault="00A10607" w:rsidP="00A10607">
      <w:pPr>
        <w:spacing w:after="0" w:line="360" w:lineRule="auto"/>
        <w:ind w:right="1274"/>
        <w:rPr>
          <w:rFonts w:ascii="Century Gothic" w:eastAsia="MS Mincho" w:hAnsi="Century Gothic" w:cs="Arial"/>
          <w:lang w:eastAsia="de-DE"/>
        </w:rPr>
      </w:pPr>
    </w:p>
    <w:p w14:paraId="65EDCEDF" w14:textId="77777777" w:rsidR="00A10607" w:rsidRPr="00A10607" w:rsidRDefault="00A10607" w:rsidP="00A10607">
      <w:pPr>
        <w:spacing w:after="0" w:line="360" w:lineRule="auto"/>
        <w:ind w:right="1274"/>
        <w:rPr>
          <w:rFonts w:ascii="Century Gothic" w:eastAsia="MS Mincho" w:hAnsi="Century Gothic" w:cs="Arial"/>
          <w:b/>
          <w:lang w:eastAsia="de-DE"/>
        </w:rPr>
      </w:pPr>
      <w:r w:rsidRPr="00A10607">
        <w:rPr>
          <w:rFonts w:ascii="Century Gothic" w:eastAsia="MS Mincho" w:hAnsi="Century Gothic" w:cs="Arial"/>
          <w:b/>
          <w:lang w:eastAsia="de-DE"/>
        </w:rPr>
        <w:t>Grenzenlose Möglichkeiten durch neue Materialien</w:t>
      </w:r>
    </w:p>
    <w:p w14:paraId="24A46613" w14:textId="693DB107" w:rsidR="00A10607" w:rsidRPr="00A10607" w:rsidRDefault="00A10607" w:rsidP="00A10607">
      <w:pPr>
        <w:spacing w:after="0" w:line="360" w:lineRule="auto"/>
        <w:ind w:right="1274"/>
        <w:rPr>
          <w:rFonts w:ascii="Century Gothic" w:eastAsia="MS Mincho" w:hAnsi="Century Gothic" w:cs="Arial"/>
          <w:lang w:eastAsia="de-DE"/>
        </w:rPr>
      </w:pPr>
      <w:r w:rsidRPr="00A10607">
        <w:rPr>
          <w:rFonts w:ascii="Century Gothic" w:eastAsia="MS Mincho" w:hAnsi="Century Gothic" w:cs="Arial"/>
          <w:lang w:eastAsia="de-DE"/>
        </w:rPr>
        <w:t xml:space="preserve">Kaum eine Fertigungstechnologie hat in den vergangen fünf Jahren eine solch rasante Entwicklung erfahren wie das AM. Der Schwerpunkt in den Fortschritten liegt hierbei nicht nur beim Verfahren selbst – auch konstruktive Fähigkeiten, Berechnungsmodelle und Analysetools stehen im Fokus. Mussten früher noch aufwendige Nacharbeiten der Oberflächen erfolgen, können diese heute minimiert werden oder komplett entfallen. Der METAV-Aussteller </w:t>
      </w:r>
      <w:proofErr w:type="spellStart"/>
      <w:r w:rsidRPr="00A10607">
        <w:rPr>
          <w:rFonts w:ascii="Century Gothic" w:eastAsia="MS Mincho" w:hAnsi="Century Gothic" w:cs="Arial"/>
          <w:lang w:eastAsia="de-DE"/>
        </w:rPr>
        <w:t>Iscar</w:t>
      </w:r>
      <w:proofErr w:type="spellEnd"/>
      <w:r w:rsidRPr="00A10607">
        <w:rPr>
          <w:rFonts w:ascii="Century Gothic" w:eastAsia="MS Mincho" w:hAnsi="Century Gothic" w:cs="Arial"/>
          <w:lang w:eastAsia="de-DE"/>
        </w:rPr>
        <w:t xml:space="preserve"> setzt additiv gefertigte Werkzeuge bereits seit </w:t>
      </w:r>
      <w:r w:rsidRPr="00A10607">
        <w:rPr>
          <w:rFonts w:ascii="Century Gothic" w:eastAsia="MS Mincho" w:hAnsi="Century Gothic" w:cs="Arial"/>
          <w:lang w:eastAsia="de-DE"/>
        </w:rPr>
        <w:lastRenderedPageBreak/>
        <w:t xml:space="preserve">vielen Jahren bei seinen Kunden ein. 3D-Druck-Verfahren kommen zur Anwendung, wenn eine Herstellung mit traditionellen Methoden schwierig oder unmöglich ist. „Wir haben in unserer neuen Produktkampagne einige Werkzeuge im Portfolio, die es bisher so auf dem Markt noch nicht gab“, berichtet Erich </w:t>
      </w:r>
      <w:proofErr w:type="spellStart"/>
      <w:r w:rsidRPr="00A10607">
        <w:rPr>
          <w:rFonts w:ascii="Century Gothic" w:eastAsia="MS Mincho" w:hAnsi="Century Gothic" w:cs="Arial"/>
          <w:lang w:eastAsia="de-DE"/>
        </w:rPr>
        <w:t>Timons</w:t>
      </w:r>
      <w:proofErr w:type="spellEnd"/>
      <w:r w:rsidRPr="00A10607">
        <w:rPr>
          <w:rFonts w:ascii="Century Gothic" w:eastAsia="MS Mincho" w:hAnsi="Century Gothic" w:cs="Arial"/>
          <w:lang w:eastAsia="de-DE"/>
        </w:rPr>
        <w:t xml:space="preserve">, CTO und Mitglied der Geschäftsleitung, </w:t>
      </w:r>
      <w:proofErr w:type="spellStart"/>
      <w:r w:rsidRPr="00A10607">
        <w:rPr>
          <w:rFonts w:ascii="Century Gothic" w:eastAsia="MS Mincho" w:hAnsi="Century Gothic" w:cs="Arial"/>
          <w:lang w:eastAsia="de-DE"/>
        </w:rPr>
        <w:t>Iscar</w:t>
      </w:r>
      <w:proofErr w:type="spellEnd"/>
      <w:r w:rsidRPr="00A10607">
        <w:rPr>
          <w:rFonts w:ascii="Century Gothic" w:eastAsia="MS Mincho" w:hAnsi="Century Gothic" w:cs="Arial"/>
          <w:lang w:eastAsia="de-DE"/>
        </w:rPr>
        <w:t xml:space="preserve"> Germany GmbH in Ettlingen. „Hier sind u.a. besonders Werkzeuge in sehr kleinen Durchmesserbereichen zu nennen. Wenn wendeplattenbasierte Werkzeuge mit inneren Kühlmittelkanälen zu fertigen sind, stoßen herkömmliche Methoden schnell an die Grenze des Machbaren.“ Aus seiner Sicht steht die 3D-Druck-Entwicklung weiterhin am Anfang. „Schwerpunkt wird künftig sein, neue Materialien im additiven Bereich einzusetzen“, so </w:t>
      </w:r>
      <w:proofErr w:type="spellStart"/>
      <w:r w:rsidRPr="00A10607">
        <w:rPr>
          <w:rFonts w:ascii="Century Gothic" w:eastAsia="MS Mincho" w:hAnsi="Century Gothic" w:cs="Arial"/>
          <w:lang w:eastAsia="de-DE"/>
        </w:rPr>
        <w:t>Timons</w:t>
      </w:r>
      <w:proofErr w:type="spellEnd"/>
      <w:r w:rsidRPr="00A10607">
        <w:rPr>
          <w:rFonts w:ascii="Century Gothic" w:eastAsia="MS Mincho" w:hAnsi="Century Gothic" w:cs="Arial"/>
          <w:lang w:eastAsia="de-DE"/>
        </w:rPr>
        <w:t>. „Die additive Fertigung von Hartmetallen und hybride Werkstoffe sind hier ein Thema – das Potenzial ist aus heutiger Sicht gigantisch, da ganz unterschiedliche Materialeigenschaften kombiniert werden können.“</w:t>
      </w:r>
    </w:p>
    <w:p w14:paraId="51ECB4C1" w14:textId="77777777" w:rsidR="00A10607" w:rsidRPr="00A10607" w:rsidRDefault="00A10607" w:rsidP="00A10607">
      <w:pPr>
        <w:spacing w:after="0" w:line="360" w:lineRule="auto"/>
        <w:ind w:right="1274"/>
        <w:rPr>
          <w:rFonts w:ascii="Century Gothic" w:eastAsia="MS Mincho" w:hAnsi="Century Gothic" w:cs="Arial"/>
          <w:lang w:eastAsia="de-DE"/>
        </w:rPr>
      </w:pPr>
    </w:p>
    <w:p w14:paraId="00DF1F64" w14:textId="77777777" w:rsidR="00A10607" w:rsidRPr="00A10607" w:rsidRDefault="00A10607" w:rsidP="00A10607">
      <w:pPr>
        <w:spacing w:after="0" w:line="360" w:lineRule="auto"/>
        <w:ind w:right="1274"/>
        <w:rPr>
          <w:rFonts w:ascii="Century Gothic" w:eastAsia="MS Mincho" w:hAnsi="Century Gothic" w:cs="Arial"/>
          <w:i/>
          <w:lang w:eastAsia="de-DE"/>
        </w:rPr>
      </w:pPr>
      <w:r w:rsidRPr="00A10607">
        <w:rPr>
          <w:rFonts w:ascii="Century Gothic" w:eastAsia="MS Mincho" w:hAnsi="Century Gothic" w:cs="Arial"/>
          <w:i/>
          <w:lang w:eastAsia="de-DE"/>
        </w:rPr>
        <w:t>Erstellt von daxTR</w:t>
      </w:r>
    </w:p>
    <w:p w14:paraId="0AC3F98D" w14:textId="77777777" w:rsidR="00A10607" w:rsidRPr="00A10607" w:rsidRDefault="00A10607" w:rsidP="00A10607">
      <w:pPr>
        <w:spacing w:after="0" w:line="360" w:lineRule="auto"/>
        <w:ind w:right="1274"/>
        <w:rPr>
          <w:rFonts w:ascii="Century Gothic" w:eastAsia="MS Mincho" w:hAnsi="Century Gothic" w:cs="Arial"/>
          <w:i/>
          <w:lang w:eastAsia="de-DE"/>
        </w:rPr>
      </w:pPr>
      <w:r w:rsidRPr="00A10607">
        <w:rPr>
          <w:rFonts w:ascii="Century Gothic" w:eastAsia="MS Mincho" w:hAnsi="Century Gothic" w:cs="Arial"/>
          <w:i/>
          <w:lang w:eastAsia="de-DE"/>
        </w:rPr>
        <w:t>(Umfang: rund 7790 Zeichen inkl. Leerzeichen)</w:t>
      </w:r>
    </w:p>
    <w:p w14:paraId="1B494EDF" w14:textId="77777777" w:rsidR="00A10607" w:rsidRPr="00A10607" w:rsidRDefault="00A10607" w:rsidP="00A10607">
      <w:pPr>
        <w:spacing w:after="0" w:line="360" w:lineRule="auto"/>
        <w:ind w:right="1274"/>
        <w:rPr>
          <w:rFonts w:ascii="Century Gothic" w:eastAsia="MS Mincho" w:hAnsi="Century Gothic" w:cs="Arial"/>
          <w:bCs/>
          <w:lang w:eastAsia="de-DE"/>
        </w:rPr>
      </w:pPr>
    </w:p>
    <w:p w14:paraId="66638C46" w14:textId="77777777" w:rsidR="00A10607" w:rsidRPr="00A10607" w:rsidRDefault="00A10607" w:rsidP="00A10607">
      <w:pPr>
        <w:spacing w:after="0" w:line="240" w:lineRule="auto"/>
        <w:ind w:right="1274"/>
        <w:rPr>
          <w:rFonts w:ascii="Century Gothic" w:eastAsia="MS Mincho" w:hAnsi="Century Gothic" w:cs="Arial"/>
          <w:bCs/>
          <w:lang w:eastAsia="de-DE"/>
        </w:rPr>
      </w:pPr>
    </w:p>
    <w:p w14:paraId="14095806" w14:textId="77777777" w:rsidR="00A10607" w:rsidRPr="00A10607" w:rsidRDefault="00A10607" w:rsidP="00A10607">
      <w:pPr>
        <w:spacing w:after="0" w:line="240" w:lineRule="auto"/>
        <w:ind w:right="1274"/>
        <w:rPr>
          <w:rFonts w:ascii="Century Gothic" w:eastAsia="MS Mincho" w:hAnsi="Century Gothic" w:cs="Arial"/>
          <w:b/>
          <w:bCs/>
          <w:i/>
          <w:lang w:eastAsia="de-DE"/>
        </w:rPr>
      </w:pPr>
      <w:r w:rsidRPr="00A10607">
        <w:rPr>
          <w:rFonts w:ascii="Century Gothic" w:eastAsia="MS Mincho" w:hAnsi="Century Gothic" w:cs="Arial"/>
          <w:b/>
          <w:bCs/>
          <w:lang w:eastAsia="de-DE"/>
        </w:rPr>
        <w:t>Ansprechpartner</w:t>
      </w:r>
    </w:p>
    <w:p w14:paraId="4582A044" w14:textId="77777777" w:rsidR="00A10607" w:rsidRPr="00A10607" w:rsidRDefault="00A10607" w:rsidP="00A10607">
      <w:pPr>
        <w:spacing w:after="0" w:line="240" w:lineRule="auto"/>
        <w:ind w:right="1274"/>
        <w:rPr>
          <w:rFonts w:ascii="Century Gothic" w:eastAsia="MS Mincho" w:hAnsi="Century Gothic" w:cs="Arial"/>
          <w:bCs/>
          <w:lang w:eastAsia="de-DE"/>
        </w:rPr>
      </w:pPr>
    </w:p>
    <w:p w14:paraId="3F4B327C" w14:textId="77777777" w:rsidR="00A10607" w:rsidRPr="00A10607" w:rsidRDefault="00A10607" w:rsidP="00A10607">
      <w:pPr>
        <w:spacing w:after="0" w:line="240" w:lineRule="auto"/>
        <w:ind w:right="1274"/>
        <w:rPr>
          <w:rFonts w:ascii="Century Gothic" w:eastAsia="MS Mincho" w:hAnsi="Century Gothic" w:cs="Arial"/>
          <w:bCs/>
          <w:lang w:eastAsia="de-DE"/>
        </w:rPr>
      </w:pPr>
      <w:r w:rsidRPr="00A10607">
        <w:rPr>
          <w:rFonts w:ascii="Century Gothic" w:eastAsia="MS Mincho" w:hAnsi="Century Gothic" w:cs="Arial"/>
          <w:bCs/>
          <w:lang w:eastAsia="de-DE"/>
        </w:rPr>
        <w:t>VDW Verein Deutscher Werkzeugmaschinenfabriken e.V.</w:t>
      </w:r>
    </w:p>
    <w:p w14:paraId="42DC9A76" w14:textId="77777777" w:rsidR="00A10607" w:rsidRPr="00A10607" w:rsidRDefault="00A10607" w:rsidP="00A10607">
      <w:pPr>
        <w:spacing w:after="0" w:line="240" w:lineRule="auto"/>
        <w:ind w:right="1274"/>
        <w:rPr>
          <w:rFonts w:ascii="Century Gothic" w:eastAsia="MS Mincho" w:hAnsi="Century Gothic" w:cs="Arial"/>
          <w:bCs/>
          <w:lang w:eastAsia="de-DE"/>
        </w:rPr>
      </w:pPr>
      <w:r w:rsidRPr="00A10607">
        <w:rPr>
          <w:rFonts w:ascii="Century Gothic" w:eastAsia="MS Mincho" w:hAnsi="Century Gothic" w:cs="Arial"/>
          <w:bCs/>
          <w:lang w:eastAsia="de-DE"/>
        </w:rPr>
        <w:t>Gerda Kneifel</w:t>
      </w:r>
    </w:p>
    <w:p w14:paraId="241E6B6C" w14:textId="77777777" w:rsidR="00A10607" w:rsidRPr="00A10607" w:rsidRDefault="00A10607" w:rsidP="00A10607">
      <w:pPr>
        <w:spacing w:after="0" w:line="240" w:lineRule="auto"/>
        <w:ind w:right="1274"/>
        <w:rPr>
          <w:rFonts w:ascii="Century Gothic" w:eastAsia="MS Mincho" w:hAnsi="Century Gothic" w:cs="Arial"/>
          <w:bCs/>
          <w:lang w:eastAsia="de-DE"/>
        </w:rPr>
      </w:pPr>
      <w:r w:rsidRPr="00A10607">
        <w:rPr>
          <w:rFonts w:ascii="Century Gothic" w:eastAsia="MS Mincho" w:hAnsi="Century Gothic" w:cs="Arial"/>
          <w:bCs/>
          <w:lang w:eastAsia="de-DE"/>
        </w:rPr>
        <w:t>Presse- und Öffentlichkeitsarbeit</w:t>
      </w:r>
    </w:p>
    <w:p w14:paraId="3E0BDDCF" w14:textId="77777777" w:rsidR="00A10607" w:rsidRPr="00A10607" w:rsidRDefault="00A10607" w:rsidP="00A10607">
      <w:pPr>
        <w:spacing w:after="0" w:line="240" w:lineRule="auto"/>
        <w:ind w:right="1274"/>
        <w:rPr>
          <w:rFonts w:ascii="Century Gothic" w:eastAsia="MS Mincho" w:hAnsi="Century Gothic" w:cs="Arial"/>
          <w:bCs/>
          <w:lang w:eastAsia="de-DE"/>
        </w:rPr>
      </w:pPr>
      <w:r w:rsidRPr="00A10607">
        <w:rPr>
          <w:rFonts w:ascii="Century Gothic" w:eastAsia="MS Mincho" w:hAnsi="Century Gothic" w:cs="Arial"/>
          <w:bCs/>
          <w:lang w:eastAsia="de-DE"/>
        </w:rPr>
        <w:t>Corneliusstraße 4</w:t>
      </w:r>
    </w:p>
    <w:p w14:paraId="6849244A" w14:textId="77777777" w:rsidR="00A10607" w:rsidRPr="00A10607" w:rsidRDefault="00A10607" w:rsidP="00A10607">
      <w:pPr>
        <w:spacing w:after="0" w:line="240" w:lineRule="auto"/>
        <w:ind w:right="1274"/>
        <w:rPr>
          <w:rFonts w:ascii="Century Gothic" w:eastAsia="MS Mincho" w:hAnsi="Century Gothic" w:cs="Arial"/>
          <w:bCs/>
          <w:lang w:eastAsia="de-DE"/>
        </w:rPr>
      </w:pPr>
      <w:r w:rsidRPr="00A10607">
        <w:rPr>
          <w:rFonts w:ascii="Century Gothic" w:eastAsia="MS Mincho" w:hAnsi="Century Gothic" w:cs="Arial"/>
          <w:bCs/>
          <w:lang w:eastAsia="de-DE"/>
        </w:rPr>
        <w:t>60325 Frankfurt am Main</w:t>
      </w:r>
    </w:p>
    <w:p w14:paraId="59021FC5" w14:textId="77777777" w:rsidR="00A10607" w:rsidRPr="00A10607" w:rsidRDefault="00A10607" w:rsidP="00A10607">
      <w:pPr>
        <w:spacing w:after="0" w:line="240" w:lineRule="auto"/>
        <w:ind w:right="1274"/>
        <w:rPr>
          <w:rFonts w:ascii="Century Gothic" w:eastAsia="MS Mincho" w:hAnsi="Century Gothic" w:cs="Arial"/>
          <w:bCs/>
          <w:lang w:eastAsia="de-DE"/>
        </w:rPr>
      </w:pPr>
      <w:r w:rsidRPr="00A10607">
        <w:rPr>
          <w:rFonts w:ascii="Century Gothic" w:eastAsia="MS Mincho" w:hAnsi="Century Gothic" w:cs="Arial"/>
          <w:bCs/>
          <w:lang w:eastAsia="de-DE"/>
        </w:rPr>
        <w:t>Deutschland</w:t>
      </w:r>
    </w:p>
    <w:p w14:paraId="4189B031" w14:textId="77777777" w:rsidR="00A10607" w:rsidRPr="00A10607" w:rsidRDefault="00A10607" w:rsidP="00A10607">
      <w:pPr>
        <w:spacing w:after="0" w:line="240" w:lineRule="auto"/>
        <w:ind w:right="1274"/>
        <w:rPr>
          <w:rFonts w:ascii="Century Gothic" w:eastAsia="MS Mincho" w:hAnsi="Century Gothic" w:cs="Arial"/>
          <w:bCs/>
          <w:lang w:eastAsia="de-DE"/>
        </w:rPr>
      </w:pPr>
      <w:r w:rsidRPr="00A10607">
        <w:rPr>
          <w:rFonts w:ascii="Century Gothic" w:eastAsia="MS Mincho" w:hAnsi="Century Gothic" w:cs="Arial"/>
          <w:bCs/>
          <w:lang w:eastAsia="de-DE"/>
        </w:rPr>
        <w:t>Tel. +49 69 756081-32</w:t>
      </w:r>
    </w:p>
    <w:p w14:paraId="5A3929A8" w14:textId="77777777" w:rsidR="00A10607" w:rsidRPr="00A10607" w:rsidRDefault="00A10607" w:rsidP="00A10607">
      <w:pPr>
        <w:spacing w:after="0" w:line="240" w:lineRule="auto"/>
        <w:ind w:right="1274"/>
        <w:rPr>
          <w:rFonts w:ascii="Century Gothic" w:eastAsia="MS Mincho" w:hAnsi="Century Gothic" w:cs="Arial"/>
          <w:bCs/>
          <w:lang w:eastAsia="de-DE"/>
        </w:rPr>
      </w:pPr>
      <w:r w:rsidRPr="00A10607">
        <w:rPr>
          <w:rFonts w:ascii="Century Gothic" w:eastAsia="MS Mincho" w:hAnsi="Century Gothic" w:cs="Arial"/>
          <w:bCs/>
          <w:lang w:eastAsia="de-DE"/>
        </w:rPr>
        <w:t xml:space="preserve">E-Mail. </w:t>
      </w:r>
      <w:hyperlink r:id="rId7" w:history="1">
        <w:r w:rsidRPr="00A10607">
          <w:rPr>
            <w:rFonts w:ascii="Century Gothic" w:eastAsia="MS Mincho" w:hAnsi="Century Gothic" w:cs="Arial"/>
            <w:bCs/>
            <w:u w:val="single"/>
            <w:lang w:eastAsia="de-DE"/>
          </w:rPr>
          <w:t>g.kneifel@vdw.de</w:t>
        </w:r>
      </w:hyperlink>
    </w:p>
    <w:p w14:paraId="5DFFF469" w14:textId="77777777" w:rsidR="00A10607" w:rsidRPr="00A10607" w:rsidRDefault="00A10607" w:rsidP="00A10607">
      <w:pPr>
        <w:spacing w:after="0" w:line="240" w:lineRule="auto"/>
        <w:ind w:right="1274"/>
        <w:rPr>
          <w:rFonts w:ascii="Century Gothic" w:eastAsia="MS Mincho" w:hAnsi="Century Gothic" w:cs="Arial"/>
          <w:bCs/>
          <w:lang w:eastAsia="de-DE"/>
        </w:rPr>
      </w:pPr>
      <w:r w:rsidRPr="00A10607">
        <w:rPr>
          <w:rFonts w:ascii="Century Gothic" w:eastAsia="MS Mincho" w:hAnsi="Century Gothic" w:cs="Arial"/>
          <w:bCs/>
          <w:lang w:eastAsia="de-DE"/>
        </w:rPr>
        <w:t xml:space="preserve">Internet: </w:t>
      </w:r>
      <w:hyperlink r:id="rId8" w:history="1">
        <w:r w:rsidRPr="00A10607">
          <w:rPr>
            <w:rFonts w:ascii="Century Gothic" w:eastAsia="MS Mincho" w:hAnsi="Century Gothic" w:cs="Arial"/>
            <w:bCs/>
            <w:u w:val="single"/>
            <w:lang w:eastAsia="de-DE"/>
          </w:rPr>
          <w:t>www.vdw.de</w:t>
        </w:r>
      </w:hyperlink>
    </w:p>
    <w:p w14:paraId="3F504CF1" w14:textId="77777777" w:rsidR="00A10607" w:rsidRPr="00A10607" w:rsidRDefault="00A10607" w:rsidP="00A10607">
      <w:pPr>
        <w:spacing w:after="0" w:line="240" w:lineRule="auto"/>
        <w:ind w:right="1274"/>
        <w:rPr>
          <w:rFonts w:ascii="Century Gothic" w:eastAsia="MS Mincho" w:hAnsi="Century Gothic" w:cs="Arial"/>
          <w:lang w:eastAsia="de-DE"/>
        </w:rPr>
      </w:pPr>
    </w:p>
    <w:p w14:paraId="06A48981" w14:textId="77777777" w:rsidR="00A10607" w:rsidRPr="00A10607" w:rsidRDefault="00A10607" w:rsidP="00A10607">
      <w:pPr>
        <w:spacing w:after="0" w:line="240" w:lineRule="auto"/>
        <w:ind w:right="1274"/>
        <w:rPr>
          <w:rFonts w:ascii="Century Gothic" w:eastAsia="MS Mincho" w:hAnsi="Century Gothic" w:cs="Arial"/>
          <w:lang w:eastAsia="de-DE"/>
        </w:rPr>
      </w:pPr>
    </w:p>
    <w:p w14:paraId="713BC611"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Hartmetall-Werkzeugfabrik Paul Horn GmbH</w:t>
      </w:r>
    </w:p>
    <w:p w14:paraId="1D2A80D3" w14:textId="77777777" w:rsidR="00A10607" w:rsidRPr="00A10607" w:rsidRDefault="00A10607" w:rsidP="00A10607">
      <w:pPr>
        <w:spacing w:after="0" w:line="240" w:lineRule="auto"/>
        <w:ind w:right="1274"/>
        <w:rPr>
          <w:rFonts w:ascii="Century Gothic" w:eastAsia="MS Mincho" w:hAnsi="Century Gothic" w:cs="Arial"/>
          <w:iCs/>
          <w:lang w:eastAsia="de-DE"/>
        </w:rPr>
      </w:pPr>
      <w:r w:rsidRPr="00A10607">
        <w:rPr>
          <w:rFonts w:ascii="Century Gothic" w:eastAsia="MS Mincho" w:hAnsi="Century Gothic" w:cs="Arial"/>
          <w:iCs/>
          <w:lang w:eastAsia="de-DE"/>
        </w:rPr>
        <w:t xml:space="preserve">Dr. Matthias </w:t>
      </w:r>
      <w:proofErr w:type="spellStart"/>
      <w:r w:rsidRPr="00A10607">
        <w:rPr>
          <w:rFonts w:ascii="Century Gothic" w:eastAsia="MS Mincho" w:hAnsi="Century Gothic" w:cs="Arial"/>
          <w:iCs/>
          <w:lang w:eastAsia="de-DE"/>
        </w:rPr>
        <w:t>Luik</w:t>
      </w:r>
      <w:proofErr w:type="spellEnd"/>
    </w:p>
    <w:p w14:paraId="029CE1DE"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iCs/>
          <w:lang w:eastAsia="de-DE"/>
        </w:rPr>
        <w:t xml:space="preserve">Leitung </w:t>
      </w:r>
      <w:r w:rsidRPr="00A10607">
        <w:rPr>
          <w:rFonts w:ascii="Century Gothic" w:eastAsia="MS Mincho" w:hAnsi="Century Gothic" w:cs="Arial"/>
          <w:lang w:eastAsia="de-DE"/>
        </w:rPr>
        <w:t>Forschung &amp; Entwicklung</w:t>
      </w:r>
    </w:p>
    <w:p w14:paraId="5791B280" w14:textId="77777777" w:rsidR="00A10607" w:rsidRPr="00A10607" w:rsidRDefault="00A10607" w:rsidP="00A10607">
      <w:pPr>
        <w:spacing w:after="0" w:line="240" w:lineRule="auto"/>
        <w:ind w:right="1274"/>
        <w:rPr>
          <w:rFonts w:ascii="Century Gothic" w:eastAsia="MS Mincho" w:hAnsi="Century Gothic" w:cs="Arial"/>
          <w:iCs/>
          <w:lang w:eastAsia="de-DE"/>
        </w:rPr>
      </w:pPr>
      <w:r w:rsidRPr="00A10607">
        <w:rPr>
          <w:rFonts w:ascii="Century Gothic" w:eastAsia="MS Mincho" w:hAnsi="Century Gothic" w:cs="Arial"/>
          <w:iCs/>
          <w:lang w:eastAsia="de-DE"/>
        </w:rPr>
        <w:t>Horn-Straße 1</w:t>
      </w:r>
    </w:p>
    <w:p w14:paraId="0B79C2D4"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lastRenderedPageBreak/>
        <w:t>72072 Tübingen</w:t>
      </w:r>
    </w:p>
    <w:p w14:paraId="5933FFD4"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Deutschland</w:t>
      </w:r>
    </w:p>
    <w:p w14:paraId="3AEA466D"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Tel. +49 7071 7004-0</w:t>
      </w:r>
    </w:p>
    <w:p w14:paraId="489C9857"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Fax +49 7071 72893</w:t>
      </w:r>
    </w:p>
    <w:p w14:paraId="3A8D2C27" w14:textId="77777777" w:rsidR="00A10607" w:rsidRPr="00A10607" w:rsidRDefault="00A10607" w:rsidP="00A10607">
      <w:pPr>
        <w:spacing w:after="0" w:line="240" w:lineRule="auto"/>
        <w:ind w:right="1274"/>
        <w:rPr>
          <w:rFonts w:ascii="Century Gothic" w:eastAsia="MS Mincho" w:hAnsi="Century Gothic" w:cs="Arial"/>
          <w:bCs/>
          <w:lang w:eastAsia="de-DE"/>
        </w:rPr>
      </w:pPr>
      <w:r w:rsidRPr="00A10607">
        <w:rPr>
          <w:rFonts w:ascii="Century Gothic" w:eastAsia="MS Mincho" w:hAnsi="Century Gothic" w:cs="Arial"/>
          <w:lang w:eastAsia="de-DE"/>
        </w:rPr>
        <w:t xml:space="preserve">E-Mail: </w:t>
      </w:r>
      <w:hyperlink r:id="rId9" w:history="1">
        <w:r w:rsidRPr="00A10607">
          <w:rPr>
            <w:rFonts w:ascii="Century Gothic" w:eastAsia="MS Mincho" w:hAnsi="Century Gothic" w:cs="Arial"/>
            <w:bCs/>
            <w:u w:val="single"/>
            <w:lang w:eastAsia="de-DE"/>
          </w:rPr>
          <w:t>info@phorn.de</w:t>
        </w:r>
      </w:hyperlink>
    </w:p>
    <w:p w14:paraId="54E3B93F" w14:textId="77777777" w:rsidR="00A10607" w:rsidRPr="009E3F49" w:rsidRDefault="00A10607" w:rsidP="00A10607">
      <w:pPr>
        <w:spacing w:after="0" w:line="240" w:lineRule="auto"/>
        <w:ind w:right="1274"/>
        <w:rPr>
          <w:rFonts w:ascii="Century Gothic" w:eastAsia="MS Mincho" w:hAnsi="Century Gothic" w:cs="Arial"/>
          <w:lang w:val="en-US" w:eastAsia="de-DE"/>
        </w:rPr>
      </w:pPr>
      <w:r w:rsidRPr="009E3F49">
        <w:rPr>
          <w:rFonts w:ascii="Century Gothic" w:eastAsia="MS Mincho" w:hAnsi="Century Gothic" w:cs="Arial"/>
          <w:bCs/>
          <w:lang w:val="en-US" w:eastAsia="de-DE"/>
        </w:rPr>
        <w:t xml:space="preserve">Internet: </w:t>
      </w:r>
      <w:hyperlink r:id="rId10" w:history="1">
        <w:r w:rsidRPr="00A10607">
          <w:rPr>
            <w:rFonts w:ascii="Century Gothic" w:eastAsia="MS Mincho" w:hAnsi="Century Gothic" w:cs="Arial"/>
            <w:bCs/>
            <w:u w:val="single"/>
            <w:lang w:val="en-US" w:eastAsia="de-DE"/>
          </w:rPr>
          <w:t>www.phorn.de</w:t>
        </w:r>
      </w:hyperlink>
    </w:p>
    <w:p w14:paraId="3F468100" w14:textId="77777777" w:rsidR="00A10607" w:rsidRPr="009E3F49" w:rsidRDefault="00A10607" w:rsidP="00A10607">
      <w:pPr>
        <w:spacing w:after="0" w:line="240" w:lineRule="auto"/>
        <w:ind w:right="1274"/>
        <w:rPr>
          <w:rFonts w:ascii="Century Gothic" w:eastAsia="MS Mincho" w:hAnsi="Century Gothic" w:cs="Arial"/>
          <w:lang w:val="en-US" w:eastAsia="de-DE"/>
        </w:rPr>
      </w:pPr>
    </w:p>
    <w:p w14:paraId="0ECFB20C" w14:textId="77777777" w:rsidR="00A10607" w:rsidRPr="009E3F49" w:rsidRDefault="00A10607" w:rsidP="00A10607">
      <w:pPr>
        <w:spacing w:after="0" w:line="240" w:lineRule="auto"/>
        <w:ind w:right="1274"/>
        <w:rPr>
          <w:rFonts w:ascii="Century Gothic" w:eastAsia="MS Mincho" w:hAnsi="Century Gothic" w:cs="Arial"/>
          <w:lang w:val="en-US" w:eastAsia="de-DE"/>
        </w:rPr>
      </w:pPr>
    </w:p>
    <w:p w14:paraId="50EE300E" w14:textId="77777777" w:rsidR="00A10607" w:rsidRPr="00A10607" w:rsidRDefault="00A10607" w:rsidP="00A10607">
      <w:pPr>
        <w:spacing w:after="0" w:line="240" w:lineRule="auto"/>
        <w:ind w:right="1274"/>
        <w:rPr>
          <w:rFonts w:ascii="Century Gothic" w:eastAsia="MS Mincho" w:hAnsi="Century Gothic" w:cs="Arial"/>
          <w:lang w:eastAsia="de-DE"/>
        </w:rPr>
      </w:pPr>
      <w:r w:rsidRPr="009E3F49">
        <w:rPr>
          <w:rFonts w:ascii="Century Gothic" w:eastAsia="MS Mincho" w:hAnsi="Century Gothic" w:cs="Arial"/>
          <w:lang w:val="en-US" w:eastAsia="de-DE"/>
        </w:rPr>
        <w:t xml:space="preserve">AMF Andreas Maier GmbH &amp; Co. </w:t>
      </w:r>
      <w:r w:rsidRPr="00A10607">
        <w:rPr>
          <w:rFonts w:ascii="Century Gothic" w:eastAsia="MS Mincho" w:hAnsi="Century Gothic" w:cs="Arial"/>
          <w:lang w:eastAsia="de-DE"/>
        </w:rPr>
        <w:t>KG</w:t>
      </w:r>
    </w:p>
    <w:p w14:paraId="5CB65DAE"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Jürgen Förster</w:t>
      </w:r>
    </w:p>
    <w:p w14:paraId="5B34B8D2"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Mitglied der Geschäftsleitung</w:t>
      </w:r>
    </w:p>
    <w:p w14:paraId="10A33D9D"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Waiblinger Straße 116</w:t>
      </w:r>
    </w:p>
    <w:p w14:paraId="617F6409"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70734 Fellbach</w:t>
      </w:r>
    </w:p>
    <w:p w14:paraId="6F2D895B"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Deutschland</w:t>
      </w:r>
    </w:p>
    <w:p w14:paraId="40FB4AF7"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Tel. +49 711 5766-0</w:t>
      </w:r>
    </w:p>
    <w:p w14:paraId="0377B695"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Fax +49 711 575725</w:t>
      </w:r>
    </w:p>
    <w:p w14:paraId="22A4253B"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 xml:space="preserve">E-Mail: </w:t>
      </w:r>
      <w:hyperlink r:id="rId11" w:history="1">
        <w:r w:rsidRPr="00A10607">
          <w:rPr>
            <w:rFonts w:ascii="Century Gothic" w:eastAsia="MS Mincho" w:hAnsi="Century Gothic" w:cs="Arial"/>
            <w:bCs/>
            <w:u w:val="single"/>
            <w:lang w:eastAsia="de-DE"/>
          </w:rPr>
          <w:t>amf@amf.de</w:t>
        </w:r>
      </w:hyperlink>
    </w:p>
    <w:p w14:paraId="0E351DA1"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 xml:space="preserve">Internet: </w:t>
      </w:r>
      <w:hyperlink r:id="rId12" w:history="1">
        <w:r w:rsidRPr="00A10607">
          <w:rPr>
            <w:rFonts w:ascii="Century Gothic" w:eastAsia="MS Mincho" w:hAnsi="Century Gothic" w:cs="Arial"/>
            <w:bCs/>
            <w:u w:val="single"/>
            <w:lang w:eastAsia="de-DE"/>
          </w:rPr>
          <w:t>www.amf.de</w:t>
        </w:r>
      </w:hyperlink>
    </w:p>
    <w:p w14:paraId="26BE711F" w14:textId="77777777" w:rsidR="00A10607" w:rsidRPr="00A10607" w:rsidRDefault="00A10607" w:rsidP="00A10607">
      <w:pPr>
        <w:spacing w:after="0" w:line="240" w:lineRule="auto"/>
        <w:ind w:right="1274"/>
        <w:rPr>
          <w:rFonts w:ascii="Century Gothic" w:eastAsia="MS Mincho" w:hAnsi="Century Gothic" w:cs="Arial"/>
          <w:lang w:eastAsia="de-DE"/>
        </w:rPr>
      </w:pPr>
    </w:p>
    <w:p w14:paraId="73067E9C" w14:textId="77777777" w:rsidR="00A10607" w:rsidRPr="00A10607" w:rsidRDefault="00A10607" w:rsidP="00A10607">
      <w:pPr>
        <w:spacing w:after="0" w:line="240" w:lineRule="auto"/>
        <w:ind w:right="1274"/>
        <w:rPr>
          <w:rFonts w:ascii="Century Gothic" w:eastAsia="MS Mincho" w:hAnsi="Century Gothic" w:cs="Arial"/>
          <w:lang w:eastAsia="de-DE"/>
        </w:rPr>
      </w:pPr>
    </w:p>
    <w:p w14:paraId="5B342A65"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Fraunhofer-Institut für Lasertechnik ILT</w:t>
      </w:r>
    </w:p>
    <w:p w14:paraId="7B4B4B1D"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Prof. Dr.-Ing. Dipl.-Wirt.-Ing. Sebastian Bremen</w:t>
      </w:r>
    </w:p>
    <w:p w14:paraId="128DA35B"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Steinbachstraße 15</w:t>
      </w:r>
    </w:p>
    <w:p w14:paraId="5EC08B6F"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52074 Aachen</w:t>
      </w:r>
    </w:p>
    <w:p w14:paraId="1BB21611"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Deutschland</w:t>
      </w:r>
    </w:p>
    <w:p w14:paraId="1A053D81"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Tel. +49 241 8906-537</w:t>
      </w:r>
    </w:p>
    <w:p w14:paraId="56154199"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Fax +49 241 8906-121</w:t>
      </w:r>
    </w:p>
    <w:p w14:paraId="08826C38" w14:textId="77777777" w:rsidR="00A10607" w:rsidRPr="00A10607" w:rsidRDefault="00A10607" w:rsidP="00A10607">
      <w:pPr>
        <w:spacing w:after="0" w:line="240" w:lineRule="auto"/>
        <w:ind w:right="1274"/>
        <w:rPr>
          <w:rFonts w:ascii="Century Gothic" w:eastAsia="MS Mincho" w:hAnsi="Century Gothic" w:cs="Arial"/>
        </w:rPr>
      </w:pPr>
      <w:r w:rsidRPr="00A10607">
        <w:rPr>
          <w:rFonts w:ascii="Century Gothic" w:eastAsia="MS Mincho" w:hAnsi="Century Gothic" w:cs="Arial"/>
          <w:lang w:eastAsia="de-DE"/>
        </w:rPr>
        <w:t xml:space="preserve">E-Mail: </w:t>
      </w:r>
      <w:hyperlink r:id="rId13" w:history="1">
        <w:r w:rsidRPr="00A10607">
          <w:rPr>
            <w:rFonts w:ascii="Century Gothic" w:eastAsia="MS Mincho" w:hAnsi="Century Gothic" w:cs="Arial"/>
            <w:bCs/>
            <w:u w:val="single"/>
            <w:lang w:eastAsia="de-DE"/>
          </w:rPr>
          <w:t>sebastian.bremen@ilt.fraunhofer.de</w:t>
        </w:r>
      </w:hyperlink>
    </w:p>
    <w:p w14:paraId="0E7E4776"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 xml:space="preserve">Internet: </w:t>
      </w:r>
      <w:hyperlink r:id="rId14" w:history="1">
        <w:r w:rsidRPr="00A10607">
          <w:rPr>
            <w:rFonts w:ascii="Century Gothic" w:eastAsia="MS Mincho" w:hAnsi="Century Gothic" w:cs="Arial"/>
            <w:bCs/>
            <w:u w:val="single"/>
            <w:lang w:eastAsia="de-DE"/>
          </w:rPr>
          <w:t>www.ilt.fraunhofer.de</w:t>
        </w:r>
      </w:hyperlink>
    </w:p>
    <w:p w14:paraId="1D88264D" w14:textId="77777777" w:rsidR="00A10607" w:rsidRPr="00A10607" w:rsidRDefault="00A10607" w:rsidP="00A10607">
      <w:pPr>
        <w:spacing w:after="0" w:line="240" w:lineRule="auto"/>
        <w:ind w:right="1274"/>
        <w:rPr>
          <w:rFonts w:ascii="Century Gothic" w:eastAsia="MS Mincho" w:hAnsi="Century Gothic" w:cs="Arial"/>
          <w:lang w:eastAsia="de-DE"/>
        </w:rPr>
      </w:pPr>
    </w:p>
    <w:p w14:paraId="0B3226CD" w14:textId="77777777" w:rsidR="00A10607" w:rsidRPr="00A10607" w:rsidRDefault="00A10607" w:rsidP="00A10607">
      <w:pPr>
        <w:spacing w:after="0" w:line="240" w:lineRule="auto"/>
        <w:ind w:right="1274"/>
        <w:rPr>
          <w:rFonts w:ascii="Century Gothic" w:eastAsia="MS Mincho" w:hAnsi="Century Gothic" w:cs="Arial"/>
          <w:lang w:eastAsia="de-DE"/>
        </w:rPr>
      </w:pPr>
    </w:p>
    <w:p w14:paraId="1E073D3F" w14:textId="77777777" w:rsidR="00A10607" w:rsidRPr="00A10607" w:rsidRDefault="00A10607" w:rsidP="00A10607">
      <w:pPr>
        <w:spacing w:after="0" w:line="240" w:lineRule="auto"/>
        <w:ind w:right="1274"/>
        <w:rPr>
          <w:rFonts w:ascii="Century Gothic" w:eastAsia="MS Mincho" w:hAnsi="Century Gothic" w:cs="Arial"/>
          <w:lang w:eastAsia="de-DE"/>
        </w:rPr>
      </w:pPr>
      <w:proofErr w:type="spellStart"/>
      <w:r w:rsidRPr="00A10607">
        <w:rPr>
          <w:rFonts w:ascii="Century Gothic" w:eastAsia="MS Mincho" w:hAnsi="Century Gothic" w:cs="Arial"/>
          <w:lang w:eastAsia="de-DE"/>
        </w:rPr>
        <w:t>Iscar</w:t>
      </w:r>
      <w:proofErr w:type="spellEnd"/>
      <w:r w:rsidRPr="00A10607">
        <w:rPr>
          <w:rFonts w:ascii="Century Gothic" w:eastAsia="MS Mincho" w:hAnsi="Century Gothic" w:cs="Arial"/>
          <w:lang w:eastAsia="de-DE"/>
        </w:rPr>
        <w:t xml:space="preserve"> Germany GmbH</w:t>
      </w:r>
    </w:p>
    <w:p w14:paraId="16C56B43"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 xml:space="preserve">Erich </w:t>
      </w:r>
      <w:proofErr w:type="spellStart"/>
      <w:r w:rsidRPr="00A10607">
        <w:rPr>
          <w:rFonts w:ascii="Century Gothic" w:eastAsia="MS Mincho" w:hAnsi="Century Gothic" w:cs="Arial"/>
          <w:lang w:eastAsia="de-DE"/>
        </w:rPr>
        <w:t>Timons</w:t>
      </w:r>
      <w:proofErr w:type="spellEnd"/>
    </w:p>
    <w:p w14:paraId="2EB0A6DB"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CTO und Mitglied der Geschäftsleitung</w:t>
      </w:r>
    </w:p>
    <w:p w14:paraId="49FDFE45"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Eisenstockstraße 14</w:t>
      </w:r>
    </w:p>
    <w:p w14:paraId="30106752"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76275 Ettlingen</w:t>
      </w:r>
    </w:p>
    <w:p w14:paraId="00588EDB"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Deutschland</w:t>
      </w:r>
    </w:p>
    <w:p w14:paraId="606D27C5"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Tel. +49 7243 9908-0</w:t>
      </w:r>
    </w:p>
    <w:p w14:paraId="569BA3F5"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 xml:space="preserve">E-Mail: </w:t>
      </w:r>
      <w:hyperlink r:id="rId15" w:history="1">
        <w:r w:rsidRPr="00A10607">
          <w:rPr>
            <w:rFonts w:ascii="Century Gothic" w:eastAsia="MS Mincho" w:hAnsi="Century Gothic" w:cs="Arial"/>
            <w:bCs/>
            <w:u w:val="single"/>
            <w:lang w:eastAsia="de-DE"/>
          </w:rPr>
          <w:t>gmbh@iscar.de</w:t>
        </w:r>
      </w:hyperlink>
    </w:p>
    <w:p w14:paraId="2BEDCBBE" w14:textId="77777777" w:rsidR="00A10607" w:rsidRPr="00A10607" w:rsidRDefault="00A10607" w:rsidP="00A10607">
      <w:pPr>
        <w:spacing w:after="0" w:line="240" w:lineRule="auto"/>
        <w:ind w:right="1274"/>
        <w:rPr>
          <w:rFonts w:ascii="Century Gothic" w:eastAsia="MS Mincho" w:hAnsi="Century Gothic" w:cs="Arial"/>
          <w:lang w:eastAsia="de-DE"/>
        </w:rPr>
      </w:pPr>
      <w:r w:rsidRPr="00A10607">
        <w:rPr>
          <w:rFonts w:ascii="Century Gothic" w:eastAsia="MS Mincho" w:hAnsi="Century Gothic" w:cs="Arial"/>
          <w:lang w:eastAsia="de-DE"/>
        </w:rPr>
        <w:t xml:space="preserve">Internet: </w:t>
      </w:r>
      <w:hyperlink r:id="rId16" w:history="1">
        <w:r w:rsidRPr="00A10607">
          <w:rPr>
            <w:rFonts w:ascii="Century Gothic" w:eastAsia="MS Mincho" w:hAnsi="Century Gothic" w:cs="Arial"/>
            <w:bCs/>
            <w:u w:val="single"/>
            <w:lang w:eastAsia="de-DE"/>
          </w:rPr>
          <w:t>www.iscar.de</w:t>
        </w:r>
      </w:hyperlink>
    </w:p>
    <w:p w14:paraId="5D9AA262" w14:textId="0FF7CE4D" w:rsidR="00733298" w:rsidRDefault="00733298" w:rsidP="00A10607">
      <w:pPr>
        <w:spacing w:line="360" w:lineRule="auto"/>
        <w:ind w:right="1274"/>
        <w:rPr>
          <w:rFonts w:ascii="Century Gothic" w:hAnsi="Century Gothic"/>
        </w:rPr>
      </w:pPr>
    </w:p>
    <w:p w14:paraId="30B2165F" w14:textId="12C7BA1E" w:rsidR="00087497" w:rsidRDefault="00087497" w:rsidP="00A10607">
      <w:pPr>
        <w:spacing w:line="360" w:lineRule="auto"/>
        <w:ind w:right="1274"/>
        <w:rPr>
          <w:rFonts w:ascii="Century Gothic" w:hAnsi="Century Gothic"/>
        </w:rPr>
      </w:pPr>
    </w:p>
    <w:p w14:paraId="3FB966AA" w14:textId="77777777" w:rsidR="00427735" w:rsidRPr="00A10607" w:rsidRDefault="00427735" w:rsidP="00A10607">
      <w:pPr>
        <w:spacing w:line="360" w:lineRule="auto"/>
        <w:ind w:right="1274"/>
        <w:rPr>
          <w:rFonts w:ascii="Century Gothic" w:hAnsi="Century Gothic"/>
        </w:rPr>
      </w:pPr>
    </w:p>
    <w:p w14:paraId="0905F425" w14:textId="77777777" w:rsidR="00AB4C5A" w:rsidRDefault="00AB4C5A" w:rsidP="00A10607">
      <w:pPr>
        <w:spacing w:after="0" w:line="360" w:lineRule="auto"/>
        <w:ind w:right="1274"/>
        <w:rPr>
          <w:rFonts w:ascii="Century Gothic" w:hAnsi="Century Gothic"/>
          <w:b/>
          <w:sz w:val="18"/>
          <w:szCs w:val="18"/>
        </w:rPr>
      </w:pPr>
      <w:r>
        <w:rPr>
          <w:rFonts w:ascii="Century Gothic" w:hAnsi="Century Gothic"/>
          <w:b/>
          <w:sz w:val="18"/>
          <w:szCs w:val="18"/>
        </w:rPr>
        <w:lastRenderedPageBreak/>
        <w:t>Hintergrund METAV 2020 in Düsseldorf</w:t>
      </w:r>
    </w:p>
    <w:p w14:paraId="4473E9BC" w14:textId="7EBD57DE" w:rsidR="00AB4C5A" w:rsidRDefault="00AB4C5A" w:rsidP="00A10607">
      <w:pPr>
        <w:tabs>
          <w:tab w:val="left" w:pos="7654"/>
        </w:tabs>
        <w:spacing w:line="240" w:lineRule="auto"/>
        <w:ind w:right="1274"/>
        <w:rPr>
          <w:rFonts w:ascii="Century Gothic" w:eastAsia="Times New Roman" w:hAnsi="Century Gothic" w:cs="Arial"/>
          <w:sz w:val="18"/>
          <w:szCs w:val="24"/>
        </w:rPr>
      </w:pPr>
      <w:r>
        <w:rPr>
          <w:rFonts w:ascii="Century Gothic" w:hAnsi="Century Gothic" w:cs="Arial"/>
          <w:sz w:val="18"/>
          <w:szCs w:val="18"/>
        </w:rPr>
        <w:t xml:space="preserve">Die METAV 2020 – 21. Internationale Messe für Technologien der Metallbearbeitung </w:t>
      </w:r>
      <w:r>
        <w:rPr>
          <w:rFonts w:ascii="Century Gothic" w:eastAsia="Times New Roman" w:hAnsi="Century Gothic" w:cs="Arial"/>
          <w:sz w:val="18"/>
          <w:szCs w:val="24"/>
        </w:rPr>
        <w:t xml:space="preserve">zeigt das komplette Spektrum der Fertigungstechnik. Schwerpunkte sind Werkzeugmaschinen, Fertigungssysteme, Präzisionswerkzeuge, automatisierter Materialfluss, Computertechnologie, Industrieelektronik und Zubehör. Hinzu kommen die neuen Themen </w:t>
      </w:r>
      <w:proofErr w:type="spellStart"/>
      <w:r>
        <w:rPr>
          <w:rFonts w:ascii="Century Gothic" w:eastAsia="Times New Roman" w:hAnsi="Century Gothic" w:cs="Arial"/>
          <w:sz w:val="18"/>
          <w:szCs w:val="24"/>
        </w:rPr>
        <w:t>Moulding</w:t>
      </w:r>
      <w:proofErr w:type="spellEnd"/>
      <w:r>
        <w:rPr>
          <w:rFonts w:ascii="Century Gothic" w:eastAsia="Times New Roman" w:hAnsi="Century Gothic" w:cs="Arial"/>
          <w:sz w:val="18"/>
          <w:szCs w:val="24"/>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14:paraId="40E0E94B" w14:textId="0F62AFA6" w:rsidR="00087497" w:rsidRDefault="00087497" w:rsidP="00A10607">
      <w:pPr>
        <w:tabs>
          <w:tab w:val="left" w:pos="7654"/>
        </w:tabs>
        <w:spacing w:line="240" w:lineRule="auto"/>
        <w:ind w:right="1274"/>
        <w:rPr>
          <w:rFonts w:ascii="Century Gothic" w:eastAsia="Times New Roman" w:hAnsi="Century Gothic" w:cs="Arial"/>
          <w:sz w:val="18"/>
          <w:szCs w:val="24"/>
        </w:rPr>
      </w:pPr>
    </w:p>
    <w:p w14:paraId="57F93F22" w14:textId="77777777" w:rsidR="00087497" w:rsidRDefault="00087497" w:rsidP="00A10607">
      <w:pPr>
        <w:tabs>
          <w:tab w:val="left" w:pos="7654"/>
        </w:tabs>
        <w:spacing w:line="240" w:lineRule="auto"/>
        <w:ind w:right="1274"/>
        <w:rPr>
          <w:rFonts w:ascii="Century Gothic" w:eastAsia="Times New Roman" w:hAnsi="Century Gothic" w:cs="Arial"/>
          <w:sz w:val="18"/>
          <w:szCs w:val="24"/>
        </w:rPr>
      </w:pPr>
    </w:p>
    <w:p w14:paraId="2DDAB747" w14:textId="77777777" w:rsidR="00AB4C5A" w:rsidRDefault="00AB4C5A" w:rsidP="00A10607">
      <w:pPr>
        <w:pStyle w:val="Textkrper"/>
        <w:spacing w:line="240" w:lineRule="auto"/>
        <w:ind w:right="1274"/>
        <w:rPr>
          <w:rFonts w:ascii="Century Gothic" w:hAnsi="Century Gothic" w:cs="Arial"/>
          <w:kern w:val="0"/>
          <w:sz w:val="16"/>
          <w:szCs w:val="16"/>
          <w:lang w:val="de-DE"/>
        </w:rPr>
      </w:pPr>
    </w:p>
    <w:p w14:paraId="24CE0F8C" w14:textId="77777777" w:rsidR="008D318A" w:rsidRPr="00427735" w:rsidRDefault="00AB4C5A" w:rsidP="00A10607">
      <w:pPr>
        <w:pStyle w:val="Textkrper"/>
        <w:spacing w:line="240" w:lineRule="auto"/>
        <w:ind w:right="1274"/>
        <w:rPr>
          <w:rFonts w:ascii="Century Gothic" w:hAnsi="Century Gothic" w:cs="Arial"/>
          <w:kern w:val="0"/>
          <w:sz w:val="24"/>
          <w:szCs w:val="24"/>
          <w:lang w:val="de-DE"/>
        </w:rPr>
      </w:pPr>
      <w:r w:rsidRPr="00427735">
        <w:rPr>
          <w:rFonts w:ascii="Century Gothic" w:hAnsi="Century Gothic" w:cs="Arial"/>
          <w:kern w:val="0"/>
          <w:sz w:val="24"/>
          <w:szCs w:val="24"/>
          <w:lang w:val="de-DE"/>
        </w:rPr>
        <w:t xml:space="preserve">Texte und Bilder zur METAV finden Sie im Internet unter </w:t>
      </w:r>
      <w:hyperlink r:id="rId17" w:history="1">
        <w:r w:rsidRPr="00427735">
          <w:rPr>
            <w:rStyle w:val="Hyperlink"/>
            <w:rFonts w:ascii="Century Gothic" w:hAnsi="Century Gothic" w:cs="Arial"/>
            <w:kern w:val="0"/>
            <w:sz w:val="24"/>
            <w:szCs w:val="24"/>
            <w:lang w:val="de-DE"/>
          </w:rPr>
          <w:t>www.metav.de</w:t>
        </w:r>
      </w:hyperlink>
      <w:r w:rsidRPr="00427735">
        <w:rPr>
          <w:rStyle w:val="Hyperlink"/>
          <w:rFonts w:ascii="Century Gothic" w:hAnsi="Century Gothic" w:cs="Arial"/>
          <w:color w:val="000000" w:themeColor="text1"/>
          <w:kern w:val="0"/>
          <w:sz w:val="24"/>
          <w:szCs w:val="24"/>
          <w:lang w:val="de-DE"/>
        </w:rPr>
        <w:t xml:space="preserve"> </w:t>
      </w:r>
      <w:r w:rsidRPr="00427735">
        <w:rPr>
          <w:rStyle w:val="Hyperlink"/>
          <w:rFonts w:ascii="Century Gothic" w:hAnsi="Century Gothic" w:cs="Arial"/>
          <w:color w:val="000000" w:themeColor="text1"/>
          <w:kern w:val="0"/>
          <w:sz w:val="24"/>
          <w:szCs w:val="24"/>
          <w:u w:val="none"/>
          <w:lang w:val="de-DE"/>
        </w:rPr>
        <w:t>im</w:t>
      </w:r>
      <w:r w:rsidRPr="00427735">
        <w:rPr>
          <w:rStyle w:val="Hyperlink"/>
          <w:rFonts w:ascii="Century Gothic" w:hAnsi="Century Gothic" w:cs="Arial"/>
          <w:color w:val="000000" w:themeColor="text1"/>
          <w:kern w:val="0"/>
          <w:sz w:val="24"/>
          <w:szCs w:val="24"/>
          <w:lang w:val="de-DE"/>
        </w:rPr>
        <w:t xml:space="preserve"> </w:t>
      </w:r>
      <w:r w:rsidRPr="00427735">
        <w:rPr>
          <w:rStyle w:val="Hyperlink"/>
          <w:rFonts w:ascii="Century Gothic" w:hAnsi="Century Gothic" w:cs="Arial"/>
          <w:color w:val="000000" w:themeColor="text1"/>
          <w:kern w:val="0"/>
          <w:sz w:val="24"/>
          <w:szCs w:val="24"/>
          <w:u w:val="none"/>
          <w:lang w:val="de-DE"/>
        </w:rPr>
        <w:t>Bereich Presse</w:t>
      </w:r>
      <w:r w:rsidRPr="00427735">
        <w:rPr>
          <w:rFonts w:ascii="Century Gothic" w:hAnsi="Century Gothic" w:cs="Arial"/>
          <w:kern w:val="0"/>
          <w:sz w:val="24"/>
          <w:szCs w:val="24"/>
          <w:lang w:val="de-DE"/>
        </w:rPr>
        <w:t xml:space="preserve">. </w:t>
      </w:r>
    </w:p>
    <w:p w14:paraId="1888DAE8" w14:textId="1330143D" w:rsidR="00087497" w:rsidRPr="00427735" w:rsidRDefault="00427735" w:rsidP="00A10607">
      <w:pPr>
        <w:tabs>
          <w:tab w:val="left" w:pos="4536"/>
        </w:tabs>
        <w:ind w:right="1274"/>
        <w:rPr>
          <w:rFonts w:ascii="Century Gothic" w:hAnsi="Century Gothic"/>
          <w:sz w:val="24"/>
          <w:szCs w:val="24"/>
        </w:rPr>
      </w:pPr>
      <w:hyperlink r:id="rId18" w:history="1">
        <w:r w:rsidRPr="00427735">
          <w:rPr>
            <w:rStyle w:val="Hyperlink"/>
            <w:rFonts w:ascii="Century Gothic" w:hAnsi="Century Gothic"/>
            <w:sz w:val="24"/>
            <w:szCs w:val="24"/>
          </w:rPr>
          <w:t>https://www.metav.de/de/Presse/Pressematerial/Pressemitteilungen_des_VDW</w:t>
        </w:r>
      </w:hyperlink>
    </w:p>
    <w:p w14:paraId="36852F58" w14:textId="2E6E61FD" w:rsidR="00427735" w:rsidRPr="00427735" w:rsidRDefault="00427735" w:rsidP="00A10607">
      <w:pPr>
        <w:tabs>
          <w:tab w:val="left" w:pos="4536"/>
        </w:tabs>
        <w:ind w:right="1274"/>
        <w:rPr>
          <w:rFonts w:ascii="Century Gothic" w:hAnsi="Century Gothic"/>
          <w:sz w:val="24"/>
          <w:szCs w:val="24"/>
        </w:rPr>
      </w:pPr>
      <w:hyperlink r:id="rId19" w:history="1">
        <w:r w:rsidRPr="00427735">
          <w:rPr>
            <w:rStyle w:val="Hyperlink"/>
            <w:rFonts w:ascii="Century Gothic" w:hAnsi="Century Gothic"/>
            <w:sz w:val="24"/>
            <w:szCs w:val="24"/>
          </w:rPr>
          <w:t>http://medianet.messe-duesseldorf.de/press/metav/assets.html</w:t>
        </w:r>
      </w:hyperlink>
    </w:p>
    <w:p w14:paraId="2B29FD4A" w14:textId="77777777" w:rsidR="00427735" w:rsidRDefault="00427735" w:rsidP="00A10607">
      <w:pPr>
        <w:tabs>
          <w:tab w:val="left" w:pos="4536"/>
        </w:tabs>
        <w:ind w:right="1274"/>
        <w:rPr>
          <w:rStyle w:val="Hyperlink"/>
          <w:rFonts w:ascii="Century Gothic" w:hAnsi="Century Gothic"/>
          <w:sz w:val="24"/>
          <w:szCs w:val="24"/>
        </w:rPr>
      </w:pPr>
    </w:p>
    <w:p w14:paraId="79EA43F9" w14:textId="77777777" w:rsidR="00087497" w:rsidRPr="008D318A" w:rsidRDefault="00087497" w:rsidP="00A10607">
      <w:pPr>
        <w:tabs>
          <w:tab w:val="left" w:pos="4536"/>
        </w:tabs>
        <w:ind w:right="1274"/>
        <w:rPr>
          <w:rFonts w:ascii="Century Gothic" w:hAnsi="Century Gothic" w:cs="Arial"/>
          <w:sz w:val="24"/>
          <w:szCs w:val="24"/>
        </w:rPr>
      </w:pPr>
    </w:p>
    <w:p w14:paraId="3AB5DA70" w14:textId="3A0D2194" w:rsidR="00AB4C5A" w:rsidRPr="008D318A" w:rsidRDefault="00AB4C5A" w:rsidP="00A10607">
      <w:pPr>
        <w:pStyle w:val="Textkrper"/>
        <w:spacing w:line="240" w:lineRule="auto"/>
        <w:ind w:right="1274"/>
        <w:rPr>
          <w:rFonts w:ascii="Century Gothic" w:hAnsi="Century Gothic" w:cs="Arial"/>
          <w:kern w:val="0"/>
          <w:sz w:val="24"/>
          <w:szCs w:val="24"/>
          <w:lang w:val="de-DE"/>
        </w:rPr>
      </w:pPr>
      <w:r w:rsidRPr="008D318A">
        <w:rPr>
          <w:rFonts w:ascii="Century Gothic" w:hAnsi="Century Gothic" w:cs="Arial"/>
          <w:kern w:val="0"/>
          <w:sz w:val="24"/>
          <w:szCs w:val="24"/>
          <w:lang w:val="de-DE"/>
        </w:rPr>
        <w:t>Besuchen Sie die METAV auch über unsere Social Media Kanäle</w:t>
      </w:r>
    </w:p>
    <w:p w14:paraId="6D89C4A4" w14:textId="77777777" w:rsidR="00AB4C5A" w:rsidRDefault="00AB4C5A" w:rsidP="00A10607">
      <w:pPr>
        <w:spacing w:line="240" w:lineRule="auto"/>
        <w:ind w:right="1274"/>
        <w:rPr>
          <w:rFonts w:cs="Arial"/>
          <w:bCs/>
          <w:sz w:val="16"/>
          <w:szCs w:val="16"/>
        </w:rPr>
      </w:pPr>
    </w:p>
    <w:p w14:paraId="5949AC21" w14:textId="141C9FEB" w:rsidR="00AB4C5A" w:rsidRDefault="00AB4C5A" w:rsidP="00A10607">
      <w:pPr>
        <w:autoSpaceDE w:val="0"/>
        <w:autoSpaceDN w:val="0"/>
        <w:adjustRightInd w:val="0"/>
        <w:spacing w:line="240" w:lineRule="auto"/>
        <w:ind w:right="1274"/>
        <w:rPr>
          <w:rFonts w:cs="Arial"/>
          <w:i/>
          <w:color w:val="0070C0"/>
          <w:sz w:val="16"/>
          <w:szCs w:val="16"/>
        </w:rPr>
      </w:pPr>
      <w:r>
        <w:rPr>
          <w:rFonts w:cs="Arial"/>
          <w:noProof/>
          <w:color w:val="0070C0"/>
          <w:sz w:val="16"/>
          <w:szCs w:val="16"/>
          <w:lang w:eastAsia="de-DE"/>
        </w:rPr>
        <w:drawing>
          <wp:inline distT="0" distB="0" distL="0" distR="0" wp14:anchorId="1B383566" wp14:editId="5FA9E755">
            <wp:extent cx="876300" cy="171450"/>
            <wp:effectExtent l="0" t="0" r="0" b="0"/>
            <wp:docPr id="5" name="Grafik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cs="Arial"/>
          <w:color w:val="0070C0"/>
          <w:sz w:val="16"/>
          <w:szCs w:val="16"/>
        </w:rPr>
        <w:t xml:space="preserve">   </w:t>
      </w:r>
      <w:hyperlink r:id="rId22" w:history="1">
        <w:r>
          <w:rPr>
            <w:rStyle w:val="Hyperlink"/>
            <w:rFonts w:cs="Arial"/>
            <w:i/>
            <w:color w:val="0070C0"/>
            <w:sz w:val="16"/>
            <w:szCs w:val="16"/>
          </w:rPr>
          <w:t>http://twitter.com/METAVonline</w:t>
        </w:r>
      </w:hyperlink>
    </w:p>
    <w:p w14:paraId="7A5D6532" w14:textId="59CF275D" w:rsidR="00AB4C5A" w:rsidRDefault="00AB4C5A" w:rsidP="00A10607">
      <w:pPr>
        <w:autoSpaceDE w:val="0"/>
        <w:autoSpaceDN w:val="0"/>
        <w:adjustRightInd w:val="0"/>
        <w:spacing w:line="240" w:lineRule="auto"/>
        <w:ind w:right="1274"/>
        <w:rPr>
          <w:rFonts w:cs="Arial"/>
          <w:i/>
          <w:color w:val="0070C0"/>
          <w:sz w:val="16"/>
          <w:szCs w:val="16"/>
        </w:rPr>
      </w:pPr>
      <w:r>
        <w:rPr>
          <w:rFonts w:cs="Arial"/>
          <w:i/>
          <w:noProof/>
          <w:color w:val="0070C0"/>
          <w:sz w:val="16"/>
          <w:szCs w:val="16"/>
          <w:lang w:eastAsia="de-DE"/>
        </w:rPr>
        <w:drawing>
          <wp:inline distT="0" distB="0" distL="0" distR="0" wp14:anchorId="5665453F" wp14:editId="47E2908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r>
        <w:rPr>
          <w:rFonts w:cs="Arial"/>
          <w:i/>
          <w:color w:val="0070C0"/>
          <w:sz w:val="16"/>
          <w:szCs w:val="16"/>
          <w:u w:val="single"/>
        </w:rPr>
        <w:t>http://facebook.com/METAV.fanpage</w:t>
      </w:r>
    </w:p>
    <w:p w14:paraId="6C002EFD" w14:textId="215A6DD7" w:rsidR="00AB4C5A" w:rsidRDefault="00AB4C5A" w:rsidP="00A10607">
      <w:pPr>
        <w:autoSpaceDE w:val="0"/>
        <w:autoSpaceDN w:val="0"/>
        <w:adjustRightInd w:val="0"/>
        <w:spacing w:line="240" w:lineRule="auto"/>
        <w:ind w:right="1274"/>
        <w:rPr>
          <w:rFonts w:cs="Arial"/>
          <w:i/>
          <w:color w:val="0070C0"/>
          <w:sz w:val="16"/>
          <w:szCs w:val="16"/>
        </w:rPr>
      </w:pPr>
      <w:r>
        <w:rPr>
          <w:rFonts w:cs="Arial"/>
          <w:i/>
          <w:noProof/>
          <w:color w:val="0070C0"/>
          <w:sz w:val="16"/>
          <w:szCs w:val="16"/>
          <w:lang w:eastAsia="de-DE"/>
        </w:rPr>
        <w:drawing>
          <wp:inline distT="0" distB="0" distL="0" distR="0" wp14:anchorId="061E6EC3" wp14:editId="4390B41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hyperlink r:id="rId25" w:history="1">
        <w:r>
          <w:rPr>
            <w:rStyle w:val="Hyperlink"/>
            <w:rFonts w:cs="Arial"/>
            <w:i/>
            <w:color w:val="0070C0"/>
            <w:sz w:val="16"/>
            <w:szCs w:val="16"/>
          </w:rPr>
          <w:t>http://www.youtube.com/metaltradefair</w:t>
        </w:r>
      </w:hyperlink>
    </w:p>
    <w:p w14:paraId="5E179B9E" w14:textId="122FA4D7" w:rsidR="00AB4C5A" w:rsidRDefault="00AB4C5A" w:rsidP="00A10607">
      <w:pPr>
        <w:autoSpaceDE w:val="0"/>
        <w:autoSpaceDN w:val="0"/>
        <w:adjustRightInd w:val="0"/>
        <w:spacing w:line="240" w:lineRule="auto"/>
        <w:ind w:right="1274"/>
        <w:rPr>
          <w:rFonts w:ascii="Century Gothic" w:hAnsi="Century Gothic"/>
        </w:rPr>
      </w:pPr>
      <w:r>
        <w:rPr>
          <w:rFonts w:cs="Arial"/>
          <w:i/>
          <w:noProof/>
          <w:color w:val="0070C0"/>
          <w:sz w:val="16"/>
          <w:szCs w:val="16"/>
          <w:lang w:eastAsia="de-DE"/>
        </w:rPr>
        <w:drawing>
          <wp:inline distT="0" distB="0" distL="0" distR="0" wp14:anchorId="588BDF64" wp14:editId="32C3877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r>
        <w:rPr>
          <w:rFonts w:cs="Arial"/>
          <w:i/>
          <w:color w:val="0070C0"/>
          <w:sz w:val="16"/>
          <w:szCs w:val="16"/>
          <w:u w:val="single"/>
          <w:lang w:eastAsia="zh-CN"/>
        </w:rPr>
        <w:t>https://de.industryarena.com/metav</w:t>
      </w:r>
    </w:p>
    <w:p w14:paraId="4E86BB4C" w14:textId="77777777" w:rsidR="00AB4C5A" w:rsidRDefault="00AB4C5A" w:rsidP="00EC406A">
      <w:pPr>
        <w:spacing w:after="0" w:line="240" w:lineRule="auto"/>
        <w:ind w:left="118" w:right="707"/>
        <w:rPr>
          <w:rFonts w:ascii="Century Gothic" w:eastAsia="Arial" w:hAnsi="Century Gothic" w:cs="Arial"/>
          <w:b/>
          <w:bCs/>
          <w:spacing w:val="-1"/>
        </w:rPr>
      </w:pPr>
    </w:p>
    <w:p w14:paraId="3F6E1722" w14:textId="77777777" w:rsidR="00EC406A" w:rsidRDefault="00EC406A" w:rsidP="00733298">
      <w:pPr>
        <w:spacing w:line="360" w:lineRule="auto"/>
      </w:pPr>
    </w:p>
    <w:p w14:paraId="105475A7" w14:textId="77777777" w:rsidR="00733298" w:rsidRDefault="00733298" w:rsidP="00733298">
      <w:pPr>
        <w:spacing w:line="360" w:lineRule="auto"/>
      </w:pPr>
    </w:p>
    <w:p w14:paraId="1332384D" w14:textId="77777777" w:rsidR="007F0509" w:rsidRPr="00BD29BC" w:rsidRDefault="007F0509" w:rsidP="007F0509">
      <w:pPr>
        <w:spacing w:after="0" w:line="360" w:lineRule="auto"/>
        <w:rPr>
          <w:rFonts w:ascii="Arial" w:hAnsi="Arial" w:cs="Arial"/>
        </w:rPr>
      </w:pPr>
    </w:p>
    <w:p w14:paraId="08A69108" w14:textId="77777777" w:rsidR="007F0509" w:rsidRPr="00BD29BC" w:rsidRDefault="007F0509" w:rsidP="007F0509">
      <w:pPr>
        <w:spacing w:after="0" w:line="360" w:lineRule="auto"/>
        <w:rPr>
          <w:rFonts w:ascii="Arial" w:hAnsi="Arial" w:cs="Arial"/>
        </w:rPr>
      </w:pPr>
    </w:p>
    <w:p w14:paraId="79169614" w14:textId="77777777" w:rsidR="007F0509" w:rsidRPr="00BD29BC" w:rsidRDefault="007F0509" w:rsidP="007F0509">
      <w:pPr>
        <w:spacing w:after="0" w:line="360" w:lineRule="auto"/>
        <w:rPr>
          <w:rFonts w:ascii="Arial" w:hAnsi="Arial" w:cs="Arial"/>
        </w:rPr>
      </w:pPr>
    </w:p>
    <w:p w14:paraId="5F49B3A1" w14:textId="77777777" w:rsidR="00733298" w:rsidRPr="00BD29BC" w:rsidRDefault="00733298" w:rsidP="007F0509">
      <w:pPr>
        <w:spacing w:after="0" w:line="240" w:lineRule="auto"/>
        <w:rPr>
          <w:rFonts w:ascii="Arial" w:hAnsi="Arial" w:cs="Arial"/>
        </w:rPr>
      </w:pPr>
      <w:bookmarkStart w:id="1" w:name="_GoBack"/>
      <w:bookmarkEnd w:id="1"/>
    </w:p>
    <w:sectPr w:rsidR="00733298" w:rsidRPr="00BD29BC" w:rsidSect="00A50A65">
      <w:headerReference w:type="default" r:id="rId27"/>
      <w:headerReference w:type="first" r:id="rId28"/>
      <w:footerReference w:type="first" r:id="rId29"/>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105C" w14:textId="77777777" w:rsidR="00BD29BC" w:rsidRDefault="00BD29BC">
      <w:pPr>
        <w:spacing w:after="0" w:line="240" w:lineRule="auto"/>
      </w:pPr>
      <w:r>
        <w:separator/>
      </w:r>
    </w:p>
  </w:endnote>
  <w:endnote w:type="continuationSeparator" w:id="0">
    <w:p w14:paraId="7F128113" w14:textId="77777777" w:rsidR="00BD29BC" w:rsidRDefault="00B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9714" w14:textId="77777777" w:rsidR="00C356A8" w:rsidRDefault="00C356A8">
    <w:pPr>
      <w:spacing w:after="0" w:line="240" w:lineRule="auto"/>
    </w:pPr>
  </w:p>
  <w:p w14:paraId="3F30CD6E" w14:textId="77777777" w:rsidR="005B59FC" w:rsidRDefault="005B59FC" w:rsidP="001514B1">
    <w:pPr>
      <w:pStyle w:val="vdwFusszeile1"/>
      <w:spacing w:before="720"/>
      <w:ind w:left="-142"/>
    </w:pPr>
    <w:r w:rsidRPr="00AC535D">
      <w:rPr>
        <w:vanish w:val="0"/>
        <w:lang w:val="en-US" w:eastAsia="en-US"/>
      </w:rPr>
      <w:drawing>
        <wp:inline distT="0" distB="0" distL="0" distR="0" wp14:anchorId="1BBCE5FF" wp14:editId="38D02C59">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4E45D5D8"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D0CB8" w14:textId="77777777" w:rsidR="00BD29BC" w:rsidRDefault="00BD29BC">
      <w:pPr>
        <w:spacing w:after="0" w:line="240" w:lineRule="auto"/>
      </w:pPr>
      <w:r>
        <w:separator/>
      </w:r>
    </w:p>
  </w:footnote>
  <w:footnote w:type="continuationSeparator" w:id="0">
    <w:p w14:paraId="4E707B35" w14:textId="77777777" w:rsidR="00BD29BC" w:rsidRDefault="00BD2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BF73" w14:textId="7777777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02AC85F9" w14:textId="77777777">
      <w:trPr>
        <w:cantSplit/>
        <w:trHeight w:hRule="exact" w:val="1701"/>
      </w:trPr>
      <w:tc>
        <w:tcPr>
          <w:tcW w:w="4927" w:type="dxa"/>
        </w:tcPr>
        <w:p w14:paraId="0F56EDE5" w14:textId="77777777" w:rsidR="00C356A8" w:rsidRPr="007B1A9C" w:rsidRDefault="00C356A8">
          <w:pPr>
            <w:pStyle w:val="Kopfzeile"/>
            <w:rPr>
              <w:rFonts w:ascii="Century Gothic" w:hAnsi="Century Gothic"/>
            </w:rPr>
          </w:pPr>
        </w:p>
      </w:tc>
      <w:tc>
        <w:tcPr>
          <w:tcW w:w="4740" w:type="dxa"/>
        </w:tcPr>
        <w:p w14:paraId="14F12EAE" w14:textId="77777777" w:rsidR="00C356A8" w:rsidRPr="007B1A9C" w:rsidRDefault="00647A3D">
          <w:pPr>
            <w:pStyle w:val="vdwKopfzeile1"/>
            <w:rPr>
              <w:vanish w:val="0"/>
            </w:rPr>
          </w:pPr>
          <w:r w:rsidRPr="007B1A9C">
            <w:rPr>
              <w:noProof/>
              <w:vanish w:val="0"/>
              <w:lang w:val="en-US"/>
            </w:rPr>
            <w:drawing>
              <wp:inline distT="0" distB="0" distL="0" distR="0" wp14:anchorId="2C16E0AA" wp14:editId="04B5B3C0">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3987D71" w14:textId="77777777" w:rsidR="00C356A8" w:rsidRPr="007B1A9C" w:rsidRDefault="00C356A8">
          <w:pPr>
            <w:pStyle w:val="vdwKopfzeile1"/>
            <w:rPr>
              <w:vanish w:val="0"/>
            </w:rPr>
          </w:pPr>
        </w:p>
        <w:p w14:paraId="0C10FC52" w14:textId="77777777" w:rsidR="00C356A8" w:rsidRPr="007B1A9C" w:rsidRDefault="00DC7BDC">
          <w:pPr>
            <w:pStyle w:val="vdwKopfzeile1"/>
            <w:rPr>
              <w:vanish w:val="0"/>
            </w:rPr>
          </w:pPr>
          <w:r w:rsidRPr="007B1A9C">
            <w:rPr>
              <w:noProof/>
              <w:vanish w:val="0"/>
              <w:sz w:val="10"/>
              <w:lang w:val="en-US"/>
            </w:rPr>
            <mc:AlternateContent>
              <mc:Choice Requires="wps">
                <w:drawing>
                  <wp:anchor distT="0" distB="0" distL="114300" distR="114300" simplePos="0" relativeHeight="251657728" behindDoc="0" locked="0" layoutInCell="1" allowOverlap="1" wp14:anchorId="49BD85FF" wp14:editId="06CA58CA">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427735"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85FF"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9E3F49"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5">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70B75802" w14:textId="77777777">
      <w:trPr>
        <w:cantSplit/>
        <w:trHeight w:hRule="exact" w:val="283"/>
      </w:trPr>
      <w:tc>
        <w:tcPr>
          <w:tcW w:w="4927" w:type="dxa"/>
        </w:tcPr>
        <w:p w14:paraId="2F9C4D11"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A455415" w14:textId="77777777" w:rsidR="00C356A8" w:rsidRDefault="00C356A8">
          <w:pPr>
            <w:pStyle w:val="Kopfzeile"/>
            <w:rPr>
              <w:rFonts w:ascii="Century Gothic" w:hAnsi="Century Gothic"/>
              <w:b/>
            </w:rPr>
          </w:pPr>
        </w:p>
      </w:tc>
    </w:tr>
  </w:tbl>
  <w:p w14:paraId="44B82F46"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21C1C"/>
    <w:rsid w:val="00054F21"/>
    <w:rsid w:val="00075302"/>
    <w:rsid w:val="000864FC"/>
    <w:rsid w:val="00087497"/>
    <w:rsid w:val="00095BB2"/>
    <w:rsid w:val="000F1732"/>
    <w:rsid w:val="001514B1"/>
    <w:rsid w:val="0015762A"/>
    <w:rsid w:val="001754E0"/>
    <w:rsid w:val="00181C7D"/>
    <w:rsid w:val="001B33A0"/>
    <w:rsid w:val="00245491"/>
    <w:rsid w:val="002471EE"/>
    <w:rsid w:val="002B0A05"/>
    <w:rsid w:val="002D17FA"/>
    <w:rsid w:val="002D6846"/>
    <w:rsid w:val="003079D1"/>
    <w:rsid w:val="00357D27"/>
    <w:rsid w:val="003C619F"/>
    <w:rsid w:val="00427735"/>
    <w:rsid w:val="004551EA"/>
    <w:rsid w:val="004577C0"/>
    <w:rsid w:val="004B2EEE"/>
    <w:rsid w:val="004C72A5"/>
    <w:rsid w:val="005B59FC"/>
    <w:rsid w:val="005E4FA1"/>
    <w:rsid w:val="00647A3D"/>
    <w:rsid w:val="00661531"/>
    <w:rsid w:val="0068055E"/>
    <w:rsid w:val="006971EC"/>
    <w:rsid w:val="00715538"/>
    <w:rsid w:val="00733298"/>
    <w:rsid w:val="007752A4"/>
    <w:rsid w:val="007B1A9C"/>
    <w:rsid w:val="007F0509"/>
    <w:rsid w:val="007F6496"/>
    <w:rsid w:val="008A1646"/>
    <w:rsid w:val="008B5B5D"/>
    <w:rsid w:val="008D318A"/>
    <w:rsid w:val="008F4216"/>
    <w:rsid w:val="008F6B4C"/>
    <w:rsid w:val="00907773"/>
    <w:rsid w:val="00910CF4"/>
    <w:rsid w:val="009323A8"/>
    <w:rsid w:val="009E3F49"/>
    <w:rsid w:val="00A10607"/>
    <w:rsid w:val="00A50A65"/>
    <w:rsid w:val="00A8233E"/>
    <w:rsid w:val="00AB4C5A"/>
    <w:rsid w:val="00AE50E1"/>
    <w:rsid w:val="00B9587A"/>
    <w:rsid w:val="00BA7369"/>
    <w:rsid w:val="00BC09C1"/>
    <w:rsid w:val="00BC29EE"/>
    <w:rsid w:val="00BC578B"/>
    <w:rsid w:val="00BD29BC"/>
    <w:rsid w:val="00BE53DA"/>
    <w:rsid w:val="00C356A8"/>
    <w:rsid w:val="00C97496"/>
    <w:rsid w:val="00CE3986"/>
    <w:rsid w:val="00D1686A"/>
    <w:rsid w:val="00D2128B"/>
    <w:rsid w:val="00D7410E"/>
    <w:rsid w:val="00DB2F3F"/>
    <w:rsid w:val="00DC7BDC"/>
    <w:rsid w:val="00DD1733"/>
    <w:rsid w:val="00EC406A"/>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EA25E64"/>
  <w15:docId w15:val="{E903EA77-7413-4BAB-A372-58EF5B43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hyperlink" Target="mailto:sebastian.bremen@ilt.fraunhofer.de" TargetMode="External"/><Relationship Id="rId18" Type="http://schemas.openxmlformats.org/officeDocument/2006/relationships/hyperlink" Target="https://www.metav.de/de/Presse/Pressematerial/Pressemitteilungen_des_VDW"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1.gif"/><Relationship Id="rId7" Type="http://schemas.openxmlformats.org/officeDocument/2006/relationships/hyperlink" Target="mailto:g.kneifel@vdw.de" TargetMode="External"/><Relationship Id="rId12" Type="http://schemas.openxmlformats.org/officeDocument/2006/relationships/hyperlink" Target="http://www.amf.de" TargetMode="External"/><Relationship Id="rId17" Type="http://schemas.openxmlformats.org/officeDocument/2006/relationships/hyperlink" Target="http://www.metav.de" TargetMode="External"/><Relationship Id="rId25"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hyperlink" Target="http://www.iscar.de" TargetMode="External"/><Relationship Id="rId20" Type="http://schemas.openxmlformats.org/officeDocument/2006/relationships/hyperlink" Target="http://twitter.com/EMO_HANNOV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f@amf.de" TargetMode="External"/><Relationship Id="rId24"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mailto:gmbh@iscar.de" TargetMode="External"/><Relationship Id="rId23" Type="http://schemas.openxmlformats.org/officeDocument/2006/relationships/image" Target="media/image2.gif"/><Relationship Id="rId28" Type="http://schemas.openxmlformats.org/officeDocument/2006/relationships/header" Target="header2.xml"/><Relationship Id="rId10" Type="http://schemas.openxmlformats.org/officeDocument/2006/relationships/hyperlink" Target="http://www.phorn.de" TargetMode="External"/><Relationship Id="rId19" Type="http://schemas.openxmlformats.org/officeDocument/2006/relationships/hyperlink" Target="http://medianet.messe-duesseldorf.de/press/metav/asset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phorn.de" TargetMode="External"/><Relationship Id="rId14" Type="http://schemas.openxmlformats.org/officeDocument/2006/relationships/hyperlink" Target="http://www.ilt.fraunhofer.de" TargetMode="External"/><Relationship Id="rId22" Type="http://schemas.openxmlformats.org/officeDocument/2006/relationships/hyperlink" Target="http://twitter.com/METAVonlin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g"/><Relationship Id="rId5" Type="http://schemas.openxmlformats.org/officeDocument/2006/relationships/image" Target="media/image60.jpe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34913-A0CC-4D79-80C8-BB163E3C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7</Pages>
  <Words>1276</Words>
  <Characters>9779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Reinhart, Iris</cp:lastModifiedBy>
  <cp:revision>6</cp:revision>
  <cp:lastPrinted>2019-01-08T09:25:00Z</cp:lastPrinted>
  <dcterms:created xsi:type="dcterms:W3CDTF">2019-11-06T08:43:00Z</dcterms:created>
  <dcterms:modified xsi:type="dcterms:W3CDTF">2019-11-11T09:41:00Z</dcterms:modified>
</cp:coreProperties>
</file>