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689" w:rsidRPr="004C6938"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RPr="004C6938" w:rsidTr="006A17B1">
        <w:trPr>
          <w:cantSplit/>
          <w:trHeight w:hRule="exact" w:val="480"/>
        </w:trPr>
        <w:tc>
          <w:tcPr>
            <w:tcW w:w="7663" w:type="dxa"/>
            <w:gridSpan w:val="2"/>
          </w:tcPr>
          <w:p w:rsidR="00F01E07" w:rsidRPr="004C6938" w:rsidRDefault="00F01E07" w:rsidP="00AC7A3B">
            <w:pPr>
              <w:rPr>
                <w:b/>
                <w:bCs/>
              </w:rPr>
            </w:pPr>
            <w:r w:rsidRPr="004C6938">
              <w:rPr>
                <w:b/>
                <w:bCs/>
              </w:rPr>
              <w:t>PRESS RELEASE</w:t>
            </w:r>
          </w:p>
        </w:tc>
        <w:tc>
          <w:tcPr>
            <w:tcW w:w="2693" w:type="dxa"/>
            <w:vMerge w:val="restart"/>
          </w:tcPr>
          <w:p w:rsidR="0050117F" w:rsidRPr="00EE54F2" w:rsidRDefault="0050117F" w:rsidP="0050117F">
            <w:pPr>
              <w:pStyle w:val="Address"/>
              <w:rPr>
                <w:lang w:val="de-DE"/>
              </w:rPr>
            </w:pPr>
            <w:r w:rsidRPr="00EE54F2">
              <w:rPr>
                <w:lang w:val="de-DE"/>
              </w:rPr>
              <w:t>Corneliusstraße 4</w:t>
            </w:r>
          </w:p>
          <w:p w:rsidR="0050117F" w:rsidRPr="00EE54F2" w:rsidRDefault="0050117F" w:rsidP="0050117F">
            <w:pPr>
              <w:pStyle w:val="Address"/>
              <w:rPr>
                <w:lang w:val="de-DE"/>
              </w:rPr>
            </w:pPr>
            <w:r w:rsidRPr="00EE54F2">
              <w:rPr>
                <w:lang w:val="de-DE"/>
              </w:rPr>
              <w:t>60325 Frankfurt am Main</w:t>
            </w:r>
          </w:p>
          <w:p w:rsidR="0050117F" w:rsidRPr="00EE54F2" w:rsidRDefault="009170BD" w:rsidP="0050117F">
            <w:pPr>
              <w:pStyle w:val="Address"/>
              <w:rPr>
                <w:lang w:val="de-DE"/>
              </w:rPr>
            </w:pPr>
            <w:r w:rsidRPr="00EE54F2">
              <w:rPr>
                <w:lang w:val="de-DE"/>
              </w:rPr>
              <w:t>GERMANY</w:t>
            </w:r>
          </w:p>
          <w:p w:rsidR="0050117F" w:rsidRPr="00EE54F2" w:rsidRDefault="0050117F" w:rsidP="0050117F">
            <w:pPr>
              <w:pStyle w:val="Address"/>
              <w:rPr>
                <w:lang w:val="de-DE"/>
              </w:rPr>
            </w:pPr>
            <w:r w:rsidRPr="00EE54F2">
              <w:rPr>
                <w:lang w:val="de-DE"/>
              </w:rPr>
              <w:t>Telefon</w:t>
            </w:r>
            <w:r w:rsidRPr="00EE54F2">
              <w:rPr>
                <w:lang w:val="de-DE"/>
              </w:rPr>
              <w:tab/>
              <w:t>+49 69 756081-0</w:t>
            </w:r>
          </w:p>
          <w:p w:rsidR="0050117F" w:rsidRPr="00EE54F2" w:rsidRDefault="0050117F" w:rsidP="0050117F">
            <w:pPr>
              <w:pStyle w:val="Address"/>
              <w:rPr>
                <w:lang w:val="de-DE"/>
              </w:rPr>
            </w:pPr>
            <w:r w:rsidRPr="00EE54F2">
              <w:rPr>
                <w:lang w:val="de-DE"/>
              </w:rPr>
              <w:t>Telefax</w:t>
            </w:r>
            <w:r w:rsidRPr="00EE54F2">
              <w:rPr>
                <w:lang w:val="de-DE"/>
              </w:rPr>
              <w:tab/>
              <w:t>+49 69 756081-11</w:t>
            </w:r>
          </w:p>
          <w:p w:rsidR="0050117F" w:rsidRPr="00EE54F2" w:rsidRDefault="0050117F" w:rsidP="0050117F">
            <w:pPr>
              <w:pStyle w:val="Address"/>
              <w:rPr>
                <w:lang w:val="de-DE"/>
              </w:rPr>
            </w:pPr>
            <w:r w:rsidRPr="00EE54F2">
              <w:rPr>
                <w:lang w:val="de-DE"/>
              </w:rPr>
              <w:t>E-Mail</w:t>
            </w:r>
            <w:r w:rsidRPr="00EE54F2">
              <w:rPr>
                <w:lang w:val="de-DE"/>
              </w:rPr>
              <w:tab/>
              <w:t>vdw@vdw.de</w:t>
            </w:r>
          </w:p>
          <w:p w:rsidR="0050117F" w:rsidRPr="004C6938" w:rsidRDefault="0050117F" w:rsidP="0050117F">
            <w:pPr>
              <w:pStyle w:val="Address"/>
            </w:pPr>
            <w:r w:rsidRPr="004C6938">
              <w:t>Internet</w:t>
            </w:r>
            <w:r w:rsidRPr="004C6938">
              <w:tab/>
              <w:t>www.vdw.de</w:t>
            </w:r>
          </w:p>
          <w:p w:rsidR="0050117F" w:rsidRPr="004C6938" w:rsidRDefault="0050117F" w:rsidP="0050117F">
            <w:pPr>
              <w:pStyle w:val="Address"/>
            </w:pPr>
          </w:p>
          <w:p w:rsidR="0050117F" w:rsidRPr="004C6938" w:rsidRDefault="0050117F" w:rsidP="0050117F">
            <w:pPr>
              <w:pStyle w:val="Dates"/>
            </w:pPr>
          </w:p>
          <w:p w:rsidR="00F01E07" w:rsidRPr="004C6938" w:rsidRDefault="00F01E07"/>
          <w:p w:rsidR="00F01E07" w:rsidRPr="004C6938" w:rsidRDefault="00F01E07">
            <w:pPr>
              <w:pStyle w:val="Initials"/>
            </w:pPr>
          </w:p>
        </w:tc>
      </w:tr>
      <w:tr w:rsidR="00F01E07" w:rsidRPr="004C6938" w:rsidTr="006A17B1">
        <w:trPr>
          <w:cantSplit/>
          <w:trHeight w:val="260"/>
        </w:trPr>
        <w:tc>
          <w:tcPr>
            <w:tcW w:w="1142" w:type="dxa"/>
          </w:tcPr>
          <w:p w:rsidR="00F01E07" w:rsidRPr="004C6938" w:rsidRDefault="00F01E07"/>
        </w:tc>
        <w:tc>
          <w:tcPr>
            <w:tcW w:w="6521" w:type="dxa"/>
          </w:tcPr>
          <w:p w:rsidR="00F01E07" w:rsidRPr="004C6938" w:rsidRDefault="00F01E07">
            <w:pPr>
              <w:pStyle w:val="Name"/>
            </w:pPr>
          </w:p>
        </w:tc>
        <w:tc>
          <w:tcPr>
            <w:tcW w:w="2693" w:type="dxa"/>
            <w:vMerge/>
            <w:vAlign w:val="center"/>
          </w:tcPr>
          <w:p w:rsidR="00F01E07" w:rsidRPr="004C6938" w:rsidRDefault="00F01E07"/>
        </w:tc>
      </w:tr>
      <w:tr w:rsidR="00F01E07" w:rsidRPr="004C6938" w:rsidTr="006A17B1">
        <w:trPr>
          <w:cantSplit/>
          <w:trHeight w:val="260"/>
        </w:trPr>
        <w:tc>
          <w:tcPr>
            <w:tcW w:w="1142" w:type="dxa"/>
          </w:tcPr>
          <w:p w:rsidR="00F01E07" w:rsidRPr="004C6938" w:rsidRDefault="00F01E07"/>
        </w:tc>
        <w:tc>
          <w:tcPr>
            <w:tcW w:w="6521" w:type="dxa"/>
          </w:tcPr>
          <w:p w:rsidR="00F01E07" w:rsidRPr="004C6938" w:rsidRDefault="00F01E07">
            <w:pPr>
              <w:pStyle w:val="Firma"/>
            </w:pPr>
          </w:p>
        </w:tc>
        <w:tc>
          <w:tcPr>
            <w:tcW w:w="2693" w:type="dxa"/>
            <w:vMerge/>
            <w:vAlign w:val="center"/>
          </w:tcPr>
          <w:p w:rsidR="00F01E07" w:rsidRPr="004C6938" w:rsidRDefault="00F01E07"/>
        </w:tc>
      </w:tr>
      <w:tr w:rsidR="00F01E07" w:rsidRPr="004C6938" w:rsidTr="006A17B1">
        <w:trPr>
          <w:cantSplit/>
          <w:trHeight w:val="260"/>
        </w:trPr>
        <w:tc>
          <w:tcPr>
            <w:tcW w:w="1142" w:type="dxa"/>
          </w:tcPr>
          <w:p w:rsidR="00F01E07" w:rsidRPr="004C6938" w:rsidRDefault="00F01E07"/>
        </w:tc>
        <w:tc>
          <w:tcPr>
            <w:tcW w:w="6521" w:type="dxa"/>
          </w:tcPr>
          <w:p w:rsidR="00F01E07" w:rsidRPr="004C6938" w:rsidRDefault="00F01E07">
            <w:pPr>
              <w:pStyle w:val="Fax1"/>
              <w:spacing w:line="240" w:lineRule="atLeast"/>
            </w:pPr>
          </w:p>
        </w:tc>
        <w:tc>
          <w:tcPr>
            <w:tcW w:w="2693" w:type="dxa"/>
            <w:vMerge/>
            <w:vAlign w:val="center"/>
          </w:tcPr>
          <w:p w:rsidR="00F01E07" w:rsidRPr="004C6938" w:rsidRDefault="00F01E07"/>
        </w:tc>
      </w:tr>
      <w:tr w:rsidR="00F01E07" w:rsidRPr="004C6938" w:rsidTr="006A17B1">
        <w:trPr>
          <w:cantSplit/>
          <w:trHeight w:val="260"/>
        </w:trPr>
        <w:tc>
          <w:tcPr>
            <w:tcW w:w="1142" w:type="dxa"/>
          </w:tcPr>
          <w:p w:rsidR="00F01E07" w:rsidRPr="004C6938" w:rsidRDefault="00F01E07"/>
        </w:tc>
        <w:tc>
          <w:tcPr>
            <w:tcW w:w="6521" w:type="dxa"/>
          </w:tcPr>
          <w:p w:rsidR="00F01E07" w:rsidRPr="004C6938" w:rsidRDefault="00F01E07"/>
        </w:tc>
        <w:tc>
          <w:tcPr>
            <w:tcW w:w="2693" w:type="dxa"/>
            <w:vMerge/>
            <w:vAlign w:val="center"/>
          </w:tcPr>
          <w:p w:rsidR="00F01E07" w:rsidRPr="004C6938" w:rsidRDefault="00F01E07"/>
        </w:tc>
      </w:tr>
      <w:tr w:rsidR="00F01E07" w:rsidRPr="004C6938" w:rsidTr="006A17B1">
        <w:trPr>
          <w:cantSplit/>
          <w:trHeight w:val="260"/>
        </w:trPr>
        <w:tc>
          <w:tcPr>
            <w:tcW w:w="1142" w:type="dxa"/>
          </w:tcPr>
          <w:p w:rsidR="00F01E07" w:rsidRPr="004C6938" w:rsidRDefault="00AC7A3B">
            <w:r w:rsidRPr="004C6938">
              <w:t>From</w:t>
            </w:r>
          </w:p>
        </w:tc>
        <w:tc>
          <w:tcPr>
            <w:tcW w:w="6521" w:type="dxa"/>
          </w:tcPr>
          <w:p w:rsidR="00F01E07" w:rsidRPr="004C6938" w:rsidRDefault="00F01E07">
            <w:pPr>
              <w:pStyle w:val="Von"/>
              <w:spacing w:line="240" w:lineRule="atLeast"/>
            </w:pPr>
            <w:r w:rsidRPr="004C6938">
              <w:t>Sylke Becker</w:t>
            </w:r>
          </w:p>
        </w:tc>
        <w:tc>
          <w:tcPr>
            <w:tcW w:w="2693" w:type="dxa"/>
            <w:vMerge/>
            <w:vAlign w:val="center"/>
          </w:tcPr>
          <w:p w:rsidR="00F01E07" w:rsidRPr="004C6938" w:rsidRDefault="00F01E07"/>
        </w:tc>
      </w:tr>
      <w:tr w:rsidR="00F01E07" w:rsidRPr="004C6938" w:rsidTr="006A17B1">
        <w:trPr>
          <w:cantSplit/>
          <w:trHeight w:val="260"/>
        </w:trPr>
        <w:tc>
          <w:tcPr>
            <w:tcW w:w="1142" w:type="dxa"/>
          </w:tcPr>
          <w:p w:rsidR="00F01E07" w:rsidRPr="004C6938" w:rsidRDefault="00AC7A3B">
            <w:r w:rsidRPr="004C6938">
              <w:t>Telephone</w:t>
            </w:r>
          </w:p>
        </w:tc>
        <w:tc>
          <w:tcPr>
            <w:tcW w:w="6521" w:type="dxa"/>
          </w:tcPr>
          <w:p w:rsidR="00F01E07" w:rsidRPr="004C6938" w:rsidRDefault="00F01E07">
            <w:pPr>
              <w:pStyle w:val="Telefon"/>
            </w:pPr>
            <w:r w:rsidRPr="004C6938">
              <w:t>+49 69 756081-33</w:t>
            </w:r>
          </w:p>
        </w:tc>
        <w:tc>
          <w:tcPr>
            <w:tcW w:w="2693" w:type="dxa"/>
            <w:vMerge/>
            <w:vAlign w:val="center"/>
          </w:tcPr>
          <w:p w:rsidR="00F01E07" w:rsidRPr="004C6938" w:rsidRDefault="00F01E07"/>
        </w:tc>
      </w:tr>
      <w:tr w:rsidR="00F01E07" w:rsidRPr="004C6938" w:rsidTr="006A17B1">
        <w:trPr>
          <w:cantSplit/>
          <w:trHeight w:val="260"/>
        </w:trPr>
        <w:tc>
          <w:tcPr>
            <w:tcW w:w="1142" w:type="dxa"/>
          </w:tcPr>
          <w:p w:rsidR="00F01E07" w:rsidRPr="004C6938" w:rsidRDefault="00F01E07">
            <w:r w:rsidRPr="004C6938">
              <w:t>Telefax</w:t>
            </w:r>
          </w:p>
        </w:tc>
        <w:tc>
          <w:tcPr>
            <w:tcW w:w="6521" w:type="dxa"/>
          </w:tcPr>
          <w:p w:rsidR="00F01E07" w:rsidRPr="004C6938" w:rsidRDefault="00F01E07">
            <w:pPr>
              <w:pStyle w:val="Fax2"/>
              <w:spacing w:line="240" w:lineRule="atLeast"/>
            </w:pPr>
            <w:r w:rsidRPr="004C6938">
              <w:t>+49 69 756081-11</w:t>
            </w:r>
          </w:p>
        </w:tc>
        <w:tc>
          <w:tcPr>
            <w:tcW w:w="2693" w:type="dxa"/>
            <w:vMerge/>
            <w:vAlign w:val="center"/>
          </w:tcPr>
          <w:p w:rsidR="00F01E07" w:rsidRPr="004C6938" w:rsidRDefault="00F01E07"/>
        </w:tc>
      </w:tr>
      <w:tr w:rsidR="00F01E07" w:rsidRPr="004C6938" w:rsidTr="006A17B1">
        <w:trPr>
          <w:cantSplit/>
          <w:trHeight w:val="260"/>
        </w:trPr>
        <w:tc>
          <w:tcPr>
            <w:tcW w:w="1142" w:type="dxa"/>
          </w:tcPr>
          <w:p w:rsidR="00F01E07" w:rsidRPr="004C6938" w:rsidRDefault="00AC7A3B">
            <w:r w:rsidRPr="004C6938">
              <w:t>Email</w:t>
            </w:r>
          </w:p>
        </w:tc>
        <w:tc>
          <w:tcPr>
            <w:tcW w:w="6521" w:type="dxa"/>
          </w:tcPr>
          <w:p w:rsidR="00F01E07" w:rsidRPr="004C6938" w:rsidRDefault="00F01E07">
            <w:pPr>
              <w:pStyle w:val="Page"/>
            </w:pPr>
            <w:r w:rsidRPr="004C6938">
              <w:t>s.becker@vdw.de</w:t>
            </w:r>
          </w:p>
        </w:tc>
        <w:tc>
          <w:tcPr>
            <w:tcW w:w="2693" w:type="dxa"/>
            <w:vMerge/>
            <w:vAlign w:val="center"/>
          </w:tcPr>
          <w:p w:rsidR="00F01E07" w:rsidRPr="004C6938" w:rsidRDefault="00F01E07"/>
        </w:tc>
      </w:tr>
    </w:tbl>
    <w:p w:rsidR="00F01E07" w:rsidRPr="004C6938" w:rsidRDefault="00F01E07"/>
    <w:p w:rsidR="00F01E07" w:rsidRPr="004C6938" w:rsidRDefault="00F01E07"/>
    <w:p w:rsidR="00640180" w:rsidRPr="004C6938" w:rsidRDefault="004D41B9" w:rsidP="002028A6">
      <w:pPr>
        <w:pStyle w:val="Opening"/>
        <w:spacing w:line="360" w:lineRule="auto"/>
        <w:ind w:right="1416"/>
        <w:rPr>
          <w:b/>
          <w:sz w:val="32"/>
          <w:szCs w:val="32"/>
        </w:rPr>
      </w:pPr>
      <w:r w:rsidRPr="004C6938">
        <w:rPr>
          <w:b/>
          <w:sz w:val="32"/>
          <w:szCs w:val="32"/>
        </w:rPr>
        <w:t>Recent upswing in orders for the German metal forming technology sector</w:t>
      </w:r>
    </w:p>
    <w:p w:rsidR="006A17B1" w:rsidRPr="004C6938" w:rsidRDefault="00640180" w:rsidP="002028A6">
      <w:pPr>
        <w:pStyle w:val="Opening"/>
        <w:spacing w:line="360" w:lineRule="auto"/>
        <w:ind w:right="1416"/>
        <w:rPr>
          <w:b/>
          <w:szCs w:val="22"/>
        </w:rPr>
      </w:pPr>
      <w:r w:rsidRPr="004C6938">
        <w:rPr>
          <w:b/>
          <w:szCs w:val="22"/>
        </w:rPr>
        <w:t xml:space="preserve">VDW nevertheless lowers production forecast for 2019 </w:t>
      </w:r>
    </w:p>
    <w:p w:rsidR="00254675" w:rsidRPr="004C6938" w:rsidRDefault="00254675" w:rsidP="002028A6">
      <w:pPr>
        <w:pStyle w:val="Opening"/>
        <w:spacing w:line="360" w:lineRule="auto"/>
        <w:ind w:right="1416"/>
      </w:pPr>
    </w:p>
    <w:p w:rsidR="00C420E5" w:rsidRPr="004C6938" w:rsidRDefault="006A17B1" w:rsidP="00C420E5">
      <w:pPr>
        <w:spacing w:line="360" w:lineRule="auto"/>
        <w:ind w:right="1416"/>
      </w:pPr>
      <w:r w:rsidRPr="004C6938">
        <w:rPr>
          <w:b/>
        </w:rPr>
        <w:t xml:space="preserve">Frankfurt am Main, 13 November 2019. </w:t>
      </w:r>
      <w:r w:rsidRPr="004C6938">
        <w:t>– Orders received by the German metal forming technology sector in the third quarter of 2019 were 15 per cent down on the same period last year. Orders from Germany fell by 26 per cent. 8 per cent fewer orders were received from abroad. Orders received fell by 10 per cent in the first nine months of 2019. Domestic orders were down 17 per cent in this period, with foreign orders 6 per cent lower.</w:t>
      </w:r>
    </w:p>
    <w:p w:rsidR="00C420E5" w:rsidRPr="004C6938" w:rsidRDefault="00C420E5" w:rsidP="00C420E5">
      <w:pPr>
        <w:spacing w:line="360" w:lineRule="auto"/>
        <w:ind w:right="1416"/>
      </w:pPr>
    </w:p>
    <w:p w:rsidR="00EE54F2" w:rsidRDefault="00C420E5" w:rsidP="002028A6">
      <w:pPr>
        <w:spacing w:line="360" w:lineRule="auto"/>
        <w:ind w:right="1416"/>
      </w:pPr>
      <w:r w:rsidRPr="004C6938">
        <w:t xml:space="preserve">"This means that the demand for German metal forming technology is still declining," said </w:t>
      </w:r>
      <w:proofErr w:type="spellStart"/>
      <w:r w:rsidRPr="004C6938">
        <w:t>Dr.</w:t>
      </w:r>
      <w:proofErr w:type="spellEnd"/>
      <w:r w:rsidRPr="004C6938">
        <w:t xml:space="preserve"> Wilfried Schäfer, Executive Director of the VDW (German Machine Tool Builders' Association) in Frankfurt am Main, commenting on the result. However, it is gratifying to note that there was an upswing in order levels in September of this year. In particular, demand from abroad was 15 per cent higher this September than in the previous year. Projects had a supporting effect here. </w:t>
      </w:r>
    </w:p>
    <w:p w:rsidR="00EE54F2" w:rsidRDefault="00EE54F2" w:rsidP="002028A6">
      <w:pPr>
        <w:spacing w:line="360" w:lineRule="auto"/>
        <w:ind w:right="1416"/>
      </w:pPr>
    </w:p>
    <w:p w:rsidR="00DD4027" w:rsidRPr="004C6938" w:rsidRDefault="00C420E5" w:rsidP="002028A6">
      <w:pPr>
        <w:spacing w:line="360" w:lineRule="auto"/>
        <w:ind w:right="1416"/>
      </w:pPr>
      <w:r w:rsidRPr="004C6938">
        <w:t xml:space="preserve">Yet </w:t>
      </w:r>
      <w:proofErr w:type="gramStart"/>
      <w:r w:rsidRPr="004C6938">
        <w:t>never before</w:t>
      </w:r>
      <w:proofErr w:type="gramEnd"/>
      <w:r w:rsidRPr="004C6938">
        <w:t xml:space="preserve"> has the </w:t>
      </w:r>
      <w:r w:rsidR="00EE54F2" w:rsidRPr="00EE54F2">
        <w:t>whole</w:t>
      </w:r>
      <w:r w:rsidR="00565DF2">
        <w:t xml:space="preserve"> machine</w:t>
      </w:r>
      <w:r w:rsidR="00EE54F2">
        <w:t xml:space="preserve"> </w:t>
      </w:r>
      <w:r w:rsidRPr="004C6938">
        <w:t xml:space="preserve">industry been confronted with such an accumulation of factors, all of which have had a negative impact on business: a cyclical downturn coupled with trade conflicts and instability in the largest customer, the automotive industry, said Schäfer. </w:t>
      </w:r>
    </w:p>
    <w:p w:rsidR="00DD4027" w:rsidRPr="004C6938" w:rsidRDefault="00DD4027" w:rsidP="002028A6">
      <w:pPr>
        <w:spacing w:line="360" w:lineRule="auto"/>
        <w:ind w:right="1416"/>
      </w:pPr>
    </w:p>
    <w:p w:rsidR="00DD4027" w:rsidRPr="004C6938" w:rsidRDefault="00251E96" w:rsidP="002028A6">
      <w:pPr>
        <w:spacing w:line="360" w:lineRule="auto"/>
        <w:ind w:right="1416"/>
      </w:pPr>
      <w:r w:rsidRPr="004C6938">
        <w:lastRenderedPageBreak/>
        <w:t>Overall, order levels from the Eurozone are a source of worry. These fell by well over 30 per cent in each of the three months of the third quarter</w:t>
      </w:r>
      <w:bookmarkStart w:id="0" w:name="_GoBack"/>
      <w:bookmarkEnd w:id="0"/>
      <w:r w:rsidRPr="004C6938">
        <w:t xml:space="preserve">. Oxford Economics, VDW's forecasting partner, does not expect any appreciable recovery in demand from Europe for the </w:t>
      </w:r>
      <w:proofErr w:type="gramStart"/>
      <w:r w:rsidRPr="004C6938">
        <w:t>year as a whole, either</w:t>
      </w:r>
      <w:proofErr w:type="gramEnd"/>
      <w:r w:rsidRPr="004C6938">
        <w:t>. Asian business is also giving the experts cause to worry. The boost provided by US financial policy is now dwindling, meaning that America is also set to become more challenging as a market. All in all, the international economic climate has deteriorated considerably and is holding back investment, even if the mood has brightened a little recently, said Schäfer.</w:t>
      </w:r>
    </w:p>
    <w:p w:rsidR="00306FF5" w:rsidRPr="004C6938" w:rsidRDefault="00306FF5" w:rsidP="002028A6">
      <w:pPr>
        <w:spacing w:line="360" w:lineRule="auto"/>
        <w:ind w:right="1416"/>
      </w:pPr>
    </w:p>
    <w:p w:rsidR="000979AD" w:rsidRPr="004C6938" w:rsidRDefault="000979AD" w:rsidP="002028A6">
      <w:pPr>
        <w:spacing w:line="360" w:lineRule="auto"/>
        <w:ind w:right="1416"/>
        <w:rPr>
          <w:b/>
        </w:rPr>
      </w:pPr>
      <w:r w:rsidRPr="004C6938">
        <w:rPr>
          <w:b/>
        </w:rPr>
        <w:t>2019 production forecast revised</w:t>
      </w:r>
    </w:p>
    <w:p w:rsidR="0089628B" w:rsidRPr="004C6938" w:rsidRDefault="000979AD" w:rsidP="002028A6">
      <w:pPr>
        <w:spacing w:line="360" w:lineRule="auto"/>
        <w:ind w:right="1416"/>
      </w:pPr>
      <w:r w:rsidRPr="004C6938">
        <w:t xml:space="preserve">Against this backdrop, VDW has lowered its production forecast for 2019. "In view of the sharp drop in orders in the current year, it will no longer be possible to maintain the predicted moderate decline in production," continued the VDW Executive Director. The association is now assuming a decline of 4 per cent, with even this figure being supported by the clearing of the order backlog. The gradual stabilisation in demand which was expected in the summer for the second half of the year has failed to materialise. Capacity utilisation fell to 86.9 per cent in October, down from 87.9 per cent three months earlier. </w:t>
      </w:r>
    </w:p>
    <w:p w:rsidR="0089628B" w:rsidRPr="004C6938" w:rsidRDefault="0089628B" w:rsidP="002028A6">
      <w:pPr>
        <w:spacing w:line="360" w:lineRule="auto"/>
        <w:ind w:right="1416"/>
      </w:pPr>
    </w:p>
    <w:p w:rsidR="000979AD" w:rsidRPr="004C6938" w:rsidRDefault="00D12AF3" w:rsidP="002028A6">
      <w:pPr>
        <w:spacing w:line="360" w:lineRule="auto"/>
        <w:ind w:right="1416"/>
      </w:pPr>
      <w:r w:rsidRPr="004C6938">
        <w:t xml:space="preserve">"The real problem will come in 2020 when the backlog of orders has been cleared," said Schäfer. In the current year, there is no longer any real chance of building up a significant buffer. The anticipated recovery in demand in 2020 is also only likely to be moderate after the sharp fall. This is also reflected in the forecasts for international machine tool consumption. Following the decrease of more than 4 per cent in the current year, the moderate baseline scenario described here represents a </w:t>
      </w:r>
      <w:proofErr w:type="gramStart"/>
      <w:r w:rsidRPr="004C6938">
        <w:t>best case</w:t>
      </w:r>
      <w:proofErr w:type="gramEnd"/>
      <w:r w:rsidRPr="004C6938">
        <w:t xml:space="preserve"> scenario. The calculation of national currency rates of change is also having a stabilising effect. </w:t>
      </w:r>
    </w:p>
    <w:p w:rsidR="006A17B1" w:rsidRPr="004C6938" w:rsidRDefault="006A17B1" w:rsidP="00AD4A8A">
      <w:pPr>
        <w:spacing w:line="360" w:lineRule="auto"/>
        <w:ind w:right="1416"/>
      </w:pPr>
    </w:p>
    <w:p w:rsidR="00AC7A3B" w:rsidRPr="004C6938" w:rsidRDefault="00AC7A3B" w:rsidP="00AC7A3B">
      <w:pPr>
        <w:spacing w:line="360" w:lineRule="auto"/>
        <w:ind w:right="1416"/>
      </w:pPr>
      <w:bookmarkStart w:id="1" w:name="Text"/>
      <w:bookmarkEnd w:id="1"/>
    </w:p>
    <w:p w:rsidR="00AC7A3B" w:rsidRPr="004C6938" w:rsidRDefault="00AC7A3B" w:rsidP="00AC7A3B">
      <w:pPr>
        <w:pStyle w:val="Textkrper2"/>
        <w:tabs>
          <w:tab w:val="left" w:pos="7654"/>
        </w:tabs>
        <w:ind w:right="1416"/>
        <w:rPr>
          <w:b/>
          <w:sz w:val="16"/>
          <w:szCs w:val="16"/>
        </w:rPr>
      </w:pPr>
      <w:r w:rsidRPr="004C6938">
        <w:rPr>
          <w:b/>
          <w:sz w:val="16"/>
          <w:szCs w:val="16"/>
        </w:rPr>
        <w:t>Background</w:t>
      </w:r>
    </w:p>
    <w:p w:rsidR="00AC7A3B" w:rsidRPr="004C6938" w:rsidRDefault="00AC7A3B" w:rsidP="00AC7A3B">
      <w:pPr>
        <w:pStyle w:val="Textkrper2"/>
        <w:tabs>
          <w:tab w:val="left" w:pos="7654"/>
        </w:tabs>
        <w:ind w:right="1416"/>
        <w:rPr>
          <w:sz w:val="16"/>
          <w:szCs w:val="16"/>
        </w:rPr>
      </w:pPr>
      <w:r w:rsidRPr="004C6938">
        <w:rPr>
          <w:sz w:val="16"/>
          <w:szCs w:val="16"/>
        </w:rPr>
        <w:t xml:space="preserve">The German machine tool industry ranks among the five largest specialist groupings in the mechanical engineering sector. It provides production technology for metalworking applications in all branches of </w:t>
      </w:r>
      <w:proofErr w:type="gramStart"/>
      <w:r w:rsidRPr="004C6938">
        <w:rPr>
          <w:sz w:val="16"/>
          <w:szCs w:val="16"/>
        </w:rPr>
        <w:t>industry, and</w:t>
      </w:r>
      <w:proofErr w:type="gramEnd"/>
      <w:r w:rsidRPr="004C6938">
        <w:rPr>
          <w:sz w:val="16"/>
          <w:szCs w:val="16"/>
        </w:rPr>
        <w:t xml:space="preserve"> makes a crucial contribution towards innovation and enhanced productivity in the industrial sector as a whole. Due to its </w:t>
      </w:r>
      <w:proofErr w:type="gramStart"/>
      <w:r w:rsidRPr="004C6938">
        <w:rPr>
          <w:sz w:val="16"/>
          <w:szCs w:val="16"/>
        </w:rPr>
        <w:t>absolutely key</w:t>
      </w:r>
      <w:proofErr w:type="gramEnd"/>
      <w:r w:rsidRPr="004C6938">
        <w:rPr>
          <w:sz w:val="16"/>
          <w:szCs w:val="16"/>
        </w:rPr>
        <w:t xml:space="preserve"> role for industrial production, its development is an important indicator for the economic dynamism of the industrial sector as such. In 2018, with around 73,500 employees (annual </w:t>
      </w:r>
      <w:r w:rsidRPr="004C6938">
        <w:rPr>
          <w:sz w:val="16"/>
          <w:szCs w:val="16"/>
        </w:rPr>
        <w:lastRenderedPageBreak/>
        <w:t>average in 2018, companies with more than 50 employees), the sector produced machines and services worth 17.1 billion euros.</w:t>
      </w:r>
    </w:p>
    <w:p w:rsidR="00AC7A3B" w:rsidRPr="004C6938" w:rsidRDefault="00AC7A3B" w:rsidP="00AC7A3B">
      <w:pPr>
        <w:spacing w:line="360" w:lineRule="auto"/>
        <w:ind w:right="1416"/>
      </w:pPr>
    </w:p>
    <w:p w:rsidR="00AC7A3B" w:rsidRPr="004C6938" w:rsidRDefault="00AC7A3B" w:rsidP="00AC7A3B">
      <w:pPr>
        <w:spacing w:line="360" w:lineRule="auto"/>
        <w:ind w:right="1133"/>
        <w:rPr>
          <w:kern w:val="0"/>
        </w:rPr>
      </w:pPr>
      <w:r w:rsidRPr="004C6938">
        <w:t>Picture:</w:t>
      </w:r>
    </w:p>
    <w:p w:rsidR="00AC7A3B" w:rsidRPr="004C6938" w:rsidRDefault="00AC7A3B" w:rsidP="00AC7A3B">
      <w:pPr>
        <w:spacing w:line="360" w:lineRule="auto"/>
        <w:ind w:right="1133"/>
        <w:rPr>
          <w:kern w:val="0"/>
        </w:rPr>
      </w:pPr>
      <w:proofErr w:type="spellStart"/>
      <w:r w:rsidRPr="004C6938">
        <w:t>Dr.</w:t>
      </w:r>
      <w:proofErr w:type="spellEnd"/>
      <w:r w:rsidRPr="004C6938">
        <w:t xml:space="preserve"> Wilfried Schäfer, Executive Director of the VDW (German Machine Tool Builders’ Association), Frankfurt am Main</w:t>
      </w:r>
    </w:p>
    <w:p w:rsidR="00AC7A3B" w:rsidRPr="004C6938" w:rsidRDefault="00AC7A3B" w:rsidP="00AC7A3B">
      <w:pPr>
        <w:spacing w:line="360" w:lineRule="auto"/>
        <w:ind w:right="-568"/>
        <w:rPr>
          <w:kern w:val="0"/>
        </w:rPr>
      </w:pPr>
    </w:p>
    <w:p w:rsidR="00AC7A3B" w:rsidRPr="004C6938" w:rsidRDefault="00AC7A3B" w:rsidP="00AC7A3B">
      <w:pPr>
        <w:spacing w:line="360" w:lineRule="auto"/>
        <w:ind w:right="1416"/>
      </w:pPr>
      <w:r w:rsidRPr="004C6938">
        <w:t xml:space="preserve">Graphic: Order bookings in the German machine tool industry </w:t>
      </w:r>
    </w:p>
    <w:p w:rsidR="00AC7A3B" w:rsidRPr="004C6938" w:rsidRDefault="00AC7A3B" w:rsidP="00AC7A3B">
      <w:pPr>
        <w:pStyle w:val="Opening"/>
        <w:ind w:right="1416"/>
      </w:pPr>
    </w:p>
    <w:p w:rsidR="00AC7A3B" w:rsidRPr="004C6938" w:rsidRDefault="00AC7A3B" w:rsidP="00AC7A3B">
      <w:pPr>
        <w:spacing w:line="360" w:lineRule="auto"/>
        <w:ind w:right="1416"/>
      </w:pPr>
      <w:r w:rsidRPr="004C6938">
        <w:t xml:space="preserve">You will also find graphics and pictures online under </w:t>
      </w:r>
      <w:hyperlink r:id="rId7" w:history="1">
        <w:r w:rsidRPr="004C6938">
          <w:rPr>
            <w:rStyle w:val="Hyperlink"/>
          </w:rPr>
          <w:t>www.vdw.de</w:t>
        </w:r>
      </w:hyperlink>
      <w:r w:rsidRPr="004C6938">
        <w:t xml:space="preserve"> in the Press section. You can also visit the VDW on our social media channels</w:t>
      </w:r>
    </w:p>
    <w:p w:rsidR="00AC7A3B" w:rsidRPr="004C6938" w:rsidRDefault="00AC7A3B" w:rsidP="00AC7A3B">
      <w:pPr>
        <w:spacing w:line="360" w:lineRule="auto"/>
        <w:ind w:right="1416"/>
      </w:pPr>
      <w:r w:rsidRPr="004C6938">
        <w:rPr>
          <w:i/>
          <w:noProof/>
          <w:color w:val="0070C0"/>
          <w:lang w:eastAsia="zh-CN" w:bidi="th-TH"/>
        </w:rPr>
        <w:drawing>
          <wp:inline distT="0" distB="0" distL="0" distR="0">
            <wp:extent cx="281940" cy="274320"/>
            <wp:effectExtent l="0" t="0" r="3810" b="0"/>
            <wp:docPr id="5"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4C6938">
        <w:rPr>
          <w:i/>
          <w:color w:val="0070C0"/>
        </w:rPr>
        <w:tab/>
      </w:r>
      <w:r w:rsidRPr="004C6938">
        <w:rPr>
          <w:i/>
          <w:color w:val="0070C0"/>
        </w:rPr>
        <w:tab/>
      </w:r>
      <w:hyperlink r:id="rId9" w:history="1">
        <w:r w:rsidRPr="004C6938">
          <w:rPr>
            <w:rStyle w:val="Hyperlink"/>
          </w:rPr>
          <w:t>www.</w:t>
        </w:r>
        <w:r w:rsidRPr="004C6938">
          <w:rPr>
            <w:rStyle w:val="Hyperlink"/>
            <w:i/>
          </w:rPr>
          <w:t>de.industryarena.com/vdw</w:t>
        </w:r>
      </w:hyperlink>
    </w:p>
    <w:p w:rsidR="00AC7A3B" w:rsidRPr="004C6938" w:rsidRDefault="00AC7A3B" w:rsidP="00AC7A3B">
      <w:pPr>
        <w:autoSpaceDE w:val="0"/>
        <w:autoSpaceDN w:val="0"/>
        <w:adjustRightInd w:val="0"/>
        <w:spacing w:line="240" w:lineRule="auto"/>
        <w:rPr>
          <w:rFonts w:eastAsia="Calibri" w:cs="Arial"/>
          <w:i/>
          <w:color w:val="0070C0"/>
          <w:lang w:eastAsia="zh-CN"/>
        </w:rPr>
      </w:pPr>
    </w:p>
    <w:p w:rsidR="00AC7A3B" w:rsidRPr="004C6938" w:rsidRDefault="00AC7A3B" w:rsidP="00AC7A3B">
      <w:pPr>
        <w:autoSpaceDE w:val="0"/>
        <w:autoSpaceDN w:val="0"/>
        <w:adjustRightInd w:val="0"/>
        <w:spacing w:line="240" w:lineRule="auto"/>
        <w:rPr>
          <w:rStyle w:val="Hyperlink"/>
          <w:rFonts w:eastAsia="Calibri"/>
        </w:rPr>
      </w:pPr>
      <w:r w:rsidRPr="004C6938">
        <w:rPr>
          <w:i/>
          <w:noProof/>
          <w:color w:val="0070C0"/>
          <w:lang w:eastAsia="zh-CN" w:bidi="th-TH"/>
        </w:rPr>
        <w:drawing>
          <wp:inline distT="0" distB="0" distL="0" distR="0">
            <wp:extent cx="281940" cy="281940"/>
            <wp:effectExtent l="0" t="0" r="3810" b="381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4C6938">
        <w:rPr>
          <w:i/>
          <w:color w:val="0070C0"/>
        </w:rPr>
        <w:tab/>
      </w:r>
      <w:r w:rsidRPr="004C6938">
        <w:rPr>
          <w:i/>
          <w:color w:val="0070C0"/>
        </w:rPr>
        <w:tab/>
      </w:r>
      <w:hyperlink r:id="rId11" w:history="1">
        <w:r w:rsidRPr="004C6938">
          <w:rPr>
            <w:rStyle w:val="Hyperlink"/>
            <w:i/>
          </w:rPr>
          <w:t>www.youtube.com/metaltradefair</w:t>
        </w:r>
      </w:hyperlink>
    </w:p>
    <w:p w:rsidR="00AC7A3B" w:rsidRPr="004C6938" w:rsidRDefault="00AC7A3B" w:rsidP="00AC7A3B">
      <w:pPr>
        <w:autoSpaceDE w:val="0"/>
        <w:autoSpaceDN w:val="0"/>
        <w:adjustRightInd w:val="0"/>
        <w:spacing w:line="240" w:lineRule="auto"/>
        <w:rPr>
          <w:rStyle w:val="Hyperlink"/>
          <w:rFonts w:eastAsia="Calibri" w:cs="Arial"/>
          <w:i/>
        </w:rPr>
      </w:pPr>
    </w:p>
    <w:p w:rsidR="00AC7A3B" w:rsidRPr="004C6938" w:rsidRDefault="00AC7A3B" w:rsidP="00AC7A3B">
      <w:pPr>
        <w:autoSpaceDE w:val="0"/>
        <w:autoSpaceDN w:val="0"/>
        <w:adjustRightInd w:val="0"/>
        <w:spacing w:line="240" w:lineRule="auto"/>
      </w:pPr>
      <w:r w:rsidRPr="004C6938">
        <w:rPr>
          <w:rFonts w:ascii="Tms Rmn" w:hAnsi="Tms Rmn"/>
          <w:i/>
          <w:iCs/>
          <w:noProof/>
          <w:sz w:val="24"/>
          <w:szCs w:val="24"/>
          <w:lang w:eastAsia="zh-CN" w:bidi="th-TH"/>
        </w:rPr>
        <w:drawing>
          <wp:inline distT="0" distB="0" distL="0" distR="0">
            <wp:extent cx="358140" cy="358140"/>
            <wp:effectExtent l="0" t="0" r="3810" b="381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4C6938">
        <w:rPr>
          <w:i/>
          <w:iCs/>
          <w:color w:val="000000"/>
          <w:szCs w:val="22"/>
        </w:rPr>
        <w:tab/>
      </w:r>
      <w:r w:rsidRPr="004C6938">
        <w:rPr>
          <w:i/>
          <w:iCs/>
          <w:color w:val="000000"/>
          <w:szCs w:val="22"/>
        </w:rPr>
        <w:tab/>
      </w:r>
      <w:hyperlink r:id="rId13" w:history="1">
        <w:r w:rsidRPr="004C6938">
          <w:rPr>
            <w:rStyle w:val="Hyperlink"/>
            <w:i/>
            <w:iCs/>
            <w:szCs w:val="22"/>
          </w:rPr>
          <w:t>www.twitter.com/VDWonline</w:t>
        </w:r>
      </w:hyperlink>
    </w:p>
    <w:p w:rsidR="00F01E07" w:rsidRPr="004C6938" w:rsidRDefault="00F01E07" w:rsidP="00AC7A3B">
      <w:pPr>
        <w:pStyle w:val="Textkrper2"/>
        <w:tabs>
          <w:tab w:val="left" w:pos="7654"/>
        </w:tabs>
        <w:ind w:right="1416"/>
      </w:pPr>
    </w:p>
    <w:sectPr w:rsidR="00F01E07" w:rsidRPr="004C6938"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013" w:rsidRDefault="00C27013">
      <w:r>
        <w:separator/>
      </w:r>
    </w:p>
  </w:endnote>
  <w:endnote w:type="continuationSeparator" w:id="0">
    <w:p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AC7A3B">
      <w:tc>
        <w:tcPr>
          <w:tcW w:w="2442" w:type="dxa"/>
        </w:tcPr>
        <w:p w:rsidR="000979AD" w:rsidRPr="0046520D" w:rsidRDefault="000979AD" w:rsidP="001835F7">
          <w:pPr>
            <w:pStyle w:val="FZ"/>
            <w:rPr>
              <w:lang w:val="de-DE"/>
            </w:rPr>
          </w:pPr>
          <w:r w:rsidRPr="0046520D">
            <w:rPr>
              <w:lang w:val="de-DE"/>
            </w:rPr>
            <w:t>Verein Deutscher</w:t>
          </w:r>
        </w:p>
        <w:p w:rsidR="000979AD" w:rsidRPr="0046520D" w:rsidRDefault="000979AD" w:rsidP="001835F7">
          <w:pPr>
            <w:pStyle w:val="FZ"/>
            <w:rPr>
              <w:lang w:val="de-DE"/>
            </w:rPr>
          </w:pPr>
          <w:r w:rsidRPr="0046520D">
            <w:rPr>
              <w:lang w:val="de-DE"/>
            </w:rPr>
            <w:t>Werkzeugmaschinenfabriken e.V.</w:t>
          </w:r>
        </w:p>
        <w:p w:rsidR="000979AD" w:rsidRPr="0046520D" w:rsidRDefault="000979AD" w:rsidP="001835F7">
          <w:pPr>
            <w:pStyle w:val="FZ"/>
            <w:rPr>
              <w:lang w:val="de-DE"/>
            </w:rPr>
          </w:pPr>
        </w:p>
      </w:tc>
      <w:tc>
        <w:tcPr>
          <w:tcW w:w="2548" w:type="dxa"/>
        </w:tcPr>
        <w:p w:rsidR="000979AD" w:rsidRPr="0046520D" w:rsidRDefault="000979AD" w:rsidP="001835F7">
          <w:pPr>
            <w:pStyle w:val="FZ"/>
            <w:rPr>
              <w:lang w:val="de-DE"/>
            </w:rPr>
          </w:pPr>
          <w:r w:rsidRPr="0046520D">
            <w:rPr>
              <w:lang w:val="de-DE"/>
            </w:rPr>
            <w:t>Vorsitzender/Chairman:</w:t>
          </w:r>
        </w:p>
        <w:p w:rsidR="000979AD" w:rsidRPr="0046520D" w:rsidRDefault="000979AD" w:rsidP="001835F7">
          <w:pPr>
            <w:pStyle w:val="FZ"/>
            <w:rPr>
              <w:lang w:val="de-DE"/>
            </w:rPr>
          </w:pPr>
          <w:r w:rsidRPr="0046520D">
            <w:rPr>
              <w:lang w:val="de-DE"/>
            </w:rPr>
            <w:t>Dr. Heinz-Jürgen Prokop</w:t>
          </w:r>
        </w:p>
        <w:p w:rsidR="000979AD" w:rsidRPr="0046520D" w:rsidRDefault="000979AD" w:rsidP="001835F7">
          <w:pPr>
            <w:pStyle w:val="FZ"/>
            <w:rPr>
              <w:lang w:val="de-DE"/>
            </w:rPr>
          </w:pPr>
          <w:r w:rsidRPr="0046520D">
            <w:rPr>
              <w:lang w:val="de-DE"/>
            </w:rPr>
            <w:t xml:space="preserve">Geschäftsführer/Executive </w:t>
          </w:r>
          <w:proofErr w:type="spellStart"/>
          <w:r w:rsidRPr="0046520D">
            <w:rPr>
              <w:lang w:val="de-DE"/>
            </w:rPr>
            <w:t>Director</w:t>
          </w:r>
          <w:proofErr w:type="spellEnd"/>
          <w:r w:rsidRPr="0046520D">
            <w:rPr>
              <w:lang w:val="de-DE"/>
            </w:rPr>
            <w:t>:</w:t>
          </w:r>
        </w:p>
        <w:p w:rsidR="000979AD" w:rsidRDefault="000979AD" w:rsidP="001835F7">
          <w:pPr>
            <w:pStyle w:val="FZ"/>
          </w:pPr>
          <w:r w:rsidRPr="0046520D">
            <w:rPr>
              <w:lang w:val="de-DE"/>
            </w:rPr>
            <w:t xml:space="preserve">Dr.-Ing. </w:t>
          </w:r>
          <w:r>
            <w:t>Wilfried Schäfer</w:t>
          </w:r>
        </w:p>
      </w:tc>
      <w:tc>
        <w:tcPr>
          <w:tcW w:w="2799" w:type="dxa"/>
        </w:tcPr>
        <w:p w:rsidR="000979AD" w:rsidRPr="0046520D" w:rsidRDefault="000979AD" w:rsidP="001835F7">
          <w:pPr>
            <w:pStyle w:val="FZ"/>
            <w:rPr>
              <w:lang w:val="de-DE"/>
            </w:rPr>
          </w:pPr>
          <w:r w:rsidRPr="0046520D">
            <w:rPr>
              <w:lang w:val="de-DE"/>
            </w:rPr>
            <w:t>Registergericht/Registration Office: Amtsgericht Frankfurt am Main</w:t>
          </w:r>
        </w:p>
        <w:p w:rsidR="000979AD" w:rsidRPr="0052444D" w:rsidRDefault="000979AD" w:rsidP="001835F7">
          <w:pPr>
            <w:pStyle w:val="FZ"/>
          </w:pPr>
          <w:proofErr w:type="spellStart"/>
          <w:r>
            <w:t>Vereinsregister</w:t>
          </w:r>
          <w:proofErr w:type="spellEnd"/>
          <w:r>
            <w:t>/Society Register: VR4966</w:t>
          </w:r>
        </w:p>
        <w:p w:rsidR="000979AD" w:rsidRPr="00AC7A3B" w:rsidRDefault="000979AD" w:rsidP="001835F7">
          <w:pPr>
            <w:pStyle w:val="FZ"/>
            <w:rPr>
              <w:szCs w:val="14"/>
            </w:rPr>
          </w:pPr>
          <w:r>
            <w:t>Ust.ID-</w:t>
          </w:r>
          <w:proofErr w:type="gramStart"/>
          <w:r>
            <w:t>Nr./</w:t>
          </w:r>
          <w:proofErr w:type="gramEnd"/>
          <w:r>
            <w:t>VAT No.: DE 114 10 88 36</w:t>
          </w:r>
        </w:p>
      </w:tc>
      <w:tc>
        <w:tcPr>
          <w:tcW w:w="2077" w:type="dxa"/>
        </w:tcPr>
        <w:p w:rsidR="000979AD" w:rsidRPr="00AC7A3B" w:rsidRDefault="000979AD" w:rsidP="001835F7">
          <w:pPr>
            <w:pStyle w:val="FZ"/>
            <w:rPr>
              <w:b/>
              <w:lang w:val="es-ES"/>
            </w:rPr>
          </w:pPr>
        </w:p>
      </w:tc>
    </w:tr>
  </w:tbl>
  <w:p w:rsidR="000979AD" w:rsidRPr="00AC7A3B" w:rsidRDefault="000979AD" w:rsidP="0050117F">
    <w:pPr>
      <w:pStyle w:val="Fuzeile"/>
      <w:spacing w:line="20" w:lineRule="exact"/>
      <w:rPr>
        <w:sz w:val="2"/>
        <w:lang w:val="es-ES"/>
      </w:rPr>
    </w:pPr>
  </w:p>
  <w:p w:rsidR="000979AD" w:rsidRPr="00AC7A3B" w:rsidRDefault="000979AD" w:rsidP="0050117F">
    <w:pPr>
      <w:pStyle w:val="Fuzeile"/>
      <w:spacing w:line="20" w:lineRule="exact"/>
      <w:rPr>
        <w:sz w:val="2"/>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013" w:rsidRDefault="00C27013">
      <w:r>
        <w:separator/>
      </w:r>
    </w:p>
  </w:footnote>
  <w:footnote w:type="continuationSeparator" w:id="0">
    <w:p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trPr>
        <w:trHeight w:hRule="exact" w:val="1950"/>
      </w:trPr>
      <w:tc>
        <w:tcPr>
          <w:tcW w:w="7655" w:type="dxa"/>
        </w:tcPr>
        <w:p w:rsidR="000979AD" w:rsidRDefault="00AC7A3B">
          <w:r>
            <w:t xml:space="preserve">Page </w:t>
          </w:r>
          <w:r w:rsidR="00691C48">
            <w:fldChar w:fldCharType="begin"/>
          </w:r>
          <w:r w:rsidR="000979AD">
            <w:instrText xml:space="preserve"> PAGE </w:instrText>
          </w:r>
          <w:r w:rsidR="00691C48">
            <w:fldChar w:fldCharType="separate"/>
          </w:r>
          <w:r w:rsidR="004C6938">
            <w:rPr>
              <w:noProof/>
            </w:rPr>
            <w:t>3</w:t>
          </w:r>
          <w:r w:rsidR="00691C48">
            <w:fldChar w:fldCharType="end"/>
          </w:r>
          <w:r>
            <w:t>/</w:t>
          </w:r>
          <w:r w:rsidR="00691C48">
            <w:fldChar w:fldCharType="begin"/>
          </w:r>
          <w:r w:rsidR="000979AD">
            <w:instrText xml:space="preserve"> NUMPAGES </w:instrText>
          </w:r>
          <w:r w:rsidR="00691C48">
            <w:fldChar w:fldCharType="separate"/>
          </w:r>
          <w:r w:rsidR="004C6938">
            <w:rPr>
              <w:noProof/>
            </w:rPr>
            <w:t>3</w:t>
          </w:r>
          <w:r w:rsidR="00691C48">
            <w:fldChar w:fldCharType="end"/>
          </w:r>
          <w:r>
            <w:t xml:space="preserve"> · VDW</w:t>
          </w:r>
          <w:r w:rsidR="00691C48">
            <w:fldChar w:fldCharType="begin"/>
          </w:r>
          <w:r w:rsidR="000979AD">
            <w:instrText xml:space="preserve"> STYLEREF Initials \* MERGEFORMAT </w:instrText>
          </w:r>
          <w:r w:rsidR="00691C48">
            <w:fldChar w:fldCharType="end"/>
          </w:r>
          <w:r>
            <w:t xml:space="preserve"> · </w:t>
          </w:r>
          <w:r w:rsidR="00691C48">
            <w:fldChar w:fldCharType="begin"/>
          </w:r>
          <w:r w:rsidR="000979AD">
            <w:instrText xml:space="preserve"> STYLEREF Dates \* MERGEFORMAT </w:instrText>
          </w:r>
          <w:r w:rsidR="00691C48">
            <w:fldChar w:fldCharType="end"/>
          </w:r>
        </w:p>
      </w:tc>
      <w:tc>
        <w:tcPr>
          <w:tcW w:w="2608" w:type="dxa"/>
        </w:tcPr>
        <w:p w:rsidR="000979AD" w:rsidRDefault="000979AD"/>
      </w:tc>
    </w:tr>
  </w:tbl>
  <w:p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trPr>
        <w:cantSplit/>
        <w:trHeight w:hRule="exact" w:val="1920"/>
      </w:trPr>
      <w:tc>
        <w:tcPr>
          <w:tcW w:w="10348" w:type="dxa"/>
        </w:tcPr>
        <w:p w:rsidR="000979AD" w:rsidRDefault="000979AD" w:rsidP="001835F7">
          <w:pPr>
            <w:pStyle w:val="Kopf1"/>
          </w:pPr>
          <w:r>
            <w:t xml:space="preserve">Verein </w:t>
          </w:r>
          <w:proofErr w:type="spellStart"/>
          <w:r>
            <w:t>Deutscher</w:t>
          </w:r>
          <w:proofErr w:type="spellEnd"/>
          <w:r>
            <w:t xml:space="preserve"> </w:t>
          </w:r>
          <w:proofErr w:type="spellStart"/>
          <w:r>
            <w:t>Werkzeugmaschinenfabriken</w:t>
          </w:r>
          <w:proofErr w:type="spellEnd"/>
          <w:r>
            <w:rPr>
              <w:sz w:val="24"/>
            </w:rPr>
            <w:tab/>
          </w:r>
          <w:r>
            <w:rPr>
              <w:noProof/>
              <w:lang w:val="de-DE" w:eastAsia="zh-CN" w:bidi="th-TH"/>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0979AD" w:rsidRDefault="000979AD">
          <w:pPr>
            <w:pStyle w:val="Titel1"/>
          </w:pPr>
        </w:p>
      </w:tc>
    </w:tr>
  </w:tbl>
  <w:p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979AD"/>
    <w:rsid w:val="000D1379"/>
    <w:rsid w:val="000D6B28"/>
    <w:rsid w:val="0010603D"/>
    <w:rsid w:val="00120555"/>
    <w:rsid w:val="001206A2"/>
    <w:rsid w:val="00130871"/>
    <w:rsid w:val="00146D7A"/>
    <w:rsid w:val="0015145A"/>
    <w:rsid w:val="001547D6"/>
    <w:rsid w:val="001835F7"/>
    <w:rsid w:val="00184C3D"/>
    <w:rsid w:val="001961A1"/>
    <w:rsid w:val="001A0A28"/>
    <w:rsid w:val="001C5E24"/>
    <w:rsid w:val="001C71E1"/>
    <w:rsid w:val="001E5B30"/>
    <w:rsid w:val="002028A6"/>
    <w:rsid w:val="002310F6"/>
    <w:rsid w:val="00236A5F"/>
    <w:rsid w:val="00251CA8"/>
    <w:rsid w:val="00251E96"/>
    <w:rsid w:val="00254675"/>
    <w:rsid w:val="00264A1B"/>
    <w:rsid w:val="00272687"/>
    <w:rsid w:val="002A5FFB"/>
    <w:rsid w:val="002C2EA4"/>
    <w:rsid w:val="002D703E"/>
    <w:rsid w:val="002E73DA"/>
    <w:rsid w:val="003020C1"/>
    <w:rsid w:val="00306FF5"/>
    <w:rsid w:val="003078E5"/>
    <w:rsid w:val="0032379E"/>
    <w:rsid w:val="003335CE"/>
    <w:rsid w:val="00340BFA"/>
    <w:rsid w:val="0037793A"/>
    <w:rsid w:val="003822C3"/>
    <w:rsid w:val="003D34F1"/>
    <w:rsid w:val="003D46E5"/>
    <w:rsid w:val="003F326F"/>
    <w:rsid w:val="00404585"/>
    <w:rsid w:val="00404E85"/>
    <w:rsid w:val="00416510"/>
    <w:rsid w:val="004271E2"/>
    <w:rsid w:val="004278E8"/>
    <w:rsid w:val="004314C7"/>
    <w:rsid w:val="0043362F"/>
    <w:rsid w:val="00453B23"/>
    <w:rsid w:val="0045618F"/>
    <w:rsid w:val="004649A5"/>
    <w:rsid w:val="0046520D"/>
    <w:rsid w:val="00470B7A"/>
    <w:rsid w:val="004B02D3"/>
    <w:rsid w:val="004C6938"/>
    <w:rsid w:val="004D07E8"/>
    <w:rsid w:val="004D41B9"/>
    <w:rsid w:val="004E5BAC"/>
    <w:rsid w:val="0050117F"/>
    <w:rsid w:val="00507898"/>
    <w:rsid w:val="0052444D"/>
    <w:rsid w:val="00565DF2"/>
    <w:rsid w:val="0058183C"/>
    <w:rsid w:val="006048B4"/>
    <w:rsid w:val="0061355A"/>
    <w:rsid w:val="00640180"/>
    <w:rsid w:val="006458DC"/>
    <w:rsid w:val="00660BD9"/>
    <w:rsid w:val="00691C48"/>
    <w:rsid w:val="006A17B1"/>
    <w:rsid w:val="006F5633"/>
    <w:rsid w:val="007026E2"/>
    <w:rsid w:val="00742661"/>
    <w:rsid w:val="00757654"/>
    <w:rsid w:val="007669ED"/>
    <w:rsid w:val="0078072B"/>
    <w:rsid w:val="00792F66"/>
    <w:rsid w:val="00794D1D"/>
    <w:rsid w:val="007B6219"/>
    <w:rsid w:val="007C0048"/>
    <w:rsid w:val="007D5B42"/>
    <w:rsid w:val="00882EA3"/>
    <w:rsid w:val="008852A8"/>
    <w:rsid w:val="008860AF"/>
    <w:rsid w:val="0089628B"/>
    <w:rsid w:val="008D6416"/>
    <w:rsid w:val="008E5FF9"/>
    <w:rsid w:val="00911150"/>
    <w:rsid w:val="009170BD"/>
    <w:rsid w:val="009F4E6D"/>
    <w:rsid w:val="00A60F10"/>
    <w:rsid w:val="00AC7A3B"/>
    <w:rsid w:val="00AD4A8A"/>
    <w:rsid w:val="00B04E5A"/>
    <w:rsid w:val="00B1593E"/>
    <w:rsid w:val="00B2301B"/>
    <w:rsid w:val="00B46C86"/>
    <w:rsid w:val="00B81536"/>
    <w:rsid w:val="00BC5FE7"/>
    <w:rsid w:val="00BC6836"/>
    <w:rsid w:val="00BD5387"/>
    <w:rsid w:val="00BF2E91"/>
    <w:rsid w:val="00C001E4"/>
    <w:rsid w:val="00C27013"/>
    <w:rsid w:val="00C420E5"/>
    <w:rsid w:val="00C570B7"/>
    <w:rsid w:val="00C710CB"/>
    <w:rsid w:val="00CB5C29"/>
    <w:rsid w:val="00CC7656"/>
    <w:rsid w:val="00D12AF3"/>
    <w:rsid w:val="00D630F9"/>
    <w:rsid w:val="00D7448E"/>
    <w:rsid w:val="00DB3C0E"/>
    <w:rsid w:val="00DC17E9"/>
    <w:rsid w:val="00DD4027"/>
    <w:rsid w:val="00DF4401"/>
    <w:rsid w:val="00E06689"/>
    <w:rsid w:val="00E3021E"/>
    <w:rsid w:val="00E379A0"/>
    <w:rsid w:val="00E40EFA"/>
    <w:rsid w:val="00E57D07"/>
    <w:rsid w:val="00E94685"/>
    <w:rsid w:val="00EC559B"/>
    <w:rsid w:val="00EE54F2"/>
    <w:rsid w:val="00EE725E"/>
    <w:rsid w:val="00EF0F35"/>
    <w:rsid w:val="00F01E07"/>
    <w:rsid w:val="00F241B3"/>
    <w:rsid w:val="00F3015C"/>
    <w:rsid w:val="00F43A9B"/>
    <w:rsid w:val="00F518C4"/>
    <w:rsid w:val="00FB1F37"/>
    <w:rsid w:val="00FB2B58"/>
    <w:rsid w:val="00FB37FE"/>
    <w:rsid w:val="00FB3EE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B30351F"/>
  <w15:docId w15:val="{DF6D876B-8610-4809-B1C6-01188C0F7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1C5E24"/>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1C5E24"/>
    <w:pPr>
      <w:widowControl w:val="0"/>
      <w:spacing w:line="600" w:lineRule="exact"/>
      <w:ind w:right="284"/>
      <w:jc w:val="right"/>
    </w:pPr>
    <w:rPr>
      <w:rFonts w:ascii="Arial" w:hAnsi="Arial"/>
      <w:noProof/>
      <w:sz w:val="22"/>
      <w:lang w:eastAsia="de-DE"/>
    </w:rPr>
  </w:style>
  <w:style w:type="paragraph" w:styleId="Fuzeile">
    <w:name w:val="footer"/>
    <w:basedOn w:val="Standard"/>
    <w:rsid w:val="001C5E24"/>
    <w:rPr>
      <w:sz w:val="16"/>
    </w:rPr>
  </w:style>
  <w:style w:type="character" w:styleId="Kommentarzeichen">
    <w:name w:val="annotation reference"/>
    <w:basedOn w:val="Absatz-Standardschriftart"/>
    <w:semiHidden/>
    <w:rsid w:val="001C5E24"/>
    <w:rPr>
      <w:sz w:val="16"/>
    </w:rPr>
  </w:style>
  <w:style w:type="paragraph" w:styleId="Kommentartext">
    <w:name w:val="annotation text"/>
    <w:basedOn w:val="Standard"/>
    <w:semiHidden/>
    <w:rsid w:val="001C5E24"/>
    <w:rPr>
      <w:sz w:val="20"/>
    </w:rPr>
  </w:style>
  <w:style w:type="paragraph" w:customStyle="1" w:styleId="Greeting">
    <w:name w:val="Greeting"/>
    <w:basedOn w:val="Standard"/>
    <w:next w:val="Standard"/>
    <w:rsid w:val="001C5E24"/>
  </w:style>
  <w:style w:type="paragraph" w:customStyle="1" w:styleId="Blind">
    <w:name w:val="Blind"/>
    <w:basedOn w:val="Foot"/>
    <w:rsid w:val="001C5E24"/>
  </w:style>
  <w:style w:type="paragraph" w:customStyle="1" w:styleId="Foot">
    <w:name w:val="Foot"/>
    <w:basedOn w:val="Standard"/>
    <w:rsid w:val="001C5E24"/>
    <w:pPr>
      <w:spacing w:line="140" w:lineRule="exact"/>
    </w:pPr>
    <w:rPr>
      <w:vanish/>
      <w:sz w:val="12"/>
    </w:rPr>
  </w:style>
  <w:style w:type="paragraph" w:customStyle="1" w:styleId="Opening">
    <w:name w:val="Opening"/>
    <w:basedOn w:val="Standard"/>
    <w:rsid w:val="001C5E24"/>
  </w:style>
  <w:style w:type="paragraph" w:customStyle="1" w:styleId="Von">
    <w:name w:val="Von"/>
    <w:basedOn w:val="Standard"/>
    <w:rsid w:val="001C5E24"/>
  </w:style>
  <w:style w:type="paragraph" w:customStyle="1" w:styleId="Initials">
    <w:name w:val="Initials"/>
    <w:basedOn w:val="Standard"/>
    <w:next w:val="Standard"/>
    <w:rsid w:val="001C5E24"/>
  </w:style>
  <w:style w:type="paragraph" w:customStyle="1" w:styleId="Signatory">
    <w:name w:val="Signatory"/>
    <w:basedOn w:val="Standard"/>
    <w:next w:val="Standard"/>
    <w:rsid w:val="001C5E24"/>
  </w:style>
  <w:style w:type="paragraph" w:customStyle="1" w:styleId="Address">
    <w:name w:val="Address"/>
    <w:basedOn w:val="Standard"/>
    <w:rsid w:val="001C5E24"/>
    <w:pPr>
      <w:tabs>
        <w:tab w:val="left" w:pos="624"/>
      </w:tabs>
      <w:spacing w:line="190" w:lineRule="exact"/>
    </w:pPr>
    <w:rPr>
      <w:sz w:val="17"/>
    </w:rPr>
  </w:style>
  <w:style w:type="paragraph" w:customStyle="1" w:styleId="Fax1">
    <w:name w:val="Fax1"/>
    <w:basedOn w:val="Standard"/>
    <w:rsid w:val="001C5E24"/>
  </w:style>
  <w:style w:type="paragraph" w:customStyle="1" w:styleId="Organisation">
    <w:name w:val="Organisation"/>
    <w:basedOn w:val="Standard"/>
    <w:rsid w:val="001C5E24"/>
    <w:rPr>
      <w:b/>
    </w:rPr>
  </w:style>
  <w:style w:type="paragraph" w:customStyle="1" w:styleId="Fax2">
    <w:name w:val="Fax2"/>
    <w:basedOn w:val="Standard"/>
    <w:rsid w:val="001C5E24"/>
  </w:style>
  <w:style w:type="paragraph" w:customStyle="1" w:styleId="Kopfzeile1">
    <w:name w:val="Kopfzeile1"/>
    <w:basedOn w:val="Standard"/>
    <w:next w:val="Standard"/>
    <w:rsid w:val="001C5E24"/>
    <w:rPr>
      <w:b/>
    </w:rPr>
  </w:style>
  <w:style w:type="paragraph" w:customStyle="1" w:styleId="Dates">
    <w:name w:val="Dates"/>
    <w:basedOn w:val="Standard"/>
    <w:rsid w:val="001C5E24"/>
  </w:style>
  <w:style w:type="paragraph" w:customStyle="1" w:styleId="Name">
    <w:name w:val="Name"/>
    <w:basedOn w:val="Standard"/>
    <w:rsid w:val="001C5E24"/>
  </w:style>
  <w:style w:type="paragraph" w:customStyle="1" w:styleId="Pages">
    <w:name w:val="Pages"/>
    <w:basedOn w:val="Standard"/>
    <w:rsid w:val="001C5E24"/>
  </w:style>
  <w:style w:type="paragraph" w:customStyle="1" w:styleId="StandardTabelle">
    <w:name w:val="StandardTabelle"/>
    <w:basedOn w:val="Standard"/>
    <w:rsid w:val="001C5E24"/>
    <w:pPr>
      <w:tabs>
        <w:tab w:val="left" w:pos="2381"/>
        <w:tab w:val="left" w:pos="7541"/>
      </w:tabs>
    </w:pPr>
  </w:style>
  <w:style w:type="paragraph" w:customStyle="1" w:styleId="Firma">
    <w:name w:val="Firma"/>
    <w:basedOn w:val="Standard"/>
    <w:rsid w:val="001C5E24"/>
  </w:style>
  <w:style w:type="paragraph" w:customStyle="1" w:styleId="Telefon">
    <w:name w:val="Telefon"/>
    <w:basedOn w:val="Standard"/>
    <w:rsid w:val="001C5E24"/>
  </w:style>
  <w:style w:type="paragraph" w:customStyle="1" w:styleId="Titel1">
    <w:name w:val="Titel1"/>
    <w:basedOn w:val="Standard"/>
    <w:rsid w:val="001C5E24"/>
    <w:pPr>
      <w:spacing w:line="700" w:lineRule="exact"/>
      <w:ind w:left="2884"/>
    </w:pPr>
  </w:style>
  <w:style w:type="paragraph" w:customStyle="1" w:styleId="Page">
    <w:name w:val="Page"/>
    <w:basedOn w:val="Standard"/>
    <w:rsid w:val="001C5E24"/>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E07F1-7C67-4D06-AE56-B2C52FFA2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726</Words>
  <Characters>4092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6</cp:revision>
  <cp:lastPrinted>2019-11-13T12:44:00Z</cp:lastPrinted>
  <dcterms:created xsi:type="dcterms:W3CDTF">2019-11-13T12:39:00Z</dcterms:created>
  <dcterms:modified xsi:type="dcterms:W3CDTF">2019-11-13T12:49:00Z</dcterms:modified>
</cp:coreProperties>
</file>