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E5180" w14:textId="77777777" w:rsidR="00C356A8" w:rsidRDefault="00C356A8" w:rsidP="001D2D31">
      <w:pPr>
        <w:spacing w:after="0" w:line="240" w:lineRule="auto"/>
        <w:ind w:right="1415"/>
        <w:rPr>
          <w:rFonts w:ascii="Century Gothic" w:hAnsi="Century Gothic"/>
        </w:rPr>
      </w:pPr>
    </w:p>
    <w:p w14:paraId="53B99DE0" w14:textId="77777777" w:rsidR="00C356A8" w:rsidRDefault="00C356A8" w:rsidP="001D2D31">
      <w:pPr>
        <w:spacing w:after="0" w:line="240" w:lineRule="auto"/>
        <w:ind w:right="1415"/>
        <w:rPr>
          <w:rFonts w:ascii="Century Gothic" w:hAnsi="Century Gothic"/>
        </w:rPr>
      </w:pPr>
    </w:p>
    <w:p w14:paraId="12EA7651" w14:textId="77777777" w:rsidR="00C356A8" w:rsidRDefault="00C356A8" w:rsidP="001D2D31">
      <w:pPr>
        <w:spacing w:after="0" w:line="240" w:lineRule="auto"/>
        <w:ind w:right="1415"/>
        <w:rPr>
          <w:rFonts w:ascii="Century Gothic" w:hAnsi="Century Gothic"/>
        </w:rPr>
      </w:pPr>
    </w:p>
    <w:p w14:paraId="47C9B008" w14:textId="77777777" w:rsidR="007F0509" w:rsidRPr="00D2339C" w:rsidRDefault="00F55339" w:rsidP="001D2D31">
      <w:pPr>
        <w:tabs>
          <w:tab w:val="left" w:pos="1134"/>
        </w:tabs>
        <w:spacing w:after="0" w:line="240" w:lineRule="auto"/>
        <w:ind w:right="1415"/>
        <w:rPr>
          <w:rFonts w:ascii="Century Gothic" w:hAnsi="Century Gothic" w:cs="Arial"/>
        </w:rPr>
      </w:pPr>
      <w:r w:rsidRPr="00D2339C">
        <w:rPr>
          <w:rFonts w:ascii="Century Gothic" w:hAnsi="Century Gothic"/>
        </w:rPr>
        <w:t>From</w:t>
      </w:r>
      <w:r w:rsidRPr="00D2339C">
        <w:rPr>
          <w:rFonts w:ascii="Century Gothic" w:hAnsi="Century Gothic"/>
        </w:rPr>
        <w:tab/>
        <w:t>Sylke Becker</w:t>
      </w:r>
    </w:p>
    <w:p w14:paraId="1F72FC00" w14:textId="77777777" w:rsidR="007F0509" w:rsidRPr="00D2339C" w:rsidRDefault="00F55339" w:rsidP="001D2D31">
      <w:pPr>
        <w:tabs>
          <w:tab w:val="left" w:pos="1134"/>
        </w:tabs>
        <w:spacing w:after="0" w:line="240" w:lineRule="auto"/>
        <w:ind w:right="1415"/>
        <w:rPr>
          <w:rFonts w:ascii="Century Gothic" w:hAnsi="Century Gothic" w:cs="Arial"/>
        </w:rPr>
      </w:pPr>
      <w:r w:rsidRPr="00D2339C">
        <w:rPr>
          <w:rFonts w:ascii="Century Gothic" w:hAnsi="Century Gothic"/>
        </w:rPr>
        <w:t>Telephone</w:t>
      </w:r>
      <w:r w:rsidRPr="00D2339C">
        <w:rPr>
          <w:rFonts w:ascii="Century Gothic" w:hAnsi="Century Gothic"/>
        </w:rPr>
        <w:tab/>
        <w:t>+49 69 756081-33</w:t>
      </w:r>
    </w:p>
    <w:p w14:paraId="193A3E5B" w14:textId="77777777" w:rsidR="007F0509" w:rsidRPr="00D2339C" w:rsidRDefault="007F0509" w:rsidP="001D2D31">
      <w:pPr>
        <w:tabs>
          <w:tab w:val="left" w:pos="1134"/>
        </w:tabs>
        <w:spacing w:after="0" w:line="240" w:lineRule="auto"/>
        <w:ind w:right="1415"/>
        <w:rPr>
          <w:rFonts w:ascii="Century Gothic" w:hAnsi="Century Gothic" w:cs="Arial"/>
        </w:rPr>
      </w:pPr>
      <w:r w:rsidRPr="00D2339C">
        <w:rPr>
          <w:rFonts w:ascii="Century Gothic" w:hAnsi="Century Gothic"/>
        </w:rPr>
        <w:t>Telefax</w:t>
      </w:r>
      <w:r w:rsidRPr="00D2339C">
        <w:rPr>
          <w:rFonts w:ascii="Century Gothic" w:hAnsi="Century Gothic"/>
        </w:rPr>
        <w:tab/>
        <w:t>+49 69 756081-11</w:t>
      </w:r>
    </w:p>
    <w:p w14:paraId="6A76DEEE" w14:textId="77777777" w:rsidR="007F0509" w:rsidRDefault="00F55339" w:rsidP="001D2D31">
      <w:pPr>
        <w:tabs>
          <w:tab w:val="left" w:pos="1134"/>
        </w:tabs>
        <w:spacing w:after="0" w:line="240" w:lineRule="auto"/>
        <w:ind w:right="1415"/>
        <w:rPr>
          <w:rFonts w:ascii="Century Gothic" w:hAnsi="Century Gothic" w:cs="Arial"/>
        </w:rPr>
      </w:pPr>
      <w:r w:rsidRPr="00D2339C">
        <w:rPr>
          <w:rFonts w:ascii="Century Gothic" w:hAnsi="Century Gothic"/>
        </w:rPr>
        <w:t>Email</w:t>
      </w:r>
      <w:r w:rsidRPr="00D2339C">
        <w:rPr>
          <w:rFonts w:ascii="Century Gothic" w:hAnsi="Century Gothic"/>
        </w:rPr>
        <w:tab/>
        <w:t>s.becker@vdw.de</w:t>
      </w:r>
    </w:p>
    <w:p w14:paraId="6D53414D" w14:textId="77777777" w:rsidR="007F0509" w:rsidRDefault="007F0509" w:rsidP="001D2D31">
      <w:pPr>
        <w:spacing w:after="0" w:line="240" w:lineRule="auto"/>
        <w:ind w:right="1415"/>
        <w:rPr>
          <w:rFonts w:ascii="Century Gothic" w:hAnsi="Century Gothic"/>
        </w:rPr>
      </w:pPr>
    </w:p>
    <w:p w14:paraId="2DFD15F1" w14:textId="77777777" w:rsidR="007F0509" w:rsidRDefault="007F0509" w:rsidP="001D2D31">
      <w:pPr>
        <w:spacing w:after="0" w:line="240" w:lineRule="auto"/>
        <w:ind w:right="1415"/>
        <w:rPr>
          <w:rFonts w:ascii="Century Gothic" w:hAnsi="Century Gothic"/>
        </w:rPr>
      </w:pPr>
    </w:p>
    <w:p w14:paraId="613F98D6" w14:textId="77777777" w:rsidR="007F0509" w:rsidRDefault="007F0509" w:rsidP="001D2D31">
      <w:pPr>
        <w:spacing w:after="0" w:line="240" w:lineRule="auto"/>
        <w:ind w:right="1415"/>
        <w:rPr>
          <w:rFonts w:ascii="Century Gothic" w:hAnsi="Century Gothic"/>
        </w:rPr>
      </w:pPr>
    </w:p>
    <w:p w14:paraId="5FD74539" w14:textId="77777777" w:rsidR="007F0509" w:rsidRDefault="007F0509" w:rsidP="001D2D31">
      <w:pPr>
        <w:spacing w:after="0" w:line="240" w:lineRule="auto"/>
        <w:ind w:right="1415"/>
        <w:rPr>
          <w:rFonts w:ascii="Century Gothic" w:hAnsi="Century Gothic"/>
        </w:rPr>
      </w:pPr>
    </w:p>
    <w:p w14:paraId="608782BB" w14:textId="77777777" w:rsidR="007F0509" w:rsidRDefault="007F0509" w:rsidP="001D2D31">
      <w:pPr>
        <w:spacing w:after="0" w:line="240" w:lineRule="auto"/>
        <w:ind w:right="1415"/>
        <w:rPr>
          <w:rFonts w:ascii="Century Gothic" w:hAnsi="Century Gothic"/>
        </w:rPr>
      </w:pPr>
    </w:p>
    <w:p w14:paraId="49AF36C5" w14:textId="77777777" w:rsidR="007F0509" w:rsidRDefault="007F0509" w:rsidP="001D2D31">
      <w:pPr>
        <w:spacing w:after="0" w:line="240" w:lineRule="auto"/>
        <w:ind w:right="1415"/>
        <w:rPr>
          <w:rFonts w:ascii="Century Gothic" w:hAnsi="Century Gothic"/>
        </w:rPr>
      </w:pPr>
    </w:p>
    <w:p w14:paraId="61D5008D" w14:textId="77777777" w:rsidR="007F0509" w:rsidRDefault="00022C69" w:rsidP="001D2D31">
      <w:pPr>
        <w:spacing w:after="240" w:line="360" w:lineRule="auto"/>
        <w:ind w:right="1415"/>
        <w:rPr>
          <w:rFonts w:ascii="Century Gothic" w:hAnsi="Century Gothic"/>
          <w:b/>
          <w:sz w:val="28"/>
        </w:rPr>
      </w:pPr>
      <w:r>
        <w:rPr>
          <w:rFonts w:ascii="Century Gothic" w:hAnsi="Century Gothic"/>
          <w:b/>
          <w:sz w:val="28"/>
        </w:rPr>
        <w:t xml:space="preserve">Cool technology – </w:t>
      </w:r>
      <w:bookmarkStart w:id="0" w:name="_Hlk31628573"/>
      <w:r>
        <w:rPr>
          <w:rFonts w:ascii="Century Gothic" w:hAnsi="Century Gothic"/>
          <w:b/>
          <w:sz w:val="28"/>
        </w:rPr>
        <w:t>Special Youth Show presenting careers in mechanical and plant engineering</w:t>
      </w:r>
    </w:p>
    <w:bookmarkEnd w:id="0"/>
    <w:p w14:paraId="43830B06" w14:textId="77777777" w:rsidR="007F0509" w:rsidRPr="00137A38" w:rsidRDefault="00022C69" w:rsidP="001D2D31">
      <w:pPr>
        <w:spacing w:after="240" w:line="360" w:lineRule="auto"/>
        <w:ind w:right="1415"/>
        <w:rPr>
          <w:rFonts w:ascii="Century Gothic" w:hAnsi="Century Gothic"/>
          <w:b/>
          <w:bCs/>
        </w:rPr>
      </w:pPr>
      <w:r>
        <w:rPr>
          <w:rFonts w:ascii="Century Gothic" w:hAnsi="Century Gothic"/>
          <w:b/>
          <w:bCs/>
        </w:rPr>
        <w:t>METAV 2020 highlighting</w:t>
      </w:r>
      <w:bookmarkStart w:id="1" w:name="_Hlk31628557"/>
      <w:r>
        <w:rPr>
          <w:rFonts w:ascii="Century Gothic" w:hAnsi="Century Gothic"/>
          <w:b/>
          <w:bCs/>
        </w:rPr>
        <w:t xml:space="preserve"> the appeal of a career in engineering</w:t>
      </w:r>
      <w:bookmarkEnd w:id="1"/>
    </w:p>
    <w:p w14:paraId="154AAAF1" w14:textId="26285281" w:rsidR="00022C69" w:rsidRPr="00022C69" w:rsidRDefault="007F0509" w:rsidP="001D2D31">
      <w:pPr>
        <w:spacing w:after="0" w:line="360" w:lineRule="auto"/>
        <w:ind w:right="1415"/>
        <w:rPr>
          <w:rFonts w:ascii="Century Gothic" w:hAnsi="Century Gothic"/>
        </w:rPr>
      </w:pPr>
      <w:r>
        <w:rPr>
          <w:rFonts w:ascii="Century Gothic" w:hAnsi="Century Gothic"/>
          <w:b/>
        </w:rPr>
        <w:t xml:space="preserve">Frankfurt am Main, </w:t>
      </w:r>
      <w:r w:rsidR="00E36159">
        <w:rPr>
          <w:rFonts w:ascii="Century Gothic" w:hAnsi="Century Gothic"/>
          <w:b/>
        </w:rPr>
        <w:t>1</w:t>
      </w:r>
      <w:r w:rsidR="00093B28">
        <w:rPr>
          <w:rFonts w:ascii="Century Gothic" w:hAnsi="Century Gothic"/>
          <w:b/>
        </w:rPr>
        <w:t>9</w:t>
      </w:r>
      <w:r>
        <w:rPr>
          <w:rFonts w:ascii="Century Gothic" w:hAnsi="Century Gothic"/>
          <w:b/>
        </w:rPr>
        <w:t xml:space="preserve"> February 2020.</w:t>
      </w:r>
      <w:r>
        <w:rPr>
          <w:rFonts w:ascii="Century Gothic" w:hAnsi="Century Gothic"/>
        </w:rPr>
        <w:t xml:space="preserve"> – </w:t>
      </w:r>
      <w:bookmarkStart w:id="2" w:name="_Hlk31628610"/>
      <w:r>
        <w:rPr>
          <w:rFonts w:ascii="Century Gothic" w:hAnsi="Century Gothic"/>
        </w:rPr>
        <w:t>School students will be able to see for themselves how a Formula 1 racing car is created in the Special Youth Show at this year's METAV in Düsseldorf from 10 to 13 March 2020. Together with various partners, the Youth Education and Development Foundation for Mechanical Engineering (NWS) will be presenting the full production chain of these model cars. The latest technologies, such as computer-controlled lathes and milling machines or automated measuring instruments, will be used. Trainees from the partner companies will be machining the individual parts of the racing car live at the event and be on hand to answer students' questions about their vocational training. "We think it's important for the young people to get involved and try things out, as this is the only way for them to gain a genuine insight into Industry 4.0," explains Andre Wilms, NWS North Manager and responsible for the Special Show.</w:t>
      </w:r>
    </w:p>
    <w:p w14:paraId="6C8C9725" w14:textId="77777777" w:rsidR="00022C69" w:rsidRPr="00022C69" w:rsidRDefault="00022C69" w:rsidP="001D2D31">
      <w:pPr>
        <w:spacing w:after="0" w:line="360" w:lineRule="auto"/>
        <w:ind w:right="1415"/>
        <w:rPr>
          <w:rFonts w:ascii="Century Gothic" w:hAnsi="Century Gothic"/>
        </w:rPr>
      </w:pPr>
    </w:p>
    <w:p w14:paraId="688F5E1A" w14:textId="77777777" w:rsidR="00022C69" w:rsidRPr="003A5659" w:rsidRDefault="00022C69" w:rsidP="001D2D31">
      <w:pPr>
        <w:spacing w:after="0" w:line="360" w:lineRule="auto"/>
        <w:ind w:right="1415"/>
        <w:rPr>
          <w:rFonts w:ascii="Century Gothic" w:hAnsi="Century Gothic"/>
          <w:b/>
          <w:bCs/>
        </w:rPr>
      </w:pPr>
      <w:r>
        <w:rPr>
          <w:rFonts w:ascii="Century Gothic" w:hAnsi="Century Gothic"/>
          <w:b/>
          <w:bCs/>
        </w:rPr>
        <w:t>Training 4.0 for tomorrow's world of work</w:t>
      </w:r>
    </w:p>
    <w:p w14:paraId="5F19E86E" w14:textId="3B3FAB3E" w:rsidR="00022C69" w:rsidRPr="00022C69" w:rsidRDefault="00022C69" w:rsidP="001D2D31">
      <w:pPr>
        <w:pStyle w:val="Default"/>
        <w:spacing w:after="36" w:line="360" w:lineRule="auto"/>
        <w:ind w:right="1415"/>
        <w:rPr>
          <w:rFonts w:ascii="Century Gothic" w:hAnsi="Century Gothic" w:cstheme="minorBidi"/>
          <w:color w:val="auto"/>
          <w:sz w:val="22"/>
          <w:szCs w:val="22"/>
        </w:rPr>
      </w:pPr>
      <w:r>
        <w:rPr>
          <w:rFonts w:ascii="Century Gothic" w:hAnsi="Century Gothic"/>
          <w:color w:val="auto"/>
          <w:sz w:val="22"/>
          <w:szCs w:val="22"/>
        </w:rPr>
        <w:t xml:space="preserve">Preparing the skilled workers of the future for the digitalised world of work is a key aim of the Youth Education and Development Foundation for Mechanical Engineering. One such example is the </w:t>
      </w:r>
      <w:r>
        <w:rPr>
          <w:rFonts w:ascii="Century Gothic" w:hAnsi="Century Gothic"/>
          <w:i/>
          <w:iCs/>
          <w:color w:val="auto"/>
          <w:sz w:val="22"/>
          <w:szCs w:val="22"/>
        </w:rPr>
        <w:t>Mobile Learning in Smart Factories</w:t>
      </w:r>
      <w:r>
        <w:rPr>
          <w:rFonts w:ascii="Century Gothic" w:hAnsi="Century Gothic"/>
          <w:color w:val="auto"/>
          <w:sz w:val="22"/>
          <w:szCs w:val="22"/>
        </w:rPr>
        <w:t xml:space="preserve"> (MLS) online platform developed by the Foundation, which facilitates digital learning in vocational training. The platform is also used in the </w:t>
      </w:r>
      <w:proofErr w:type="spellStart"/>
      <w:r>
        <w:rPr>
          <w:rFonts w:ascii="Century Gothic" w:hAnsi="Century Gothic"/>
          <w:i/>
          <w:iCs/>
          <w:color w:val="auto"/>
          <w:sz w:val="22"/>
          <w:szCs w:val="22"/>
        </w:rPr>
        <w:t>NRWgoes.digital</w:t>
      </w:r>
      <w:proofErr w:type="spellEnd"/>
      <w:r>
        <w:rPr>
          <w:rFonts w:ascii="Century Gothic" w:hAnsi="Century Gothic"/>
          <w:color w:val="auto"/>
          <w:sz w:val="22"/>
          <w:szCs w:val="22"/>
        </w:rPr>
        <w:t xml:space="preserve"> training drive initiated by the </w:t>
      </w:r>
      <w:r w:rsidR="00E36159">
        <w:rPr>
          <w:rFonts w:ascii="Century Gothic" w:hAnsi="Century Gothic"/>
          <w:color w:val="auto"/>
          <w:sz w:val="22"/>
          <w:szCs w:val="22"/>
        </w:rPr>
        <w:t>Youth Education and Development Foundation for Mechanical Engineering</w:t>
      </w:r>
      <w:r>
        <w:rPr>
          <w:rFonts w:ascii="Century Gothic" w:hAnsi="Century Gothic"/>
          <w:color w:val="auto"/>
          <w:sz w:val="22"/>
          <w:szCs w:val="22"/>
        </w:rPr>
        <w:t xml:space="preserve">. Aimed at trainees, training staff and teachers, the purpose of the drive is to digitalise the dual work/training scheme. </w:t>
      </w:r>
    </w:p>
    <w:p w14:paraId="7FF6ADC2"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p>
    <w:p w14:paraId="3574D799"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r>
        <w:rPr>
          <w:rFonts w:ascii="Century Gothic" w:hAnsi="Century Gothic"/>
          <w:color w:val="auto"/>
          <w:sz w:val="22"/>
          <w:szCs w:val="22"/>
        </w:rPr>
        <w:t>Visitors can find out how the MLS platform is structured and functions on the 600 square metre Special Youth Show stand (G29-1) in Hall 5. "Talking to our partners on the stand is certainly a further major benefit," adds Wilms. This gives those interested a concrete impression of what it's really like to work in the industry.</w:t>
      </w:r>
    </w:p>
    <w:p w14:paraId="5E7FE69E"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p>
    <w:p w14:paraId="6BBF13A9" w14:textId="77777777" w:rsidR="00022C69" w:rsidRPr="003A5659" w:rsidRDefault="00022C69" w:rsidP="001D2D31">
      <w:pPr>
        <w:pStyle w:val="Default"/>
        <w:spacing w:after="36" w:line="360" w:lineRule="auto"/>
        <w:ind w:right="1415"/>
        <w:rPr>
          <w:rFonts w:ascii="Century Gothic" w:hAnsi="Century Gothic" w:cstheme="minorBidi"/>
          <w:b/>
          <w:bCs/>
          <w:color w:val="auto"/>
          <w:sz w:val="22"/>
          <w:szCs w:val="22"/>
        </w:rPr>
      </w:pPr>
      <w:r>
        <w:rPr>
          <w:rFonts w:ascii="Century Gothic" w:hAnsi="Century Gothic"/>
          <w:b/>
          <w:bCs/>
          <w:color w:val="auto"/>
          <w:sz w:val="22"/>
          <w:szCs w:val="22"/>
        </w:rPr>
        <w:t xml:space="preserve">Coming together to inspire a passion for technology </w:t>
      </w:r>
    </w:p>
    <w:p w14:paraId="1C62398D"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r>
        <w:rPr>
          <w:rFonts w:ascii="Century Gothic" w:hAnsi="Century Gothic"/>
          <w:color w:val="auto"/>
          <w:sz w:val="22"/>
          <w:szCs w:val="22"/>
        </w:rPr>
        <w:t xml:space="preserve">The Special Youth Show has become an integral part of the VDW trade fairs, and many of the partners have been lending it their support over the years. Michael Eisler, managing partner at </w:t>
      </w:r>
      <w:proofErr w:type="spellStart"/>
      <w:r>
        <w:rPr>
          <w:rFonts w:ascii="Century Gothic" w:hAnsi="Century Gothic"/>
          <w:color w:val="auto"/>
          <w:sz w:val="22"/>
          <w:szCs w:val="22"/>
        </w:rPr>
        <w:t>Weiler</w:t>
      </w:r>
      <w:proofErr w:type="spellEnd"/>
      <w:r>
        <w:rPr>
          <w:rFonts w:ascii="Century Gothic" w:hAnsi="Century Gothic"/>
          <w:color w:val="auto"/>
          <w:sz w:val="22"/>
          <w:szCs w:val="22"/>
        </w:rPr>
        <w:t xml:space="preserve"> </w:t>
      </w:r>
      <w:proofErr w:type="spellStart"/>
      <w:r>
        <w:rPr>
          <w:rFonts w:ascii="Century Gothic" w:hAnsi="Century Gothic"/>
          <w:color w:val="auto"/>
          <w:sz w:val="22"/>
          <w:szCs w:val="22"/>
        </w:rPr>
        <w:t>Werkzeugmaschinen</w:t>
      </w:r>
      <w:proofErr w:type="spellEnd"/>
      <w:r>
        <w:rPr>
          <w:rFonts w:ascii="Century Gothic" w:hAnsi="Century Gothic"/>
          <w:color w:val="auto"/>
          <w:sz w:val="22"/>
          <w:szCs w:val="22"/>
        </w:rPr>
        <w:t xml:space="preserve">, </w:t>
      </w:r>
      <w:proofErr w:type="spellStart"/>
      <w:r>
        <w:rPr>
          <w:rFonts w:ascii="Century Gothic" w:hAnsi="Century Gothic"/>
          <w:color w:val="auto"/>
          <w:sz w:val="22"/>
          <w:szCs w:val="22"/>
        </w:rPr>
        <w:t>Emskirchen</w:t>
      </w:r>
      <w:proofErr w:type="spellEnd"/>
      <w:r>
        <w:rPr>
          <w:rFonts w:ascii="Century Gothic" w:hAnsi="Century Gothic"/>
          <w:color w:val="auto"/>
          <w:sz w:val="22"/>
          <w:szCs w:val="22"/>
        </w:rPr>
        <w:t xml:space="preserve">, explains his motivation: "What we all have in common is the goal of inspiring the next generation to pursue a career in mechanical engineering." "We agree – and we're delighted with the format of the Special Show, which features hands-on technology presentations," adds </w:t>
      </w:r>
      <w:proofErr w:type="spellStart"/>
      <w:r>
        <w:rPr>
          <w:rFonts w:ascii="Century Gothic" w:hAnsi="Century Gothic"/>
          <w:color w:val="auto"/>
          <w:sz w:val="22"/>
          <w:szCs w:val="22"/>
        </w:rPr>
        <w:t>Dr.</w:t>
      </w:r>
      <w:proofErr w:type="spellEnd"/>
      <w:r>
        <w:rPr>
          <w:rFonts w:ascii="Century Gothic" w:hAnsi="Century Gothic"/>
          <w:color w:val="auto"/>
          <w:sz w:val="22"/>
          <w:szCs w:val="22"/>
        </w:rPr>
        <w:t xml:space="preserve"> Jan </w:t>
      </w:r>
      <w:proofErr w:type="spellStart"/>
      <w:r>
        <w:rPr>
          <w:rFonts w:ascii="Century Gothic" w:hAnsi="Century Gothic"/>
          <w:color w:val="auto"/>
          <w:sz w:val="22"/>
          <w:szCs w:val="22"/>
        </w:rPr>
        <w:t>Braasch</w:t>
      </w:r>
      <w:proofErr w:type="spellEnd"/>
      <w:r>
        <w:rPr>
          <w:rFonts w:ascii="Century Gothic" w:hAnsi="Century Gothic"/>
          <w:color w:val="auto"/>
          <w:sz w:val="22"/>
          <w:szCs w:val="22"/>
        </w:rPr>
        <w:t xml:space="preserve">, Marketing Manager at </w:t>
      </w:r>
      <w:proofErr w:type="spellStart"/>
      <w:r>
        <w:rPr>
          <w:rFonts w:ascii="Century Gothic" w:hAnsi="Century Gothic"/>
          <w:color w:val="auto"/>
          <w:sz w:val="22"/>
          <w:szCs w:val="22"/>
        </w:rPr>
        <w:t>Dr.</w:t>
      </w:r>
      <w:proofErr w:type="spellEnd"/>
      <w:r>
        <w:rPr>
          <w:rFonts w:ascii="Century Gothic" w:hAnsi="Century Gothic"/>
          <w:color w:val="auto"/>
          <w:sz w:val="22"/>
          <w:szCs w:val="22"/>
        </w:rPr>
        <w:t xml:space="preserve"> Johannes </w:t>
      </w:r>
      <w:proofErr w:type="spellStart"/>
      <w:r>
        <w:rPr>
          <w:rFonts w:ascii="Century Gothic" w:hAnsi="Century Gothic"/>
          <w:color w:val="auto"/>
          <w:sz w:val="22"/>
          <w:szCs w:val="22"/>
        </w:rPr>
        <w:t>Heidenhain</w:t>
      </w:r>
      <w:proofErr w:type="spellEnd"/>
      <w:r>
        <w:rPr>
          <w:rFonts w:ascii="Century Gothic" w:hAnsi="Century Gothic"/>
          <w:color w:val="auto"/>
          <w:sz w:val="22"/>
          <w:szCs w:val="22"/>
        </w:rPr>
        <w:t xml:space="preserve">, </w:t>
      </w:r>
      <w:proofErr w:type="spellStart"/>
      <w:r>
        <w:rPr>
          <w:rFonts w:ascii="Century Gothic" w:hAnsi="Century Gothic"/>
          <w:color w:val="auto"/>
          <w:sz w:val="22"/>
          <w:szCs w:val="22"/>
        </w:rPr>
        <w:t>Traunreut</w:t>
      </w:r>
      <w:proofErr w:type="spellEnd"/>
      <w:r>
        <w:rPr>
          <w:rFonts w:ascii="Century Gothic" w:hAnsi="Century Gothic"/>
          <w:color w:val="auto"/>
          <w:sz w:val="22"/>
          <w:szCs w:val="22"/>
        </w:rPr>
        <w:t>.</w:t>
      </w:r>
    </w:p>
    <w:p w14:paraId="7F469323"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p>
    <w:p w14:paraId="51879967"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r>
        <w:rPr>
          <w:rFonts w:ascii="Century Gothic" w:hAnsi="Century Gothic"/>
          <w:color w:val="auto"/>
          <w:sz w:val="22"/>
          <w:szCs w:val="22"/>
        </w:rPr>
        <w:t xml:space="preserve">In addition to technology, the partner companies are also featuring other elements designed to attract young people's interest. These </w:t>
      </w:r>
      <w:r>
        <w:rPr>
          <w:rFonts w:ascii="Century Gothic" w:hAnsi="Century Gothic"/>
          <w:color w:val="auto"/>
          <w:sz w:val="22"/>
          <w:szCs w:val="22"/>
        </w:rPr>
        <w:lastRenderedPageBreak/>
        <w:t>include a DISC personality test by Antes International, which helps potential engineers to determine their strengths and inclinations. "DISC" stands for Dominance (D), Influence (I), Steadiness (S), and Conscientiousness (C), representing the four basic personality types.</w:t>
      </w:r>
    </w:p>
    <w:p w14:paraId="5A14EFA4" w14:textId="77777777" w:rsidR="00022C69" w:rsidRPr="00022C69" w:rsidRDefault="00022C69" w:rsidP="001D2D31">
      <w:pPr>
        <w:pStyle w:val="Default"/>
        <w:spacing w:after="36" w:line="360" w:lineRule="auto"/>
        <w:ind w:right="1415"/>
        <w:rPr>
          <w:rFonts w:ascii="Century Gothic" w:hAnsi="Century Gothic" w:cstheme="minorBidi"/>
          <w:color w:val="auto"/>
          <w:sz w:val="22"/>
          <w:szCs w:val="22"/>
        </w:rPr>
      </w:pPr>
    </w:p>
    <w:p w14:paraId="703A3DA4" w14:textId="77777777" w:rsidR="00022C69" w:rsidRPr="00022C69" w:rsidRDefault="00022C69" w:rsidP="001D2D31">
      <w:pPr>
        <w:spacing w:after="0" w:line="360" w:lineRule="auto"/>
        <w:ind w:right="1415"/>
        <w:rPr>
          <w:rFonts w:ascii="Century Gothic" w:hAnsi="Century Gothic"/>
        </w:rPr>
      </w:pPr>
      <w:r>
        <w:rPr>
          <w:rFonts w:ascii="Century Gothic" w:hAnsi="Century Gothic"/>
        </w:rPr>
        <w:t xml:space="preserve">Other partners of the METAV Special Youth Show include Autodesk, Munich, DMG Mori, Bielefeld, </w:t>
      </w:r>
      <w:proofErr w:type="spellStart"/>
      <w:r>
        <w:rPr>
          <w:rFonts w:ascii="Century Gothic" w:hAnsi="Century Gothic"/>
        </w:rPr>
        <w:t>Emco</w:t>
      </w:r>
      <w:proofErr w:type="spellEnd"/>
      <w:r>
        <w:rPr>
          <w:rFonts w:ascii="Century Gothic" w:hAnsi="Century Gothic"/>
        </w:rPr>
        <w:t xml:space="preserve">, Magdeburg, the University of Applied Sciences Düsseldorf, Paul Horn, Tübingen, Renishaw, </w:t>
      </w:r>
      <w:proofErr w:type="spellStart"/>
      <w:r>
        <w:rPr>
          <w:rFonts w:ascii="Century Gothic" w:hAnsi="Century Gothic"/>
        </w:rPr>
        <w:t>Pliezhausen</w:t>
      </w:r>
      <w:proofErr w:type="spellEnd"/>
      <w:r>
        <w:rPr>
          <w:rFonts w:ascii="Century Gothic" w:hAnsi="Century Gothic"/>
        </w:rPr>
        <w:t xml:space="preserve">, Siemens, Erlangen and </w:t>
      </w:r>
      <w:proofErr w:type="spellStart"/>
      <w:r>
        <w:rPr>
          <w:rFonts w:ascii="Century Gothic" w:hAnsi="Century Gothic"/>
        </w:rPr>
        <w:t>SolidCAM</w:t>
      </w:r>
      <w:proofErr w:type="spellEnd"/>
      <w:r>
        <w:rPr>
          <w:rFonts w:ascii="Century Gothic" w:hAnsi="Century Gothic"/>
        </w:rPr>
        <w:t xml:space="preserve">, </w:t>
      </w:r>
      <w:proofErr w:type="spellStart"/>
      <w:r>
        <w:rPr>
          <w:rFonts w:ascii="Century Gothic" w:hAnsi="Century Gothic"/>
        </w:rPr>
        <w:t>Schramberg</w:t>
      </w:r>
      <w:proofErr w:type="spellEnd"/>
      <w:r>
        <w:rPr>
          <w:rFonts w:ascii="Century Gothic" w:hAnsi="Century Gothic"/>
        </w:rPr>
        <w:t>.</w:t>
      </w:r>
    </w:p>
    <w:p w14:paraId="055BBF55" w14:textId="77777777" w:rsidR="00022C69" w:rsidRPr="00022C69" w:rsidRDefault="00022C69" w:rsidP="001D2D31">
      <w:pPr>
        <w:spacing w:after="0" w:line="360" w:lineRule="auto"/>
        <w:ind w:right="1415"/>
        <w:rPr>
          <w:rFonts w:ascii="Century Gothic" w:hAnsi="Century Gothic"/>
        </w:rPr>
      </w:pPr>
    </w:p>
    <w:p w14:paraId="2BC7D202" w14:textId="55ABE49D" w:rsidR="00022C69" w:rsidRPr="00022C69" w:rsidRDefault="008D1C49" w:rsidP="001D2D31">
      <w:pPr>
        <w:spacing w:after="0" w:line="360" w:lineRule="auto"/>
        <w:ind w:right="1415"/>
        <w:rPr>
          <w:rFonts w:ascii="Century Gothic" w:hAnsi="Century Gothic"/>
        </w:rPr>
      </w:pPr>
      <w:r>
        <w:rPr>
          <w:rFonts w:ascii="Century Gothic" w:hAnsi="Century Gothic"/>
        </w:rPr>
        <w:t>For further information, please contact Andr</w:t>
      </w:r>
      <w:r w:rsidR="00E36159">
        <w:rPr>
          <w:rFonts w:ascii="Century Gothic" w:hAnsi="Century Gothic"/>
        </w:rPr>
        <w:t>e</w:t>
      </w:r>
      <w:r>
        <w:rPr>
          <w:rFonts w:ascii="Century Gothic" w:hAnsi="Century Gothic"/>
        </w:rPr>
        <w:t xml:space="preserve"> Wilms, North Manager, Youth Education and Development Foundation for Mechanical Engineering, Tel. +49 5205 74 2555, email </w:t>
      </w:r>
      <w:hyperlink r:id="rId8" w:history="1">
        <w:r>
          <w:rPr>
            <w:rFonts w:ascii="Century Gothic" w:hAnsi="Century Gothic"/>
          </w:rPr>
          <w:t>andre.wilms@mws-mb.de</w:t>
        </w:r>
      </w:hyperlink>
    </w:p>
    <w:p w14:paraId="2BD05E0F" w14:textId="77777777" w:rsidR="00022C69" w:rsidRDefault="00022C69" w:rsidP="001D2D31">
      <w:pPr>
        <w:spacing w:after="0" w:line="360" w:lineRule="auto"/>
        <w:ind w:right="1415"/>
        <w:rPr>
          <w:rFonts w:ascii="Century Gothic" w:hAnsi="Century Gothic"/>
        </w:rPr>
      </w:pPr>
    </w:p>
    <w:p w14:paraId="73B53C4A" w14:textId="77777777" w:rsidR="00446A2E" w:rsidRPr="00022C69" w:rsidRDefault="00446A2E" w:rsidP="001D2D31">
      <w:pPr>
        <w:spacing w:after="0" w:line="360" w:lineRule="auto"/>
        <w:ind w:right="1415"/>
        <w:rPr>
          <w:rFonts w:ascii="Century Gothic" w:hAnsi="Century Gothic"/>
        </w:rPr>
      </w:pPr>
    </w:p>
    <w:p w14:paraId="0AD6D0BB" w14:textId="77777777" w:rsidR="00022C69" w:rsidRDefault="00D93D4C" w:rsidP="001D2D31">
      <w:pPr>
        <w:spacing w:after="0" w:line="360" w:lineRule="auto"/>
        <w:ind w:right="1415"/>
        <w:rPr>
          <w:rFonts w:ascii="Century Gothic" w:hAnsi="Century Gothic"/>
        </w:rPr>
      </w:pPr>
      <w:r>
        <w:rPr>
          <w:rFonts w:ascii="Century Gothic" w:hAnsi="Century Gothic"/>
        </w:rPr>
        <w:t>Picture caption</w:t>
      </w:r>
      <w:r w:rsidR="00446A2E">
        <w:rPr>
          <w:rFonts w:ascii="Century Gothic" w:hAnsi="Century Gothic"/>
        </w:rPr>
        <w:t xml:space="preserve">: Young visitors can explore the exciting careers offered by mechanical engineering and experience the latest technologies at first hand on the Special Youth Show stand. Photo: Messe Düsseldorf / </w:t>
      </w:r>
      <w:proofErr w:type="spellStart"/>
      <w:r w:rsidR="00446A2E">
        <w:rPr>
          <w:rFonts w:ascii="Century Gothic" w:hAnsi="Century Gothic"/>
        </w:rPr>
        <w:t>ctillmann</w:t>
      </w:r>
      <w:proofErr w:type="spellEnd"/>
    </w:p>
    <w:p w14:paraId="6E12547F" w14:textId="5C6B90C3" w:rsidR="008D1C49" w:rsidRDefault="008D1C49" w:rsidP="001D2D31">
      <w:pPr>
        <w:spacing w:after="0" w:line="360" w:lineRule="auto"/>
        <w:ind w:right="1415"/>
        <w:rPr>
          <w:rFonts w:ascii="Century Gothic" w:hAnsi="Century Gothic"/>
        </w:rPr>
      </w:pPr>
    </w:p>
    <w:p w14:paraId="259D8213" w14:textId="1C0EECD1" w:rsidR="00047E58" w:rsidRPr="00047E58" w:rsidRDefault="00047E58" w:rsidP="001D2D31">
      <w:pPr>
        <w:spacing w:after="0" w:line="360" w:lineRule="auto"/>
        <w:ind w:right="1415"/>
        <w:rPr>
          <w:rFonts w:ascii="Century Gothic" w:hAnsi="Century Gothic"/>
          <w:color w:val="5B9BD5" w:themeColor="accent1"/>
          <w:u w:val="single"/>
        </w:rPr>
      </w:pPr>
      <w:r w:rsidRPr="00047E58">
        <w:rPr>
          <w:rFonts w:ascii="Century Gothic" w:hAnsi="Century Gothic"/>
          <w:color w:val="5B9BD5" w:themeColor="accent1"/>
          <w:u w:val="single"/>
        </w:rPr>
        <w:t>https://www.metav.com/cgi-bin/md_metav/lib/pub/tt.cgi?oid=4229&amp;lang=2&amp;ticket=g_u_e_s_t&amp;_ga=2.179773600.502475081.1581932462-1625163489.1570448932</w:t>
      </w:r>
    </w:p>
    <w:p w14:paraId="50407FAD" w14:textId="77777777" w:rsidR="00446A2E" w:rsidRPr="00022C69" w:rsidRDefault="00446A2E" w:rsidP="001D2D31">
      <w:pPr>
        <w:spacing w:after="0" w:line="360" w:lineRule="auto"/>
        <w:ind w:right="1415"/>
        <w:rPr>
          <w:rFonts w:ascii="Century Gothic" w:hAnsi="Century Gothic"/>
        </w:rPr>
      </w:pPr>
    </w:p>
    <w:p w14:paraId="556EED48" w14:textId="77777777" w:rsidR="00022C69" w:rsidRPr="003A5659" w:rsidRDefault="00022C69" w:rsidP="008D1C49">
      <w:pPr>
        <w:spacing w:after="0" w:line="240" w:lineRule="auto"/>
        <w:ind w:right="1415"/>
        <w:rPr>
          <w:rFonts w:ascii="Century Gothic" w:hAnsi="Century Gothic"/>
          <w:b/>
          <w:bCs/>
        </w:rPr>
      </w:pPr>
      <w:r>
        <w:rPr>
          <w:rFonts w:ascii="Century Gothic" w:hAnsi="Century Gothic"/>
          <w:b/>
          <w:bCs/>
        </w:rPr>
        <w:t>About the Foundation</w:t>
      </w:r>
    </w:p>
    <w:p w14:paraId="1B91D067" w14:textId="77777777" w:rsidR="00FE292F" w:rsidRDefault="00022C69" w:rsidP="008D1C49">
      <w:pPr>
        <w:spacing w:after="0" w:line="240" w:lineRule="auto"/>
        <w:ind w:right="1415"/>
        <w:rPr>
          <w:rFonts w:ascii="Century Gothic" w:hAnsi="Century Gothic"/>
        </w:rPr>
      </w:pPr>
      <w:r>
        <w:rPr>
          <w:rFonts w:ascii="Century Gothic" w:hAnsi="Century Gothic"/>
        </w:rPr>
        <w:t xml:space="preserve">Sponsored by the VDMA and VDW, the Youth Education and Development Foundation for Mechanical Engineering was founded in 2009 and has offices in Frankfurt am Main, Bielefeld and Tübingen. It is dedicated to the recruitment and further training of young people in the mechanical and plant engineering sector. The main focuses of the Foundation's work are on providing advice, offering initial and further training to trainers and teachers, and forging close links between the worlds of business, education and politics. The Youth Education and Development Foundation for Mechanical Engineering works with 675 </w:t>
      </w:r>
      <w:r>
        <w:rPr>
          <w:rFonts w:ascii="Century Gothic" w:hAnsi="Century Gothic"/>
        </w:rPr>
        <w:lastRenderedPageBreak/>
        <w:t>companies from the engineering sector. It has a network of 382 vocational schools, and more than 7,050 participants have taken part in its training programmes. Over 125,000 students and their teachers have received information on career opportunities and on the latest engineering industry developments at the major industry trade fairs - the Hanover Fair, METAV in Düsseldorf, EMO Hanover and AMB in Stuttgart.</w:t>
      </w:r>
      <w:bookmarkEnd w:id="2"/>
    </w:p>
    <w:sectPr w:rsidR="00FE292F" w:rsidSect="00A50A65">
      <w:headerReference w:type="default" r:id="rId9"/>
      <w:headerReference w:type="first" r:id="rId10"/>
      <w:footerReference w:type="first" r:id="rId11"/>
      <w:type w:val="continuous"/>
      <w:pgSz w:w="11906" w:h="16838" w:code="9"/>
      <w:pgMar w:top="1871" w:right="1276" w:bottom="2268" w:left="1418" w:header="851" w:footer="51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AE1D8" w14:textId="77777777" w:rsidR="004670A1" w:rsidRDefault="004670A1">
      <w:pPr>
        <w:spacing w:after="0" w:line="240" w:lineRule="auto"/>
      </w:pPr>
      <w:r>
        <w:separator/>
      </w:r>
    </w:p>
  </w:endnote>
  <w:endnote w:type="continuationSeparator" w:id="0">
    <w:p w14:paraId="5D935DDF" w14:textId="77777777" w:rsidR="004670A1" w:rsidRDefault="0046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FA3C" w14:textId="77777777" w:rsidR="004670A1" w:rsidRDefault="004670A1">
    <w:pPr>
      <w:spacing w:after="0" w:line="240" w:lineRule="auto"/>
    </w:pPr>
  </w:p>
  <w:p w14:paraId="07C8BAE0" w14:textId="77777777" w:rsidR="004670A1" w:rsidRDefault="004670A1" w:rsidP="001514B1">
    <w:pPr>
      <w:pStyle w:val="vdwFusszeile1"/>
      <w:spacing w:before="720"/>
      <w:ind w:left="-142"/>
    </w:pPr>
    <w:r w:rsidRPr="00AC535D">
      <w:rPr>
        <w:vanish w:val="0"/>
        <w:lang w:val="de-DE" w:eastAsia="zh-CN" w:bidi="th-TH"/>
      </w:rPr>
      <w:drawing>
        <wp:inline distT="0" distB="0" distL="0" distR="0" wp14:anchorId="416C611E" wp14:editId="75D6883F">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3AB5C638" w14:textId="77777777" w:rsidR="004670A1" w:rsidRDefault="004670A1">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4D2D0" w14:textId="77777777" w:rsidR="004670A1" w:rsidRDefault="004670A1">
      <w:pPr>
        <w:spacing w:after="0" w:line="240" w:lineRule="auto"/>
      </w:pPr>
      <w:r>
        <w:separator/>
      </w:r>
    </w:p>
  </w:footnote>
  <w:footnote w:type="continuationSeparator" w:id="0">
    <w:p w14:paraId="4C0F4919" w14:textId="77777777" w:rsidR="004670A1" w:rsidRDefault="0046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2D98" w14:textId="77777777" w:rsidR="004670A1" w:rsidRDefault="004670A1">
    <w:pPr>
      <w:pStyle w:val="Kopfzeile"/>
      <w:rPr>
        <w:rFonts w:ascii="Century Gothic" w:hAnsi="Century Gothic"/>
      </w:rPr>
    </w:pPr>
    <w:r>
      <w:rPr>
        <w:rFonts w:ascii="Century Gothic" w:hAnsi="Century Gothic"/>
      </w:rPr>
      <w:t xml:space="preserve">Page </w:t>
    </w:r>
    <w:r w:rsidR="0076011F">
      <w:rPr>
        <w:rFonts w:ascii="Century Gothic" w:hAnsi="Century Gothic"/>
        <w:bCs/>
      </w:rPr>
      <w:fldChar w:fldCharType="begin"/>
    </w:r>
    <w:r>
      <w:rPr>
        <w:rFonts w:ascii="Century Gothic" w:hAnsi="Century Gothic"/>
        <w:bCs/>
      </w:rPr>
      <w:instrText>PAGE  \* Arabic  \* MERGEFORMAT</w:instrText>
    </w:r>
    <w:r w:rsidR="0076011F">
      <w:rPr>
        <w:rFonts w:ascii="Century Gothic" w:hAnsi="Century Gothic"/>
        <w:bCs/>
      </w:rPr>
      <w:fldChar w:fldCharType="separate"/>
    </w:r>
    <w:r w:rsidR="00D93D4C">
      <w:rPr>
        <w:rFonts w:ascii="Century Gothic" w:hAnsi="Century Gothic"/>
        <w:bCs/>
        <w:noProof/>
      </w:rPr>
      <w:t>3</w:t>
    </w:r>
    <w:r w:rsidR="0076011F">
      <w:rPr>
        <w:rFonts w:ascii="Century Gothic" w:hAnsi="Century Gothic"/>
        <w:bCs/>
      </w:rPr>
      <w:fldChar w:fldCharType="end"/>
    </w:r>
    <w:r>
      <w:rPr>
        <w:rFonts w:ascii="Century Gothic" w:hAnsi="Century Gothic"/>
      </w:rPr>
      <w:t xml:space="preserve"> / </w:t>
    </w:r>
    <w:r w:rsidR="00047E58">
      <w:fldChar w:fldCharType="begin"/>
    </w:r>
    <w:r w:rsidR="00047E58">
      <w:instrText>NUMPAGES  \* Arabic  \* MERGEFORMAT</w:instrText>
    </w:r>
    <w:r w:rsidR="00047E58">
      <w:fldChar w:fldCharType="separate"/>
    </w:r>
    <w:r w:rsidR="00D93D4C" w:rsidRPr="00D93D4C">
      <w:rPr>
        <w:rFonts w:ascii="Century Gothic" w:hAnsi="Century Gothic"/>
        <w:bCs/>
        <w:noProof/>
      </w:rPr>
      <w:t>3</w:t>
    </w:r>
    <w:r w:rsidR="00047E58">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4670A1" w:rsidRPr="007B1A9C" w14:paraId="471BDE51" w14:textId="77777777">
      <w:trPr>
        <w:cantSplit/>
        <w:trHeight w:hRule="exact" w:val="1701"/>
      </w:trPr>
      <w:tc>
        <w:tcPr>
          <w:tcW w:w="4927" w:type="dxa"/>
        </w:tcPr>
        <w:p w14:paraId="1E609D94" w14:textId="77777777" w:rsidR="004670A1" w:rsidRPr="007B1A9C" w:rsidRDefault="004670A1">
          <w:pPr>
            <w:pStyle w:val="Kopfzeile"/>
            <w:rPr>
              <w:rFonts w:ascii="Century Gothic" w:hAnsi="Century Gothic"/>
            </w:rPr>
          </w:pPr>
        </w:p>
      </w:tc>
      <w:tc>
        <w:tcPr>
          <w:tcW w:w="4740" w:type="dxa"/>
        </w:tcPr>
        <w:p w14:paraId="7B8A0A92" w14:textId="77777777" w:rsidR="004670A1" w:rsidRPr="007B1A9C" w:rsidRDefault="004670A1">
          <w:pPr>
            <w:pStyle w:val="vdwKopfzeile1"/>
            <w:rPr>
              <w:vanish w:val="0"/>
            </w:rPr>
          </w:pPr>
          <w:r w:rsidRPr="007B1A9C">
            <w:rPr>
              <w:noProof/>
              <w:vanish w:val="0"/>
              <w:lang w:val="de-DE" w:eastAsia="zh-CN" w:bidi="th-TH"/>
            </w:rPr>
            <w:drawing>
              <wp:inline distT="0" distB="0" distL="0" distR="0" wp14:anchorId="7D1530D7" wp14:editId="30FFA8C2">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79C47663" w14:textId="77777777" w:rsidR="004670A1" w:rsidRPr="007B1A9C" w:rsidRDefault="004670A1">
          <w:pPr>
            <w:pStyle w:val="vdwKopfzeile1"/>
            <w:rPr>
              <w:vanish w:val="0"/>
            </w:rPr>
          </w:pPr>
        </w:p>
        <w:p w14:paraId="00FEB96B" w14:textId="77777777" w:rsidR="004670A1" w:rsidRPr="007B1A9C" w:rsidRDefault="00047E58">
          <w:pPr>
            <w:pStyle w:val="vdwKopfzeile1"/>
            <w:rPr>
              <w:vanish w:val="0"/>
            </w:rPr>
          </w:pPr>
          <w:r>
            <w:rPr>
              <w:noProof/>
              <w:vanish w:val="0"/>
              <w:sz w:val="10"/>
              <w:lang w:val="en-US"/>
            </w:rPr>
            <w:pict w14:anchorId="5AF9EFAB">
              <v:shapetype id="_x0000_t202" coordsize="21600,21600" o:spt="202" path="m,l,21600r21600,l21600,xe">
                <v:stroke joinstyle="miter"/>
                <v:path gradientshapeok="t" o:connecttype="rect"/>
              </v:shapetype>
              <v:shape id="Textfeld 1" o:spid="_x0000_s55297"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4235DC9C" w14:textId="77777777" w:rsidR="004670A1" w:rsidRPr="00D2339C" w:rsidRDefault="004670A1" w:rsidP="0068055E">
                      <w:pPr>
                        <w:tabs>
                          <w:tab w:val="left" w:pos="624"/>
                        </w:tabs>
                        <w:jc w:val="right"/>
                        <w:rPr>
                          <w:rFonts w:ascii="Century Gothic" w:eastAsia="Times New Roman" w:hAnsi="Century Gothic" w:cs="Arial"/>
                          <w:sz w:val="15"/>
                          <w:szCs w:val="15"/>
                          <w:lang w:val="de-DE" w:eastAsia="de-DE"/>
                        </w:rPr>
                      </w:pPr>
                      <w:r w:rsidRPr="00D2339C">
                        <w:rPr>
                          <w:rFonts w:ascii="Century Gothic" w:eastAsia="Times New Roman" w:hAnsi="Century Gothic" w:cs="Arial"/>
                          <w:sz w:val="15"/>
                          <w:szCs w:val="15"/>
                          <w:lang w:val="de-DE" w:eastAsia="de-DE"/>
                        </w:rPr>
                        <w:t>Corneliusstraße 4</w:t>
                      </w:r>
                    </w:p>
                    <w:p w14:paraId="275D331A" w14:textId="77777777" w:rsidR="004670A1" w:rsidRPr="00D2339C" w:rsidRDefault="004670A1" w:rsidP="0068055E">
                      <w:pPr>
                        <w:tabs>
                          <w:tab w:val="left" w:pos="624"/>
                        </w:tabs>
                        <w:jc w:val="right"/>
                        <w:rPr>
                          <w:rFonts w:ascii="Century Gothic" w:eastAsia="Times New Roman" w:hAnsi="Century Gothic" w:cs="Arial"/>
                          <w:sz w:val="15"/>
                          <w:szCs w:val="15"/>
                          <w:lang w:val="de-DE" w:eastAsia="de-DE"/>
                        </w:rPr>
                      </w:pPr>
                      <w:r w:rsidRPr="00D2339C">
                        <w:rPr>
                          <w:rFonts w:ascii="Century Gothic" w:eastAsia="Times New Roman" w:hAnsi="Century Gothic" w:cs="Arial"/>
                          <w:sz w:val="15"/>
                          <w:szCs w:val="15"/>
                          <w:lang w:val="de-DE" w:eastAsia="de-DE"/>
                        </w:rPr>
                        <w:t>60325 Frankfurt am Main</w:t>
                      </w:r>
                    </w:p>
                    <w:p w14:paraId="3D7E2B89" w14:textId="77777777" w:rsidR="004670A1" w:rsidRPr="00D2339C" w:rsidRDefault="004670A1" w:rsidP="0068055E">
                      <w:pPr>
                        <w:tabs>
                          <w:tab w:val="left" w:pos="624"/>
                        </w:tabs>
                        <w:jc w:val="right"/>
                        <w:rPr>
                          <w:rFonts w:ascii="Century Gothic" w:eastAsia="Times New Roman" w:hAnsi="Century Gothic" w:cs="Arial"/>
                          <w:sz w:val="15"/>
                          <w:szCs w:val="15"/>
                          <w:lang w:val="de-DE" w:eastAsia="de-DE"/>
                        </w:rPr>
                      </w:pPr>
                      <w:r w:rsidRPr="00D2339C">
                        <w:rPr>
                          <w:rFonts w:ascii="Century Gothic" w:eastAsia="Times New Roman" w:hAnsi="Century Gothic" w:cs="Arial"/>
                          <w:sz w:val="15"/>
                          <w:szCs w:val="15"/>
                          <w:lang w:val="de-DE" w:eastAsia="de-DE"/>
                        </w:rPr>
                        <w:t>GERMANY</w:t>
                      </w:r>
                    </w:p>
                    <w:p w14:paraId="2C58FE5D" w14:textId="77777777" w:rsidR="004670A1" w:rsidRPr="00D2339C" w:rsidRDefault="004670A1" w:rsidP="0068055E">
                      <w:pPr>
                        <w:tabs>
                          <w:tab w:val="left" w:pos="709"/>
                        </w:tabs>
                        <w:jc w:val="right"/>
                        <w:rPr>
                          <w:rFonts w:ascii="Century Gothic" w:eastAsia="Times New Roman" w:hAnsi="Century Gothic" w:cs="Arial"/>
                          <w:sz w:val="15"/>
                          <w:szCs w:val="15"/>
                          <w:lang w:val="de-DE" w:eastAsia="de-DE"/>
                        </w:rPr>
                      </w:pPr>
                      <w:r w:rsidRPr="00D2339C">
                        <w:rPr>
                          <w:rFonts w:ascii="Century Gothic" w:eastAsia="Times New Roman" w:hAnsi="Century Gothic" w:cs="Arial"/>
                          <w:sz w:val="15"/>
                          <w:szCs w:val="15"/>
                          <w:lang w:val="de-DE" w:eastAsia="de-DE"/>
                        </w:rPr>
                        <w:t>Telefon</w:t>
                      </w:r>
                      <w:r w:rsidRPr="00D2339C">
                        <w:rPr>
                          <w:rFonts w:ascii="Century Gothic" w:eastAsia="Times New Roman" w:hAnsi="Century Gothic" w:cs="Arial"/>
                          <w:sz w:val="15"/>
                          <w:szCs w:val="15"/>
                          <w:lang w:val="de-DE" w:eastAsia="de-DE"/>
                        </w:rPr>
                        <w:tab/>
                        <w:t>+49 69 756081-0</w:t>
                      </w:r>
                    </w:p>
                    <w:p w14:paraId="6D22F639" w14:textId="77777777" w:rsidR="004670A1" w:rsidRPr="00E36159" w:rsidRDefault="004670A1" w:rsidP="0068055E">
                      <w:pPr>
                        <w:tabs>
                          <w:tab w:val="left" w:pos="709"/>
                        </w:tabs>
                        <w:jc w:val="right"/>
                        <w:rPr>
                          <w:rFonts w:ascii="Century Gothic" w:eastAsia="Times New Roman" w:hAnsi="Century Gothic" w:cs="Arial"/>
                          <w:sz w:val="15"/>
                          <w:szCs w:val="15"/>
                          <w:lang w:val="de-DE" w:eastAsia="de-DE"/>
                        </w:rPr>
                      </w:pPr>
                      <w:r w:rsidRPr="00E36159">
                        <w:rPr>
                          <w:rFonts w:ascii="Century Gothic" w:eastAsia="Times New Roman" w:hAnsi="Century Gothic" w:cs="Arial"/>
                          <w:sz w:val="15"/>
                          <w:szCs w:val="15"/>
                          <w:lang w:val="de-DE" w:eastAsia="de-DE"/>
                        </w:rPr>
                        <w:t>Telefax</w:t>
                      </w:r>
                      <w:r w:rsidRPr="00E36159">
                        <w:rPr>
                          <w:rFonts w:ascii="Century Gothic" w:eastAsia="Times New Roman" w:hAnsi="Century Gothic" w:cs="Arial"/>
                          <w:sz w:val="15"/>
                          <w:szCs w:val="15"/>
                          <w:lang w:val="de-DE" w:eastAsia="de-DE"/>
                        </w:rPr>
                        <w:tab/>
                        <w:t>+49 69 756081-11</w:t>
                      </w:r>
                    </w:p>
                    <w:p w14:paraId="714CCAA3" w14:textId="77777777" w:rsidR="004670A1" w:rsidRPr="00E36159" w:rsidRDefault="004670A1" w:rsidP="0068055E">
                      <w:pPr>
                        <w:tabs>
                          <w:tab w:val="left" w:pos="709"/>
                        </w:tabs>
                        <w:jc w:val="right"/>
                        <w:rPr>
                          <w:rFonts w:ascii="Century Gothic" w:eastAsia="Times New Roman" w:hAnsi="Century Gothic" w:cs="Arial"/>
                          <w:sz w:val="15"/>
                          <w:szCs w:val="15"/>
                          <w:lang w:val="de-DE" w:eastAsia="de-DE"/>
                        </w:rPr>
                      </w:pPr>
                      <w:r w:rsidRPr="00E36159">
                        <w:rPr>
                          <w:rFonts w:ascii="Century Gothic" w:eastAsia="Times New Roman" w:hAnsi="Century Gothic" w:cs="Arial"/>
                          <w:sz w:val="15"/>
                          <w:szCs w:val="15"/>
                          <w:lang w:val="de-DE" w:eastAsia="de-DE"/>
                        </w:rPr>
                        <w:t>E-Mail</w:t>
                      </w:r>
                      <w:r w:rsidRPr="00E36159">
                        <w:rPr>
                          <w:rFonts w:ascii="Century Gothic" w:eastAsia="Times New Roman" w:hAnsi="Century Gothic" w:cs="Arial"/>
                          <w:sz w:val="15"/>
                          <w:szCs w:val="15"/>
                          <w:lang w:val="de-DE" w:eastAsia="de-DE"/>
                        </w:rPr>
                        <w:tab/>
                        <w:t>presse@vdw.de</w:t>
                      </w:r>
                    </w:p>
                    <w:p w14:paraId="2A06B8A4" w14:textId="77777777" w:rsidR="004670A1" w:rsidRPr="007B1A9C" w:rsidRDefault="00047E58" w:rsidP="0068055E">
                      <w:pPr>
                        <w:tabs>
                          <w:tab w:val="left" w:pos="709"/>
                          <w:tab w:val="left" w:pos="840"/>
                        </w:tabs>
                        <w:jc w:val="right"/>
                        <w:rPr>
                          <w:rFonts w:ascii="Century Gothic" w:eastAsia="Times New Roman" w:hAnsi="Century Gothic" w:cs="Arial"/>
                          <w:sz w:val="15"/>
                          <w:szCs w:val="15"/>
                          <w:lang w:eastAsia="de-DE"/>
                        </w:rPr>
                      </w:pPr>
                      <w:hyperlink r:id="rId2" w:history="1">
                        <w:r w:rsidR="004670A1" w:rsidRPr="007B1A9C">
                          <w:rPr>
                            <w:rStyle w:val="Hyperlink"/>
                            <w:rFonts w:ascii="Century Gothic" w:eastAsia="Times New Roman" w:hAnsi="Century Gothic" w:cs="Arial"/>
                            <w:sz w:val="15"/>
                            <w:szCs w:val="15"/>
                            <w:lang w:eastAsia="de-DE"/>
                          </w:rPr>
                          <w:t>www.metav.de</w:t>
                        </w:r>
                      </w:hyperlink>
                    </w:p>
                    <w:p w14:paraId="5EE634EE" w14:textId="77777777" w:rsidR="004670A1" w:rsidRDefault="004670A1" w:rsidP="00CE3986">
                      <w:pPr>
                        <w:tabs>
                          <w:tab w:val="left" w:pos="709"/>
                          <w:tab w:val="left" w:pos="840"/>
                        </w:tabs>
                        <w:jc w:val="right"/>
                        <w:rPr>
                          <w:rFonts w:ascii="Century Gothic" w:eastAsia="Times New Roman" w:hAnsi="Century Gothic" w:cs="Arial"/>
                          <w:sz w:val="15"/>
                          <w:szCs w:val="15"/>
                          <w:lang w:eastAsia="de-DE"/>
                        </w:rPr>
                      </w:pPr>
                    </w:p>
                    <w:p w14:paraId="408987FF" w14:textId="77777777" w:rsidR="004670A1" w:rsidRPr="007B1A9C" w:rsidRDefault="004670A1" w:rsidP="00CE3986">
                      <w:pPr>
                        <w:tabs>
                          <w:tab w:val="left" w:pos="709"/>
                          <w:tab w:val="left" w:pos="840"/>
                        </w:tabs>
                        <w:ind w:left="57"/>
                        <w:jc w:val="right"/>
                        <w:rPr>
                          <w:rFonts w:ascii="Century Gothic" w:eastAsia="Times New Roman" w:hAnsi="Century Gothic" w:cs="Arial"/>
                          <w:sz w:val="15"/>
                          <w:szCs w:val="15"/>
                          <w:lang w:eastAsia="de-DE"/>
                        </w:rPr>
                      </w:pPr>
                    </w:p>
                    <w:p w14:paraId="77330CF0" w14:textId="77777777" w:rsidR="004670A1" w:rsidRPr="007B1A9C" w:rsidRDefault="004670A1"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755D4DB8" wp14:editId="177B7DAA">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4670A1" w14:paraId="62A1B30C" w14:textId="77777777">
      <w:trPr>
        <w:cantSplit/>
        <w:trHeight w:hRule="exact" w:val="283"/>
      </w:trPr>
      <w:tc>
        <w:tcPr>
          <w:tcW w:w="4927" w:type="dxa"/>
        </w:tcPr>
        <w:p w14:paraId="132C95DB" w14:textId="77777777" w:rsidR="004670A1" w:rsidRDefault="004670A1" w:rsidP="00F55339">
          <w:pPr>
            <w:pStyle w:val="Kopfzeile"/>
            <w:rPr>
              <w:rFonts w:ascii="Century Gothic" w:hAnsi="Century Gothic"/>
              <w:sz w:val="14"/>
            </w:rPr>
          </w:pPr>
          <w:r>
            <w:rPr>
              <w:rFonts w:ascii="Century Gothic" w:hAnsi="Century Gothic"/>
              <w:b/>
            </w:rPr>
            <w:t>PRESS RELEASE</w:t>
          </w:r>
        </w:p>
      </w:tc>
      <w:tc>
        <w:tcPr>
          <w:tcW w:w="4740" w:type="dxa"/>
        </w:tcPr>
        <w:p w14:paraId="307DBBFD" w14:textId="77777777" w:rsidR="004670A1" w:rsidRDefault="004670A1">
          <w:pPr>
            <w:pStyle w:val="Kopfzeile"/>
            <w:rPr>
              <w:rFonts w:ascii="Century Gothic" w:hAnsi="Century Gothic"/>
              <w:b/>
            </w:rPr>
          </w:pPr>
        </w:p>
      </w:tc>
    </w:tr>
  </w:tbl>
  <w:p w14:paraId="705EC0E7" w14:textId="77777777" w:rsidR="004670A1" w:rsidRDefault="004670A1">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5299"/>
    <o:shapelayout v:ext="edit">
      <o:idmap v:ext="edit" data="5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1EC"/>
    <w:rsid w:val="00021C1C"/>
    <w:rsid w:val="00022C69"/>
    <w:rsid w:val="00047E58"/>
    <w:rsid w:val="00054F21"/>
    <w:rsid w:val="00075302"/>
    <w:rsid w:val="000864FC"/>
    <w:rsid w:val="00093B28"/>
    <w:rsid w:val="000F1732"/>
    <w:rsid w:val="00137A38"/>
    <w:rsid w:val="001514B1"/>
    <w:rsid w:val="001754E0"/>
    <w:rsid w:val="00181C7D"/>
    <w:rsid w:val="001B33A0"/>
    <w:rsid w:val="001D2D31"/>
    <w:rsid w:val="0020430A"/>
    <w:rsid w:val="00245491"/>
    <w:rsid w:val="002D17FA"/>
    <w:rsid w:val="002D6846"/>
    <w:rsid w:val="003079D1"/>
    <w:rsid w:val="00357D27"/>
    <w:rsid w:val="00364E85"/>
    <w:rsid w:val="003A5659"/>
    <w:rsid w:val="003C619F"/>
    <w:rsid w:val="003F6A33"/>
    <w:rsid w:val="00446A2E"/>
    <w:rsid w:val="004551EA"/>
    <w:rsid w:val="004577C0"/>
    <w:rsid w:val="004670A1"/>
    <w:rsid w:val="004B0208"/>
    <w:rsid w:val="004B2EEE"/>
    <w:rsid w:val="004C72A5"/>
    <w:rsid w:val="00552646"/>
    <w:rsid w:val="005B59FC"/>
    <w:rsid w:val="005E4FA1"/>
    <w:rsid w:val="00647A3D"/>
    <w:rsid w:val="00661531"/>
    <w:rsid w:val="0068055E"/>
    <w:rsid w:val="006971EC"/>
    <w:rsid w:val="0076011F"/>
    <w:rsid w:val="007752A4"/>
    <w:rsid w:val="007B1A9C"/>
    <w:rsid w:val="007F0509"/>
    <w:rsid w:val="007F6496"/>
    <w:rsid w:val="008A1646"/>
    <w:rsid w:val="008B5B5D"/>
    <w:rsid w:val="008D1C49"/>
    <w:rsid w:val="008F4216"/>
    <w:rsid w:val="008F6B4C"/>
    <w:rsid w:val="00907773"/>
    <w:rsid w:val="00A50A65"/>
    <w:rsid w:val="00A8233E"/>
    <w:rsid w:val="00B9587A"/>
    <w:rsid w:val="00BA7369"/>
    <w:rsid w:val="00BC09C1"/>
    <w:rsid w:val="00BE53DA"/>
    <w:rsid w:val="00C356A8"/>
    <w:rsid w:val="00C635B9"/>
    <w:rsid w:val="00C97496"/>
    <w:rsid w:val="00CE3986"/>
    <w:rsid w:val="00D2128B"/>
    <w:rsid w:val="00D2339C"/>
    <w:rsid w:val="00D7410E"/>
    <w:rsid w:val="00D915AB"/>
    <w:rsid w:val="00D93D4C"/>
    <w:rsid w:val="00DC7BDC"/>
    <w:rsid w:val="00DD1733"/>
    <w:rsid w:val="00E36159"/>
    <w:rsid w:val="00EC2F33"/>
    <w:rsid w:val="00F32FCE"/>
    <w:rsid w:val="00F55339"/>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9"/>
    <o:shapelayout v:ext="edit">
      <o:idmap v:ext="edit" data="1"/>
    </o:shapelayout>
  </w:shapeDefaults>
  <w:decimalSymbol w:val=","/>
  <w:listSeparator w:val=";"/>
  <w14:docId w14:val="0061D32A"/>
  <w15:docId w15:val="{3390AE93-4CAC-42F9-906A-01E9DBC1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A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A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A33"/>
  </w:style>
  <w:style w:type="paragraph" w:styleId="Fuzeile">
    <w:name w:val="footer"/>
    <w:basedOn w:val="Standard"/>
    <w:link w:val="FuzeileZchn"/>
    <w:uiPriority w:val="99"/>
    <w:unhideWhenUsed/>
    <w:rsid w:val="003F6A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A33"/>
  </w:style>
  <w:style w:type="table" w:styleId="Tabellenraster">
    <w:name w:val="Table Grid"/>
    <w:basedOn w:val="NormaleTabelle"/>
    <w:uiPriority w:val="39"/>
    <w:rsid w:val="003F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3F6A33"/>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3F6A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6A33"/>
    <w:rPr>
      <w:rFonts w:ascii="Segoe UI" w:hAnsi="Segoe UI" w:cs="Segoe UI"/>
      <w:sz w:val="18"/>
      <w:szCs w:val="18"/>
    </w:rPr>
  </w:style>
  <w:style w:type="paragraph" w:customStyle="1" w:styleId="vdwFusszeile1">
    <w:name w:val="_vdwFusszeile1"/>
    <w:basedOn w:val="Fuzeile"/>
    <w:qFormat/>
    <w:rsid w:val="003F6A33"/>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3F6A33"/>
    <w:rPr>
      <w:sz w:val="16"/>
      <w:szCs w:val="16"/>
    </w:rPr>
  </w:style>
  <w:style w:type="paragraph" w:styleId="Kommentartext">
    <w:name w:val="annotation text"/>
    <w:basedOn w:val="Standard"/>
    <w:link w:val="KommentartextZchn"/>
    <w:uiPriority w:val="99"/>
    <w:unhideWhenUsed/>
    <w:rsid w:val="003F6A33"/>
    <w:pPr>
      <w:spacing w:line="240" w:lineRule="auto"/>
    </w:pPr>
    <w:rPr>
      <w:sz w:val="20"/>
      <w:szCs w:val="20"/>
    </w:rPr>
  </w:style>
  <w:style w:type="character" w:customStyle="1" w:styleId="KommentartextZchn">
    <w:name w:val="Kommentartext Zchn"/>
    <w:basedOn w:val="Absatz-Standardschriftart"/>
    <w:link w:val="Kommentartext"/>
    <w:uiPriority w:val="99"/>
    <w:rsid w:val="003F6A33"/>
    <w:rPr>
      <w:sz w:val="20"/>
      <w:szCs w:val="20"/>
    </w:rPr>
  </w:style>
  <w:style w:type="paragraph" w:styleId="Kommentarthema">
    <w:name w:val="annotation subject"/>
    <w:basedOn w:val="Kommentartext"/>
    <w:next w:val="Kommentartext"/>
    <w:link w:val="KommentarthemaZchn"/>
    <w:uiPriority w:val="99"/>
    <w:semiHidden/>
    <w:unhideWhenUsed/>
    <w:rsid w:val="003F6A33"/>
    <w:rPr>
      <w:b/>
      <w:bCs/>
    </w:rPr>
  </w:style>
  <w:style w:type="character" w:customStyle="1" w:styleId="KommentarthemaZchn">
    <w:name w:val="Kommentarthema Zchn"/>
    <w:basedOn w:val="KommentartextZchn"/>
    <w:link w:val="Kommentarthema"/>
    <w:uiPriority w:val="99"/>
    <w:semiHidden/>
    <w:rsid w:val="003F6A33"/>
    <w:rPr>
      <w:b/>
      <w:bCs/>
      <w:sz w:val="20"/>
      <w:szCs w:val="20"/>
    </w:rPr>
  </w:style>
  <w:style w:type="paragraph" w:customStyle="1" w:styleId="foot">
    <w:name w:val="foot"/>
    <w:basedOn w:val="Standard"/>
    <w:qFormat/>
    <w:rsid w:val="003F6A33"/>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3F6A33"/>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customStyle="1" w:styleId="Default">
    <w:name w:val="Default"/>
    <w:rsid w:val="00022C6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ndre.wilms@mws-m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etav.d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11C6-75A2-42A9-94A2-48FE9F07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Volk</dc:creator>
  <cp:lastModifiedBy>Karen Schütz</cp:lastModifiedBy>
  <cp:revision>6</cp:revision>
  <cp:lastPrinted>2020-02-19T10:41:00Z</cp:lastPrinted>
  <dcterms:created xsi:type="dcterms:W3CDTF">2020-02-10T13:47:00Z</dcterms:created>
  <dcterms:modified xsi:type="dcterms:W3CDTF">2020-02-19T10:48:00Z</dcterms:modified>
</cp:coreProperties>
</file>