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ACD0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20368048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7FD7C653" w14:textId="0AA99E8B" w:rsidR="00527364" w:rsidRPr="0022692B" w:rsidRDefault="00527364" w:rsidP="002269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E57A" wp14:editId="001D51AA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3870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2CD6034B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29492F96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77B35113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E5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" filled="f" stroked="f" strokeweight=".5pt">
                <v:textbox inset="0,0,2mm">
                  <w:txbxContent>
                    <w:p w14:paraId="71643870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2CD6034B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29492F96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77B35113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BF532DA" w14:textId="248D05BC" w:rsidR="0022692B" w:rsidRDefault="0022692B" w:rsidP="003977D2">
      <w:pPr>
        <w:spacing w:after="240" w:line="240" w:lineRule="auto"/>
        <w:ind w:right="990"/>
        <w:rPr>
          <w:rFonts w:ascii="Century Gothic" w:hAnsi="Century Gothic"/>
          <w:b/>
          <w:bCs/>
          <w:sz w:val="28"/>
          <w:szCs w:val="28"/>
        </w:rPr>
      </w:pPr>
      <w:r w:rsidRPr="0022692B">
        <w:rPr>
          <w:rFonts w:ascii="Century Gothic" w:hAnsi="Century Gothic"/>
          <w:b/>
          <w:bCs/>
          <w:sz w:val="28"/>
          <w:szCs w:val="28"/>
        </w:rPr>
        <w:t xml:space="preserve">Fünf Tage und </w:t>
      </w:r>
      <w:r w:rsidR="002E783F">
        <w:rPr>
          <w:rFonts w:ascii="Century Gothic" w:hAnsi="Century Gothic"/>
          <w:b/>
          <w:bCs/>
          <w:sz w:val="28"/>
          <w:szCs w:val="28"/>
        </w:rPr>
        <w:t xml:space="preserve">100 </w:t>
      </w:r>
      <w:r w:rsidRPr="0022692B">
        <w:rPr>
          <w:rFonts w:ascii="Century Gothic" w:hAnsi="Century Gothic"/>
          <w:b/>
          <w:bCs/>
          <w:sz w:val="28"/>
          <w:szCs w:val="28"/>
        </w:rPr>
        <w:t>Vorträge später – METAV</w:t>
      </w:r>
      <w:r w:rsidR="009527F9">
        <w:rPr>
          <w:rFonts w:ascii="Century Gothic" w:hAnsi="Century Gothic"/>
          <w:b/>
          <w:bCs/>
          <w:sz w:val="28"/>
          <w:szCs w:val="28"/>
        </w:rPr>
        <w:t>-Aussteller können auch im Web-Format begeistern</w:t>
      </w:r>
    </w:p>
    <w:p w14:paraId="0389E891" w14:textId="17DA4753" w:rsidR="00A41781" w:rsidRPr="009527F9" w:rsidRDefault="00A41781" w:rsidP="003977D2">
      <w:pPr>
        <w:spacing w:after="240" w:line="240" w:lineRule="auto"/>
        <w:ind w:right="990"/>
        <w:rPr>
          <w:rFonts w:ascii="Century Gothic" w:hAnsi="Century Gothic"/>
          <w:b/>
          <w:bCs/>
        </w:rPr>
      </w:pPr>
      <w:r w:rsidRPr="009527F9">
        <w:rPr>
          <w:rFonts w:ascii="Century Gothic" w:hAnsi="Century Gothic"/>
          <w:b/>
          <w:bCs/>
        </w:rPr>
        <w:t xml:space="preserve">Teilnehmer aus </w:t>
      </w:r>
      <w:r w:rsidR="002D40E1">
        <w:rPr>
          <w:rFonts w:ascii="Century Gothic" w:hAnsi="Century Gothic"/>
          <w:b/>
          <w:bCs/>
        </w:rPr>
        <w:t xml:space="preserve">über </w:t>
      </w:r>
      <w:r w:rsidRPr="009527F9">
        <w:rPr>
          <w:rFonts w:ascii="Century Gothic" w:hAnsi="Century Gothic"/>
          <w:b/>
          <w:bCs/>
        </w:rPr>
        <w:t>60 Länder</w:t>
      </w:r>
      <w:r w:rsidR="002E783F">
        <w:rPr>
          <w:rFonts w:ascii="Century Gothic" w:hAnsi="Century Gothic"/>
          <w:b/>
          <w:bCs/>
        </w:rPr>
        <w:t xml:space="preserve">n </w:t>
      </w:r>
      <w:r w:rsidRPr="009527F9">
        <w:rPr>
          <w:rFonts w:ascii="Century Gothic" w:hAnsi="Century Gothic"/>
          <w:b/>
          <w:bCs/>
        </w:rPr>
        <w:t xml:space="preserve">bei den METAV Web-Sessions </w:t>
      </w:r>
      <w:r w:rsidR="009527F9">
        <w:rPr>
          <w:rFonts w:ascii="Century Gothic" w:hAnsi="Century Gothic"/>
          <w:b/>
          <w:bCs/>
        </w:rPr>
        <w:t>registriert</w:t>
      </w:r>
      <w:r w:rsidR="002D3112">
        <w:rPr>
          <w:rFonts w:ascii="Century Gothic" w:hAnsi="Century Gothic"/>
          <w:b/>
          <w:bCs/>
        </w:rPr>
        <w:t xml:space="preserve"> – Fortsetzung folgt in Kürze</w:t>
      </w:r>
    </w:p>
    <w:p w14:paraId="264B091C" w14:textId="1DF6997F" w:rsidR="00AE22A2" w:rsidRDefault="00527364" w:rsidP="003977D2">
      <w:pPr>
        <w:spacing w:after="0" w:line="360" w:lineRule="auto"/>
        <w:ind w:right="990"/>
        <w:rPr>
          <w:rFonts w:ascii="Century Gothic" w:hAnsi="Century Gothic"/>
        </w:rPr>
      </w:pPr>
      <w:r w:rsidRPr="00A41781">
        <w:rPr>
          <w:rFonts w:ascii="Century Gothic" w:hAnsi="Century Gothic"/>
          <w:b/>
        </w:rPr>
        <w:t xml:space="preserve">Frankfurt am Main, </w:t>
      </w:r>
      <w:r w:rsidR="00A41781" w:rsidRPr="00A41781">
        <w:rPr>
          <w:rFonts w:ascii="Century Gothic" w:hAnsi="Century Gothic"/>
          <w:b/>
        </w:rPr>
        <w:t>2</w:t>
      </w:r>
      <w:r w:rsidR="001F426C">
        <w:rPr>
          <w:rFonts w:ascii="Century Gothic" w:hAnsi="Century Gothic"/>
          <w:b/>
        </w:rPr>
        <w:t>5</w:t>
      </w:r>
      <w:r w:rsidR="00A41781" w:rsidRPr="00A41781">
        <w:rPr>
          <w:rFonts w:ascii="Century Gothic" w:hAnsi="Century Gothic"/>
          <w:b/>
        </w:rPr>
        <w:t>. Juni 2020.</w:t>
      </w:r>
      <w:r w:rsidR="00A417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="00A41781">
        <w:rPr>
          <w:rFonts w:ascii="Century Gothic" w:hAnsi="Century Gothic"/>
        </w:rPr>
        <w:t>D</w:t>
      </w:r>
      <w:r w:rsidR="007A5F26">
        <w:rPr>
          <w:rFonts w:ascii="Century Gothic" w:hAnsi="Century Gothic"/>
        </w:rPr>
        <w:t xml:space="preserve">ie </w:t>
      </w:r>
      <w:r w:rsidR="00A41781">
        <w:rPr>
          <w:rFonts w:ascii="Century Gothic" w:hAnsi="Century Gothic"/>
        </w:rPr>
        <w:t>METAV Web-Sessions ha</w:t>
      </w:r>
      <w:r w:rsidR="007A5F26">
        <w:rPr>
          <w:rFonts w:ascii="Century Gothic" w:hAnsi="Century Gothic"/>
        </w:rPr>
        <w:t>ben ihre</w:t>
      </w:r>
      <w:r w:rsidR="00A41781">
        <w:rPr>
          <w:rFonts w:ascii="Century Gothic" w:hAnsi="Century Gothic"/>
        </w:rPr>
        <w:t xml:space="preserve"> Feuertaufe mit Bravour bestanden. </w:t>
      </w:r>
      <w:r w:rsidR="00CC5855">
        <w:rPr>
          <w:rFonts w:ascii="Century Gothic" w:hAnsi="Century Gothic"/>
        </w:rPr>
        <w:t xml:space="preserve">Nicht nur </w:t>
      </w:r>
      <w:r w:rsidR="009527F9">
        <w:rPr>
          <w:rFonts w:ascii="Century Gothic" w:hAnsi="Century Gothic"/>
        </w:rPr>
        <w:t xml:space="preserve">inhaltlich wurde </w:t>
      </w:r>
      <w:r w:rsidR="00B56B64">
        <w:rPr>
          <w:rFonts w:ascii="Century Gothic" w:hAnsi="Century Gothic"/>
        </w:rPr>
        <w:t xml:space="preserve">unter dem Motto „Let’s talk about innovation“ </w:t>
      </w:r>
      <w:r w:rsidR="009527F9">
        <w:rPr>
          <w:rFonts w:ascii="Century Gothic" w:hAnsi="Century Gothic"/>
        </w:rPr>
        <w:t>eine Menge Interessantes zu vielfältigen Themen und Trends in der Produktion geboten, auch t</w:t>
      </w:r>
      <w:r w:rsidR="00CC5855">
        <w:rPr>
          <w:rFonts w:ascii="Century Gothic" w:hAnsi="Century Gothic"/>
        </w:rPr>
        <w:t xml:space="preserve">echnisch lief dieses erste virtuelle Großereignis in der Metallbearbeitung weitgehend </w:t>
      </w:r>
      <w:r w:rsidR="0024605A">
        <w:rPr>
          <w:rFonts w:ascii="Century Gothic" w:hAnsi="Century Gothic"/>
        </w:rPr>
        <w:t>reibungslos ab</w:t>
      </w:r>
      <w:r w:rsidR="009527F9">
        <w:rPr>
          <w:rFonts w:ascii="Century Gothic" w:hAnsi="Century Gothic"/>
        </w:rPr>
        <w:t xml:space="preserve">. </w:t>
      </w:r>
      <w:r w:rsidR="0024605A">
        <w:rPr>
          <w:rFonts w:ascii="Century Gothic" w:hAnsi="Century Gothic"/>
        </w:rPr>
        <w:t xml:space="preserve"> </w:t>
      </w:r>
    </w:p>
    <w:p w14:paraId="253C95C6" w14:textId="77777777" w:rsidR="00AE22A2" w:rsidRDefault="00AE22A2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6B5D34ED" w14:textId="2549C4EE" w:rsidR="004A314C" w:rsidRDefault="00AD2F23" w:rsidP="003977D2">
      <w:pPr>
        <w:spacing w:after="0" w:line="360" w:lineRule="auto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Über 80</w:t>
      </w:r>
      <w:r w:rsidR="00A41781">
        <w:rPr>
          <w:rFonts w:ascii="Century Gothic" w:hAnsi="Century Gothic"/>
        </w:rPr>
        <w:t xml:space="preserve"> Aussteller der METAV 2020 reloaded haben sich in der vergangenen Woche ihren Kunden</w:t>
      </w:r>
      <w:r w:rsidR="00E46908">
        <w:rPr>
          <w:rFonts w:ascii="Century Gothic" w:hAnsi="Century Gothic"/>
        </w:rPr>
        <w:t xml:space="preserve"> in jeweils 30-minütigen Sessions</w:t>
      </w:r>
      <w:r w:rsidR="006004A3">
        <w:rPr>
          <w:rFonts w:ascii="Century Gothic" w:hAnsi="Century Gothic"/>
        </w:rPr>
        <w:t>,</w:t>
      </w:r>
      <w:r w:rsidR="002D3112">
        <w:rPr>
          <w:rFonts w:ascii="Century Gothic" w:hAnsi="Century Gothic"/>
        </w:rPr>
        <w:t xml:space="preserve"> teils in Englisch </w:t>
      </w:r>
      <w:r w:rsidR="00A41781">
        <w:rPr>
          <w:rFonts w:ascii="Century Gothic" w:hAnsi="Century Gothic"/>
        </w:rPr>
        <w:t>präsentiert.</w:t>
      </w:r>
      <w:r w:rsidR="009829CA">
        <w:rPr>
          <w:rFonts w:ascii="Century Gothic" w:hAnsi="Century Gothic"/>
        </w:rPr>
        <w:t xml:space="preserve"> Die </w:t>
      </w:r>
      <w:r w:rsidR="009527F9">
        <w:rPr>
          <w:rFonts w:ascii="Century Gothic" w:hAnsi="Century Gothic"/>
        </w:rPr>
        <w:t xml:space="preserve">Vorträge </w:t>
      </w:r>
      <w:r w:rsidR="00B56B64">
        <w:rPr>
          <w:rFonts w:ascii="Century Gothic" w:hAnsi="Century Gothic"/>
        </w:rPr>
        <w:t xml:space="preserve">informierten über alles, was wichtig ist in der Produktion, von der </w:t>
      </w:r>
      <w:r w:rsidR="002E783F">
        <w:rPr>
          <w:rFonts w:ascii="Century Gothic" w:hAnsi="Century Gothic"/>
        </w:rPr>
        <w:t xml:space="preserve">Maschinenhardware über die Software, von den Komponenten bis zu den Dienstleistungen. </w:t>
      </w:r>
    </w:p>
    <w:p w14:paraId="3272A5BE" w14:textId="77777777" w:rsidR="002E783F" w:rsidRDefault="002E783F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20DB82E1" w14:textId="1DAA4E01" w:rsidR="00527364" w:rsidRDefault="00B56B64" w:rsidP="003977D2">
      <w:pPr>
        <w:spacing w:after="0" w:line="360" w:lineRule="auto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Dass dies gut angekommen ist, zeigte sich am Ende der Woche. Jeder der k</w:t>
      </w:r>
      <w:r w:rsidR="00BF5B80">
        <w:rPr>
          <w:rFonts w:ascii="Century Gothic" w:hAnsi="Century Gothic"/>
        </w:rPr>
        <w:t xml:space="preserve">napp 1.600 </w:t>
      </w:r>
      <w:r w:rsidR="002E783F">
        <w:rPr>
          <w:rFonts w:ascii="Century Gothic" w:hAnsi="Century Gothic"/>
        </w:rPr>
        <w:t xml:space="preserve">Besucher </w:t>
      </w:r>
      <w:r>
        <w:rPr>
          <w:rFonts w:ascii="Century Gothic" w:hAnsi="Century Gothic"/>
        </w:rPr>
        <w:t xml:space="preserve">aus </w:t>
      </w:r>
      <w:r w:rsidR="00AD1BA8">
        <w:rPr>
          <w:rFonts w:ascii="Century Gothic" w:hAnsi="Century Gothic"/>
        </w:rPr>
        <w:t xml:space="preserve">über 60 Ländern </w:t>
      </w:r>
      <w:r>
        <w:rPr>
          <w:rFonts w:ascii="Century Gothic" w:hAnsi="Century Gothic"/>
        </w:rPr>
        <w:t>hat im Schnitt etwas über drei Sessions besucht. Insgesamt wurden</w:t>
      </w:r>
      <w:r w:rsidR="00EF4A2A">
        <w:rPr>
          <w:rFonts w:ascii="Century Gothic" w:hAnsi="Century Gothic"/>
        </w:rPr>
        <w:t xml:space="preserve"> </w:t>
      </w:r>
      <w:r w:rsidR="002E783F">
        <w:rPr>
          <w:rFonts w:ascii="Century Gothic" w:hAnsi="Century Gothic"/>
        </w:rPr>
        <w:t>etwa</w:t>
      </w:r>
      <w:r w:rsidR="002D40E1">
        <w:rPr>
          <w:rFonts w:ascii="Century Gothic" w:hAnsi="Century Gothic"/>
        </w:rPr>
        <w:t xml:space="preserve"> </w:t>
      </w:r>
      <w:r w:rsidR="00EF4A2A">
        <w:rPr>
          <w:rFonts w:ascii="Century Gothic" w:hAnsi="Century Gothic"/>
        </w:rPr>
        <w:t>5</w:t>
      </w:r>
      <w:r w:rsidR="002E783F">
        <w:rPr>
          <w:rFonts w:ascii="Century Gothic" w:hAnsi="Century Gothic"/>
        </w:rPr>
        <w:t>.</w:t>
      </w:r>
      <w:r w:rsidR="00EF4A2A">
        <w:rPr>
          <w:rFonts w:ascii="Century Gothic" w:hAnsi="Century Gothic"/>
        </w:rPr>
        <w:t>000 Sessions gebucht</w:t>
      </w:r>
      <w:r w:rsidR="00A41781">
        <w:rPr>
          <w:rFonts w:ascii="Century Gothic" w:hAnsi="Century Gothic"/>
        </w:rPr>
        <w:t xml:space="preserve">. „Das Feedback </w:t>
      </w:r>
      <w:r w:rsidR="008867FB">
        <w:rPr>
          <w:rFonts w:ascii="Century Gothic" w:hAnsi="Century Gothic"/>
        </w:rPr>
        <w:t xml:space="preserve">aller Beteiligten </w:t>
      </w:r>
      <w:r w:rsidR="00A41781">
        <w:rPr>
          <w:rFonts w:ascii="Century Gothic" w:hAnsi="Century Gothic"/>
        </w:rPr>
        <w:t xml:space="preserve">war außerordentlich positiv und zeigt, dass unsere </w:t>
      </w:r>
      <w:r w:rsidR="00A41781">
        <w:rPr>
          <w:rFonts w:ascii="Century Gothic" w:hAnsi="Century Gothic"/>
        </w:rPr>
        <w:lastRenderedPageBreak/>
        <w:t>Aussteller ihre Kunden auch im Web-Format begeistern können“, freut sich Stephanie Simon, Projekt</w:t>
      </w:r>
      <w:r w:rsidR="008867FB">
        <w:rPr>
          <w:rFonts w:ascii="Century Gothic" w:hAnsi="Century Gothic"/>
        </w:rPr>
        <w:t>referentin Messen beim Veranstalter VDW und Organisatorin der METAV Web-Sessions.</w:t>
      </w:r>
      <w:r w:rsidR="00A41781">
        <w:rPr>
          <w:rFonts w:ascii="Century Gothic" w:hAnsi="Century Gothic"/>
        </w:rPr>
        <w:t xml:space="preserve"> </w:t>
      </w:r>
    </w:p>
    <w:p w14:paraId="12F2388F" w14:textId="7170918D" w:rsidR="006E6074" w:rsidRDefault="006E6074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2545D0D5" w14:textId="78D87CA7" w:rsidR="006E6074" w:rsidRDefault="006E6074" w:rsidP="003977D2">
      <w:pPr>
        <w:spacing w:after="0" w:line="360" w:lineRule="auto"/>
        <w:ind w:right="99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Alma Zich</w:t>
      </w:r>
      <w:r w:rsidR="009E3034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er beispielsweise, bei</w:t>
      </w:r>
      <w:r w:rsidR="00D37EF5">
        <w:rPr>
          <w:rFonts w:ascii="Century Gothic" w:hAnsi="Century Gothic" w:cs="Arial"/>
        </w:rPr>
        <w:t>m Softwareentwickler</w:t>
      </w:r>
      <w:r>
        <w:rPr>
          <w:rFonts w:ascii="Century Gothic" w:hAnsi="Century Gothic" w:cs="Arial"/>
        </w:rPr>
        <w:t xml:space="preserve"> PSI in Berlin für Marketing verantwortlich, sagt: </w:t>
      </w:r>
      <w:r w:rsidRPr="00874E27">
        <w:rPr>
          <w:rFonts w:ascii="Century Gothic" w:hAnsi="Century Gothic" w:cs="Arial"/>
        </w:rPr>
        <w:t>„Die METAV</w:t>
      </w:r>
      <w:r w:rsidR="00FA3E13">
        <w:rPr>
          <w:rFonts w:ascii="Century Gothic" w:hAnsi="Century Gothic" w:cs="Arial"/>
        </w:rPr>
        <w:t xml:space="preserve"> </w:t>
      </w:r>
      <w:r w:rsidRPr="00874E27">
        <w:rPr>
          <w:rFonts w:ascii="Century Gothic" w:hAnsi="Century Gothic" w:cs="Arial"/>
        </w:rPr>
        <w:t>Web</w:t>
      </w:r>
      <w:r w:rsidR="00FA3E13">
        <w:rPr>
          <w:rFonts w:ascii="Century Gothic" w:hAnsi="Century Gothic" w:cs="Arial"/>
        </w:rPr>
        <w:t>-S</w:t>
      </w:r>
      <w:r w:rsidRPr="00874E27">
        <w:rPr>
          <w:rFonts w:ascii="Century Gothic" w:hAnsi="Century Gothic" w:cs="Arial"/>
        </w:rPr>
        <w:t>essions waren durch ihre schnelle Planung und Umsetzung eine gute Möglichkeit</w:t>
      </w:r>
      <w:r w:rsidR="00F50588">
        <w:rPr>
          <w:rFonts w:ascii="Century Gothic" w:hAnsi="Century Gothic" w:cs="Arial"/>
        </w:rPr>
        <w:t>,</w:t>
      </w:r>
      <w:r w:rsidRPr="00874E27">
        <w:rPr>
          <w:rFonts w:ascii="Century Gothic" w:hAnsi="Century Gothic" w:cs="Arial"/>
        </w:rPr>
        <w:t xml:space="preserve"> mit unseren Kunden in Kontakt zu treten. In der Vorbereitung unserer Referenten auf diese digitale Vortragsform haben wir uns super unterstützt gefühlt. Die Länge der Vorträge mach</w:t>
      </w:r>
      <w:r w:rsidR="002D3112">
        <w:rPr>
          <w:rFonts w:ascii="Century Gothic" w:hAnsi="Century Gothic" w:cs="Arial"/>
        </w:rPr>
        <w:t>t</w:t>
      </w:r>
      <w:r w:rsidRPr="00874E27">
        <w:rPr>
          <w:rFonts w:ascii="Century Gothic" w:hAnsi="Century Gothic" w:cs="Arial"/>
        </w:rPr>
        <w:t xml:space="preserve"> das Format spannend und kompakt.“</w:t>
      </w:r>
    </w:p>
    <w:p w14:paraId="0CC4A14A" w14:textId="0A340A4D" w:rsidR="007A39F8" w:rsidRDefault="007A39F8" w:rsidP="003977D2">
      <w:pPr>
        <w:spacing w:after="0" w:line="360" w:lineRule="auto"/>
        <w:ind w:right="990"/>
        <w:rPr>
          <w:rFonts w:ascii="Century Gothic" w:hAnsi="Century Gothic" w:cs="Arial"/>
        </w:rPr>
      </w:pPr>
    </w:p>
    <w:p w14:paraId="26415515" w14:textId="69DE81CD" w:rsidR="007A39F8" w:rsidRPr="00874E27" w:rsidRDefault="0055151C" w:rsidP="003977D2">
      <w:pPr>
        <w:spacing w:after="0" w:line="360" w:lineRule="auto"/>
        <w:ind w:right="99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Und Philipp Dahlhaus, Leiter Produktmanagement bei der Paul Horn GmbH in Tübingen, ergänzt: „</w:t>
      </w:r>
      <w:r w:rsidR="007A39F8" w:rsidRPr="00874E27">
        <w:rPr>
          <w:rFonts w:ascii="Century Gothic" w:hAnsi="Century Gothic" w:cs="Arial"/>
        </w:rPr>
        <w:t>Die M</w:t>
      </w:r>
      <w:r w:rsidR="00CC5855">
        <w:rPr>
          <w:rFonts w:ascii="Century Gothic" w:hAnsi="Century Gothic" w:cs="Arial"/>
        </w:rPr>
        <w:t>ETAV</w:t>
      </w:r>
      <w:r w:rsidR="007A39F8" w:rsidRPr="00874E27">
        <w:rPr>
          <w:rFonts w:ascii="Century Gothic" w:hAnsi="Century Gothic" w:cs="Arial"/>
        </w:rPr>
        <w:t xml:space="preserve"> Web</w:t>
      </w:r>
      <w:r w:rsidR="00CC5855">
        <w:rPr>
          <w:rFonts w:ascii="Century Gothic" w:hAnsi="Century Gothic" w:cs="Arial"/>
        </w:rPr>
        <w:t>-</w:t>
      </w:r>
      <w:r w:rsidR="007A39F8" w:rsidRPr="00874E27">
        <w:rPr>
          <w:rFonts w:ascii="Century Gothic" w:hAnsi="Century Gothic" w:cs="Arial"/>
        </w:rPr>
        <w:t>Session ist in diesen außergewöhnlichen Zeiten eine sehr gute Möglichkeit, unseren Kunden und Interessenten aktuelle Themen näherzubringen. Auch der reibungslose Ablauf hat uns überzeugt.</w:t>
      </w:r>
      <w:r w:rsidR="00CC5855">
        <w:rPr>
          <w:rFonts w:ascii="Century Gothic" w:hAnsi="Century Gothic" w:cs="Arial"/>
        </w:rPr>
        <w:t>“</w:t>
      </w:r>
    </w:p>
    <w:p w14:paraId="2FEEC06A" w14:textId="2558ED9B" w:rsidR="008867FB" w:rsidRDefault="008867FB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5FA009C8" w14:textId="77921614" w:rsidR="007516AA" w:rsidRPr="007516AA" w:rsidRDefault="007516AA" w:rsidP="003977D2">
      <w:pPr>
        <w:spacing w:after="0" w:line="360" w:lineRule="auto"/>
        <w:ind w:right="990"/>
        <w:rPr>
          <w:rFonts w:ascii="Century Gothic" w:hAnsi="Century Gothic"/>
          <w:b/>
          <w:bCs/>
        </w:rPr>
      </w:pPr>
      <w:r w:rsidRPr="007516AA">
        <w:rPr>
          <w:rFonts w:ascii="Century Gothic" w:hAnsi="Century Gothic"/>
          <w:b/>
          <w:bCs/>
        </w:rPr>
        <w:t>Internationales Publikum besuchte die METAV Web-Sessions</w:t>
      </w:r>
    </w:p>
    <w:p w14:paraId="5F4DEC80" w14:textId="477FC9C0" w:rsidR="008867FB" w:rsidRDefault="008867FB" w:rsidP="003977D2">
      <w:pPr>
        <w:spacing w:after="0" w:line="360" w:lineRule="auto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Vorangegangen war eine intensive</w:t>
      </w:r>
      <w:r w:rsidR="009527F9">
        <w:rPr>
          <w:rFonts w:ascii="Century Gothic" w:hAnsi="Century Gothic"/>
        </w:rPr>
        <w:t xml:space="preserve"> Kampagne</w:t>
      </w:r>
      <w:r>
        <w:rPr>
          <w:rFonts w:ascii="Century Gothic" w:hAnsi="Century Gothic"/>
        </w:rPr>
        <w:t xml:space="preserve">, um die Veranstaltung weltweit bekannt zu machen. </w:t>
      </w:r>
      <w:r w:rsidR="009527F9">
        <w:rPr>
          <w:rFonts w:ascii="Century Gothic" w:hAnsi="Century Gothic"/>
        </w:rPr>
        <w:t xml:space="preserve">Aufgrund der kurzen Vorbereitungszeit wurde sie hauptsächlich über Online-Kanäle verbreitet. </w:t>
      </w:r>
      <w:r>
        <w:rPr>
          <w:rFonts w:ascii="Century Gothic" w:hAnsi="Century Gothic"/>
        </w:rPr>
        <w:t xml:space="preserve">Dabei haben die teilnehmenden Firmen kräftig unterstützt, in dem sie ihre Kunden </w:t>
      </w:r>
      <w:r w:rsidR="00874E27">
        <w:rPr>
          <w:rFonts w:ascii="Century Gothic" w:hAnsi="Century Gothic"/>
        </w:rPr>
        <w:t xml:space="preserve">ebenfalls </w:t>
      </w:r>
      <w:r>
        <w:rPr>
          <w:rFonts w:ascii="Century Gothic" w:hAnsi="Century Gothic"/>
        </w:rPr>
        <w:t xml:space="preserve">intensiv informiert </w:t>
      </w:r>
      <w:r w:rsidR="00874E27">
        <w:rPr>
          <w:rFonts w:ascii="Century Gothic" w:hAnsi="Century Gothic"/>
        </w:rPr>
        <w:t xml:space="preserve">und eingeladen </w:t>
      </w:r>
      <w:r>
        <w:rPr>
          <w:rFonts w:ascii="Century Gothic" w:hAnsi="Century Gothic"/>
        </w:rPr>
        <w:t xml:space="preserve">haben. „Das hat sich wirklich gelohnt“, resümiert Simon. Registriert hatten sich Kunden aus A wie Argentinien bis W wie Weißrussland. Spitzenreiter waren nach Deutschland die Besuchergruppen aus Indien, der Schweiz, Österreich, Spanien und den Niederlanden. </w:t>
      </w:r>
      <w:r w:rsidR="00CA7B8D">
        <w:rPr>
          <w:rFonts w:ascii="Century Gothic" w:hAnsi="Century Gothic"/>
        </w:rPr>
        <w:t>Dabei waren manche Firmen in Klassenstärke vertreten</w:t>
      </w:r>
      <w:r w:rsidR="00B56B64">
        <w:rPr>
          <w:rFonts w:ascii="Century Gothic" w:hAnsi="Century Gothic"/>
        </w:rPr>
        <w:t xml:space="preserve">. </w:t>
      </w:r>
      <w:r w:rsidR="00CA7B8D">
        <w:rPr>
          <w:rFonts w:ascii="Century Gothic" w:hAnsi="Century Gothic"/>
        </w:rPr>
        <w:t>Auch</w:t>
      </w:r>
      <w:r w:rsidR="00C662B7">
        <w:rPr>
          <w:rFonts w:ascii="Century Gothic" w:hAnsi="Century Gothic"/>
        </w:rPr>
        <w:t xml:space="preserve"> </w:t>
      </w:r>
      <w:r w:rsidR="00CA7B8D">
        <w:rPr>
          <w:rFonts w:ascii="Century Gothic" w:hAnsi="Century Gothic"/>
        </w:rPr>
        <w:t>Vertreter illustrer Namen</w:t>
      </w:r>
      <w:r w:rsidR="00C662B7">
        <w:rPr>
          <w:rFonts w:ascii="Century Gothic" w:hAnsi="Century Gothic"/>
        </w:rPr>
        <w:t xml:space="preserve"> waren</w:t>
      </w:r>
      <w:r w:rsidR="00CA7B8D">
        <w:rPr>
          <w:rFonts w:ascii="Century Gothic" w:hAnsi="Century Gothic"/>
        </w:rPr>
        <w:t xml:space="preserve"> </w:t>
      </w:r>
      <w:r w:rsidR="00AA1A9E">
        <w:rPr>
          <w:rFonts w:ascii="Century Gothic" w:hAnsi="Century Gothic"/>
        </w:rPr>
        <w:t xml:space="preserve">dabei </w:t>
      </w:r>
      <w:r w:rsidR="00CA7B8D">
        <w:rPr>
          <w:rFonts w:ascii="Century Gothic" w:hAnsi="Century Gothic"/>
        </w:rPr>
        <w:t>wie etwa ABB, BFW aus Indien</w:t>
      </w:r>
      <w:r w:rsidR="00CA7B8D" w:rsidRPr="002E783F">
        <w:rPr>
          <w:rFonts w:ascii="Century Gothic" w:hAnsi="Century Gothic"/>
        </w:rPr>
        <w:t>, BMW, Daimler, Festo,</w:t>
      </w:r>
      <w:r w:rsidR="00A40B17" w:rsidRPr="002E783F">
        <w:rPr>
          <w:rFonts w:ascii="Century Gothic" w:hAnsi="Century Gothic"/>
        </w:rPr>
        <w:t xml:space="preserve"> HP,</w:t>
      </w:r>
      <w:r w:rsidR="00CA7B8D" w:rsidRPr="002E783F">
        <w:rPr>
          <w:rFonts w:ascii="Century Gothic" w:hAnsi="Century Gothic"/>
        </w:rPr>
        <w:t xml:space="preserve"> Kami aus Südkorea bis hin zu </w:t>
      </w:r>
      <w:r w:rsidR="001B0B02">
        <w:rPr>
          <w:rFonts w:ascii="Century Gothic" w:hAnsi="Century Gothic"/>
        </w:rPr>
        <w:t xml:space="preserve">Liebherr und </w:t>
      </w:r>
      <w:r w:rsidR="00CA7B8D" w:rsidRPr="002E783F">
        <w:rPr>
          <w:rFonts w:ascii="Century Gothic" w:hAnsi="Century Gothic"/>
        </w:rPr>
        <w:t xml:space="preserve">Linde </w:t>
      </w:r>
      <w:r w:rsidR="00CA7B8D">
        <w:rPr>
          <w:rFonts w:ascii="Century Gothic" w:hAnsi="Century Gothic"/>
        </w:rPr>
        <w:t xml:space="preserve">weltweit. </w:t>
      </w:r>
    </w:p>
    <w:p w14:paraId="2038C237" w14:textId="77777777" w:rsidR="00C356A8" w:rsidRDefault="00C356A8" w:rsidP="003977D2">
      <w:pPr>
        <w:spacing w:after="0" w:line="240" w:lineRule="auto"/>
        <w:ind w:right="990"/>
        <w:rPr>
          <w:rFonts w:ascii="Century Gothic" w:hAnsi="Century Gothic"/>
        </w:rPr>
      </w:pPr>
    </w:p>
    <w:p w14:paraId="3E8CD96F" w14:textId="3D3FCC0D" w:rsidR="009E242D" w:rsidRDefault="00586F90" w:rsidP="003977D2">
      <w:pPr>
        <w:spacing w:after="0" w:line="360" w:lineRule="auto"/>
        <w:ind w:right="99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Durch ihr Format, vielen Anbietern ähnlich wie auf der realen METAV nebeneinander eine Plattform zu bieten</w:t>
      </w:r>
      <w:r w:rsidR="003977D2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ist es mit den METAV Web-Sessions gelungen, </w:t>
      </w:r>
      <w:r w:rsidR="002D3112">
        <w:rPr>
          <w:rFonts w:ascii="Century Gothic" w:hAnsi="Century Gothic" w:cs="Arial"/>
        </w:rPr>
        <w:t>einen</w:t>
      </w:r>
      <w:r>
        <w:rPr>
          <w:rFonts w:ascii="Century Gothic" w:hAnsi="Century Gothic" w:cs="Arial"/>
        </w:rPr>
        <w:t xml:space="preserve"> Spannungsbogen </w:t>
      </w:r>
      <w:r w:rsidR="002D3112">
        <w:rPr>
          <w:rFonts w:ascii="Century Gothic" w:hAnsi="Century Gothic" w:cs="Arial"/>
        </w:rPr>
        <w:t xml:space="preserve">aufzubauen. Er soll </w:t>
      </w:r>
      <w:r>
        <w:rPr>
          <w:rFonts w:ascii="Century Gothic" w:hAnsi="Century Gothic" w:cs="Arial"/>
        </w:rPr>
        <w:t>bis zu</w:t>
      </w:r>
      <w:r w:rsidR="003977D2">
        <w:rPr>
          <w:rFonts w:ascii="Century Gothic" w:hAnsi="Century Gothic" w:cs="Arial"/>
        </w:rPr>
        <w:t>r</w:t>
      </w:r>
      <w:r>
        <w:rPr>
          <w:rFonts w:ascii="Century Gothic" w:hAnsi="Century Gothic" w:cs="Arial"/>
        </w:rPr>
        <w:t xml:space="preserve"> METAV 2020 </w:t>
      </w:r>
      <w:r>
        <w:rPr>
          <w:rFonts w:ascii="Century Gothic" w:hAnsi="Century Gothic" w:cs="Arial"/>
        </w:rPr>
        <w:lastRenderedPageBreak/>
        <w:t xml:space="preserve">reloaded im März des kommenden Jahres </w:t>
      </w:r>
      <w:r w:rsidR="002D3112">
        <w:rPr>
          <w:rFonts w:ascii="Century Gothic" w:hAnsi="Century Gothic" w:cs="Arial"/>
        </w:rPr>
        <w:t>fortgeschrieben werden</w:t>
      </w:r>
      <w:r>
        <w:rPr>
          <w:rFonts w:ascii="Century Gothic" w:hAnsi="Century Gothic" w:cs="Arial"/>
        </w:rPr>
        <w:t xml:space="preserve">. </w:t>
      </w:r>
      <w:r w:rsidR="009527F9">
        <w:rPr>
          <w:rFonts w:ascii="Century Gothic" w:hAnsi="Century Gothic" w:cs="Arial"/>
        </w:rPr>
        <w:t>„</w:t>
      </w:r>
      <w:r w:rsidR="00535200" w:rsidRPr="00874E27">
        <w:rPr>
          <w:rFonts w:ascii="Century Gothic" w:hAnsi="Century Gothic" w:cs="Arial"/>
        </w:rPr>
        <w:t xml:space="preserve">In dieser Krisenphase </w:t>
      </w:r>
      <w:r w:rsidR="002D40E1">
        <w:rPr>
          <w:rFonts w:ascii="Century Gothic" w:hAnsi="Century Gothic" w:cs="Arial"/>
        </w:rPr>
        <w:t xml:space="preserve">haben </w:t>
      </w:r>
      <w:r w:rsidR="00535200" w:rsidRPr="00874E27">
        <w:rPr>
          <w:rFonts w:ascii="Century Gothic" w:hAnsi="Century Gothic" w:cs="Arial"/>
        </w:rPr>
        <w:t>uns die Web</w:t>
      </w:r>
      <w:r w:rsidR="009527F9">
        <w:rPr>
          <w:rFonts w:ascii="Century Gothic" w:hAnsi="Century Gothic" w:cs="Arial"/>
        </w:rPr>
        <w:t>-S</w:t>
      </w:r>
      <w:r w:rsidR="00535200" w:rsidRPr="00874E27">
        <w:rPr>
          <w:rFonts w:ascii="Century Gothic" w:hAnsi="Century Gothic" w:cs="Arial"/>
        </w:rPr>
        <w:t>ession</w:t>
      </w:r>
      <w:r w:rsidR="002D40E1">
        <w:rPr>
          <w:rFonts w:ascii="Century Gothic" w:hAnsi="Century Gothic" w:cs="Arial"/>
        </w:rPr>
        <w:t xml:space="preserve">s </w:t>
      </w:r>
      <w:r w:rsidR="00535200" w:rsidRPr="00874E27">
        <w:rPr>
          <w:rFonts w:ascii="Century Gothic" w:hAnsi="Century Gothic" w:cs="Arial"/>
        </w:rPr>
        <w:t>ermöglicht</w:t>
      </w:r>
      <w:r w:rsidR="009527F9">
        <w:rPr>
          <w:rFonts w:ascii="Century Gothic" w:hAnsi="Century Gothic" w:cs="Arial"/>
        </w:rPr>
        <w:t>,</w:t>
      </w:r>
      <w:r w:rsidR="00535200" w:rsidRPr="00874E27">
        <w:rPr>
          <w:rFonts w:ascii="Century Gothic" w:hAnsi="Century Gothic" w:cs="Arial"/>
        </w:rPr>
        <w:t xml:space="preserve"> neben unseren Kunden auch ein breiteres Publikum anzusprechen. Die METAV Web</w:t>
      </w:r>
      <w:r w:rsidR="009527F9">
        <w:rPr>
          <w:rFonts w:ascii="Century Gothic" w:hAnsi="Century Gothic" w:cs="Arial"/>
        </w:rPr>
        <w:t>-S</w:t>
      </w:r>
      <w:r w:rsidR="00535200" w:rsidRPr="00874E27">
        <w:rPr>
          <w:rFonts w:ascii="Century Gothic" w:hAnsi="Century Gothic" w:cs="Arial"/>
        </w:rPr>
        <w:t>essions schaffen nicht nur ein gemeinsames Forum für verschiedene Aussteller</w:t>
      </w:r>
      <w:r>
        <w:rPr>
          <w:rFonts w:ascii="Century Gothic" w:hAnsi="Century Gothic" w:cs="Arial"/>
        </w:rPr>
        <w:t>,</w:t>
      </w:r>
      <w:r w:rsidR="00535200" w:rsidRPr="00874E27">
        <w:rPr>
          <w:rFonts w:ascii="Century Gothic" w:hAnsi="Century Gothic" w:cs="Arial"/>
        </w:rPr>
        <w:t xml:space="preserve"> sondern bündeln auch digitale Angebote unter einer Marke"</w:t>
      </w:r>
      <w:r>
        <w:rPr>
          <w:rFonts w:ascii="Century Gothic" w:hAnsi="Century Gothic" w:cs="Arial"/>
        </w:rPr>
        <w:t xml:space="preserve">, bestätige Charlotte Breitwieser, Marketingleiterin bei der Datron AG in Darmstadt. </w:t>
      </w:r>
      <w:r w:rsidR="00535200" w:rsidRPr="00874E27">
        <w:rPr>
          <w:rFonts w:ascii="Century Gothic" w:hAnsi="Century Gothic" w:cs="Arial"/>
        </w:rPr>
        <w:t xml:space="preserve"> </w:t>
      </w:r>
      <w:r w:rsidR="003977D2" w:rsidRPr="003977D2">
        <w:rPr>
          <w:rFonts w:ascii="Century Gothic" w:hAnsi="Century Gothic" w:cs="Arial"/>
        </w:rPr>
        <w:t>Christian Weiler, Leiter Entwicklung, Industrie-Partner GmbH Radebeul-Coswig</w:t>
      </w:r>
      <w:r w:rsidR="003977D2">
        <w:rPr>
          <w:rFonts w:ascii="Century Gothic" w:hAnsi="Century Gothic" w:cs="Arial"/>
        </w:rPr>
        <w:t>, sagt absch</w:t>
      </w:r>
      <w:r w:rsidR="00633416">
        <w:rPr>
          <w:rFonts w:ascii="Century Gothic" w:hAnsi="Century Gothic" w:cs="Arial"/>
        </w:rPr>
        <w:t>l</w:t>
      </w:r>
      <w:r w:rsidR="003977D2">
        <w:rPr>
          <w:rFonts w:ascii="Century Gothic" w:hAnsi="Century Gothic" w:cs="Arial"/>
        </w:rPr>
        <w:t>ießend: „</w:t>
      </w:r>
      <w:r w:rsidR="009E242D" w:rsidRPr="009E242D">
        <w:rPr>
          <w:rFonts w:ascii="Century Gothic" w:hAnsi="Century Gothic" w:cs="Arial"/>
        </w:rPr>
        <w:t>Auch wenn das digitale Format zunächst ungewohnt ist, sind wir froh über diese Möglichkeit und würden wieder daran teilnehmen."</w:t>
      </w:r>
      <w:r w:rsidR="0089778A">
        <w:rPr>
          <w:rFonts w:ascii="Century Gothic" w:hAnsi="Century Gothic" w:cs="Arial"/>
        </w:rPr>
        <w:t xml:space="preserve"> </w:t>
      </w:r>
    </w:p>
    <w:p w14:paraId="15280797" w14:textId="178C96BA" w:rsidR="00B25C77" w:rsidRDefault="00B25C77" w:rsidP="003977D2">
      <w:pPr>
        <w:spacing w:after="0" w:line="360" w:lineRule="auto"/>
        <w:ind w:right="990"/>
        <w:rPr>
          <w:rFonts w:ascii="Century Gothic" w:hAnsi="Century Gothic" w:cs="Arial"/>
        </w:rPr>
      </w:pPr>
    </w:p>
    <w:p w14:paraId="7D097671" w14:textId="381DCC87" w:rsidR="003977D2" w:rsidRPr="00B25C77" w:rsidRDefault="00B25C77" w:rsidP="003977D2">
      <w:pPr>
        <w:spacing w:after="0" w:line="360" w:lineRule="auto"/>
        <w:ind w:right="990"/>
        <w:rPr>
          <w:rFonts w:ascii="Century Gothic" w:hAnsi="Century Gothic" w:cs="Arial"/>
          <w:b/>
          <w:bCs/>
        </w:rPr>
      </w:pPr>
      <w:r w:rsidRPr="00B25C77">
        <w:rPr>
          <w:rFonts w:ascii="Century Gothic" w:hAnsi="Century Gothic" w:cs="Arial"/>
          <w:b/>
          <w:bCs/>
        </w:rPr>
        <w:t>Weitere Web-Sessions geplant</w:t>
      </w:r>
    </w:p>
    <w:p w14:paraId="5A16B50A" w14:textId="07AA4B7C" w:rsidR="00F700C7" w:rsidRDefault="003977D2" w:rsidP="003977D2">
      <w:pPr>
        <w:spacing w:line="360" w:lineRule="auto"/>
        <w:ind w:right="99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Die Gelegenheit dazu wird sich bald ergeben. „In regelmäßigen Abständen wird der VDW </w:t>
      </w:r>
      <w:r w:rsidR="008C058C">
        <w:rPr>
          <w:rFonts w:ascii="Century Gothic" w:hAnsi="Century Gothic" w:cs="Arial"/>
        </w:rPr>
        <w:t xml:space="preserve">bis zur METAV 2020 reloaded </w:t>
      </w:r>
      <w:r>
        <w:rPr>
          <w:rFonts w:ascii="Century Gothic" w:hAnsi="Century Gothic" w:cs="Arial"/>
        </w:rPr>
        <w:t xml:space="preserve">aktuelle Messethemen in </w:t>
      </w:r>
      <w:r w:rsidR="008C058C">
        <w:rPr>
          <w:rFonts w:ascii="Century Gothic" w:hAnsi="Century Gothic" w:cs="Arial"/>
        </w:rPr>
        <w:t>eintägige</w:t>
      </w:r>
      <w:r>
        <w:rPr>
          <w:rFonts w:ascii="Century Gothic" w:hAnsi="Century Gothic" w:cs="Arial"/>
        </w:rPr>
        <w:t>n</w:t>
      </w:r>
      <w:r w:rsidR="008C058C">
        <w:rPr>
          <w:rFonts w:ascii="Century Gothic" w:hAnsi="Century Gothic" w:cs="Arial"/>
        </w:rPr>
        <w:t xml:space="preserve"> Sessions</w:t>
      </w:r>
      <w:r>
        <w:rPr>
          <w:rFonts w:ascii="Century Gothic" w:hAnsi="Century Gothic" w:cs="Arial"/>
        </w:rPr>
        <w:t xml:space="preserve"> vertiefen“, kündigt VDW-Geschäftsführer Dr. Wilfried Schäfer an. </w:t>
      </w:r>
      <w:r w:rsidR="008C058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In Kürze werde das Konzept dazu veröffentlicht und </w:t>
      </w:r>
      <w:r w:rsidR="00633416">
        <w:rPr>
          <w:rFonts w:ascii="Century Gothic" w:hAnsi="Century Gothic" w:cs="Arial"/>
        </w:rPr>
        <w:t xml:space="preserve">zeitnah </w:t>
      </w:r>
      <w:r>
        <w:rPr>
          <w:rFonts w:ascii="Century Gothic" w:hAnsi="Century Gothic" w:cs="Arial"/>
        </w:rPr>
        <w:t>die Einladungen</w:t>
      </w:r>
      <w:r w:rsidR="0063341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verschickt.</w:t>
      </w:r>
    </w:p>
    <w:p w14:paraId="5CF26C9F" w14:textId="77777777" w:rsidR="006959C8" w:rsidRDefault="006959C8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6CA185F3" w14:textId="0F6336D3" w:rsidR="00874E27" w:rsidRDefault="00874E27" w:rsidP="003977D2">
      <w:pPr>
        <w:spacing w:after="0" w:line="360" w:lineRule="auto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Weitere Informationen: Stephanie Simon, Projektreferentin Messen im VDW, Tel. +49 69 756081-53, </w:t>
      </w:r>
      <w:hyperlink r:id="rId10" w:history="1">
        <w:r w:rsidRPr="00A50B89">
          <w:rPr>
            <w:rStyle w:val="Hyperlink"/>
            <w:rFonts w:ascii="Century Gothic" w:hAnsi="Century Gothic"/>
          </w:rPr>
          <w:t>s.simon@vdw.de</w:t>
        </w:r>
      </w:hyperlink>
      <w:r>
        <w:rPr>
          <w:rFonts w:ascii="Century Gothic" w:hAnsi="Century Gothic"/>
        </w:rPr>
        <w:t>.</w:t>
      </w:r>
    </w:p>
    <w:p w14:paraId="0B9CA5D4" w14:textId="527FD075" w:rsidR="00874E27" w:rsidRDefault="00874E27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04A54128" w14:textId="2B1A6BB3" w:rsidR="008D4EC6" w:rsidRPr="00874E27" w:rsidRDefault="008D4EC6" w:rsidP="008D4EC6">
      <w:pPr>
        <w:spacing w:line="360" w:lineRule="auto"/>
        <w:ind w:right="99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Bildunterschrift: bild_stephanie_simon_</w:t>
      </w:r>
      <w:r w:rsidR="00833B44">
        <w:rPr>
          <w:rFonts w:ascii="Century Gothic" w:hAnsi="Century Gothic" w:cs="Arial"/>
        </w:rPr>
        <w:t>Quelle_VDW_</w:t>
      </w:r>
      <w:r>
        <w:rPr>
          <w:rFonts w:ascii="Century Gothic" w:hAnsi="Century Gothic" w:cs="Arial"/>
        </w:rPr>
        <w:t>2020-06-25</w:t>
      </w:r>
    </w:p>
    <w:p w14:paraId="72D74573" w14:textId="7A7D6544" w:rsidR="00E71A24" w:rsidRDefault="00E71A24" w:rsidP="00E71A24">
      <w:pPr>
        <w:spacing w:after="0" w:line="360" w:lineRule="auto"/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„Mit unserem Partner IndustryArena ist der Erstaufschlag der METAV Web-Sessions reibungslos gelungen“, sagt Stephanie Simon, Organisatorin der METAV Web-Sessions.</w:t>
      </w:r>
    </w:p>
    <w:p w14:paraId="0C6D083A" w14:textId="4DE145E0" w:rsidR="008D4EC6" w:rsidRDefault="008D4EC6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5642940A" w14:textId="77777777" w:rsidR="008D4EC6" w:rsidRDefault="008D4EC6" w:rsidP="003977D2">
      <w:pPr>
        <w:spacing w:after="0" w:line="360" w:lineRule="auto"/>
        <w:ind w:right="990"/>
        <w:rPr>
          <w:rFonts w:ascii="Century Gothic" w:hAnsi="Century Gothic"/>
        </w:rPr>
      </w:pPr>
    </w:p>
    <w:p w14:paraId="139274E2" w14:textId="77777777" w:rsidR="00874E27" w:rsidRPr="00D21856" w:rsidRDefault="00874E27" w:rsidP="003977D2">
      <w:pPr>
        <w:spacing w:line="240" w:lineRule="auto"/>
        <w:ind w:right="990"/>
        <w:rPr>
          <w:rFonts w:ascii="Century Gothic" w:hAnsi="Century Gothic"/>
          <w:b/>
          <w:bCs/>
        </w:rPr>
      </w:pPr>
      <w:r w:rsidRPr="00D21856">
        <w:rPr>
          <w:rFonts w:ascii="Century Gothic" w:hAnsi="Century Gothic"/>
          <w:b/>
          <w:bCs/>
        </w:rPr>
        <w:t>Hintergrund METAV 2020 in Düsseldorf</w:t>
      </w:r>
    </w:p>
    <w:p w14:paraId="749AC4C9" w14:textId="77777777" w:rsidR="00874E27" w:rsidRPr="00D21856" w:rsidRDefault="00874E27" w:rsidP="002E783F">
      <w:pPr>
        <w:spacing w:after="0" w:line="240" w:lineRule="auto"/>
        <w:ind w:right="992"/>
        <w:rPr>
          <w:rFonts w:ascii="Century Gothic" w:hAnsi="Century Gothic"/>
        </w:rPr>
      </w:pPr>
      <w:r w:rsidRPr="00D21856">
        <w:rPr>
          <w:rFonts w:ascii="Century Gothic" w:hAnsi="Century Gothic"/>
        </w:rPr>
        <w:t xml:space="preserve">Die METAV 2020 – 21. Internationale Messe für Technologien der Metallbearbeitung </w:t>
      </w:r>
      <w:r>
        <w:rPr>
          <w:rFonts w:ascii="Century Gothic" w:hAnsi="Century Gothic"/>
        </w:rPr>
        <w:t>musste aufgrund der Corona-Pandemie um ein Jahr verschoben werden. Die METAV 2020 reloaded findet vom 23. bis 26. März 2021 statt. Sie z</w:t>
      </w:r>
      <w:r w:rsidRPr="00D21856">
        <w:rPr>
          <w:rFonts w:ascii="Century Gothic" w:hAnsi="Century Gothic"/>
        </w:rPr>
        <w:t xml:space="preserve">eigt das komplette Spektrum der Fertigungstechnik. Schwerpunkte sind Werkzeugmaschinen, Fertigungssysteme, Präzisionswerkzeuge, </w:t>
      </w:r>
      <w:r w:rsidRPr="00D21856">
        <w:rPr>
          <w:rFonts w:ascii="Century Gothic" w:hAnsi="Century Gothic"/>
        </w:rPr>
        <w:lastRenderedPageBreak/>
        <w:t xml:space="preserve">automatisierter Materialfluss, Computertechnologie, Industrieelektronik und Zubehör. Hinzu kommen die neuen Themen Moulding, Medical, Additive Manufacturing und Quality. Sie sind in so genannten Areas mit eigener Nomenklatur fest im METAV-Ausstellungsprogramm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Handwerk. </w:t>
      </w:r>
    </w:p>
    <w:p w14:paraId="707C462F" w14:textId="77777777" w:rsidR="00874E27" w:rsidRPr="00D21856" w:rsidRDefault="00874E27" w:rsidP="003977D2">
      <w:pPr>
        <w:ind w:right="990"/>
        <w:rPr>
          <w:rFonts w:ascii="Century Gothic" w:hAnsi="Century Gothic"/>
        </w:rPr>
      </w:pPr>
    </w:p>
    <w:p w14:paraId="45A237BF" w14:textId="210CD7BF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bCs/>
        </w:rPr>
      </w:pPr>
      <w:r w:rsidRPr="00D21856">
        <w:rPr>
          <w:rFonts w:ascii="Century Gothic" w:hAnsi="Century Gothic"/>
          <w:bCs/>
        </w:rPr>
        <w:t xml:space="preserve">Texte und Bilder zur METAV finden Sie im Internet unter </w:t>
      </w:r>
      <w:r w:rsidRPr="00D21856">
        <w:rPr>
          <w:rFonts w:ascii="Century Gothic" w:hAnsi="Century Gothic"/>
          <w:bCs/>
        </w:rPr>
        <w:br/>
      </w:r>
      <w:hyperlink r:id="rId11" w:history="1">
        <w:r w:rsidR="002E783F" w:rsidRPr="00AA5E59">
          <w:rPr>
            <w:rStyle w:val="Hyperlink"/>
            <w:rFonts w:ascii="Century Gothic" w:hAnsi="Century Gothic"/>
            <w:bCs/>
          </w:rPr>
          <w:t>www.metav.de/de/Presse/ Übersicht_Presse</w:t>
        </w:r>
      </w:hyperlink>
      <w:r>
        <w:rPr>
          <w:rFonts w:ascii="Century Gothic" w:hAnsi="Century Gothic"/>
        </w:rPr>
        <w:t>.</w:t>
      </w:r>
    </w:p>
    <w:p w14:paraId="7B417007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bCs/>
        </w:rPr>
      </w:pPr>
    </w:p>
    <w:p w14:paraId="1873ADFD" w14:textId="4941361C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bCs/>
        </w:rPr>
      </w:pPr>
      <w:r w:rsidRPr="00D21856">
        <w:rPr>
          <w:rFonts w:ascii="Century Gothic" w:hAnsi="Century Gothic"/>
          <w:bCs/>
        </w:rPr>
        <w:t>Besuchen Sie die METAV auch über unsere Social</w:t>
      </w:r>
      <w:r w:rsidR="003977D2">
        <w:rPr>
          <w:rFonts w:ascii="Century Gothic" w:hAnsi="Century Gothic"/>
          <w:bCs/>
        </w:rPr>
        <w:t>-</w:t>
      </w:r>
      <w:r w:rsidRPr="00D21856">
        <w:rPr>
          <w:rFonts w:ascii="Century Gothic" w:hAnsi="Century Gothic"/>
          <w:bCs/>
        </w:rPr>
        <w:t>Media</w:t>
      </w:r>
      <w:r w:rsidR="003977D2">
        <w:rPr>
          <w:rFonts w:ascii="Century Gothic" w:hAnsi="Century Gothic"/>
          <w:bCs/>
        </w:rPr>
        <w:t>-</w:t>
      </w:r>
      <w:r w:rsidRPr="00D21856">
        <w:rPr>
          <w:rFonts w:ascii="Century Gothic" w:hAnsi="Century Gothic"/>
          <w:bCs/>
        </w:rPr>
        <w:t>Kanäle</w:t>
      </w:r>
    </w:p>
    <w:p w14:paraId="28E676B0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bCs/>
        </w:rPr>
      </w:pPr>
    </w:p>
    <w:p w14:paraId="2C64051F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i/>
        </w:rPr>
      </w:pPr>
      <w:r w:rsidRPr="00D21856">
        <w:rPr>
          <w:rFonts w:ascii="Century Gothic" w:hAnsi="Century Gothic"/>
          <w:noProof/>
          <w:lang w:val="en-US"/>
        </w:rPr>
        <w:drawing>
          <wp:inline distT="0" distB="0" distL="0" distR="0" wp14:anchorId="3C49E867" wp14:editId="7A658E1B">
            <wp:extent cx="876300" cy="171450"/>
            <wp:effectExtent l="0" t="0" r="0" b="0"/>
            <wp:docPr id="5" name="Grafi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56">
        <w:rPr>
          <w:rFonts w:ascii="Century Gothic" w:hAnsi="Century Gothic"/>
        </w:rPr>
        <w:t xml:space="preserve">   </w:t>
      </w:r>
      <w:hyperlink r:id="rId14" w:history="1">
        <w:r w:rsidRPr="00D21856">
          <w:rPr>
            <w:rStyle w:val="Hyperlink"/>
            <w:rFonts w:ascii="Century Gothic" w:hAnsi="Century Gothic"/>
            <w:i/>
          </w:rPr>
          <w:t>http://twitter.com/METAVonline</w:t>
        </w:r>
      </w:hyperlink>
    </w:p>
    <w:p w14:paraId="14253F2C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i/>
        </w:rPr>
      </w:pPr>
      <w:r w:rsidRPr="00D21856">
        <w:rPr>
          <w:rFonts w:ascii="Century Gothic" w:hAnsi="Century Gothic"/>
          <w:i/>
          <w:noProof/>
          <w:lang w:val="en-US"/>
        </w:rPr>
        <w:drawing>
          <wp:inline distT="0" distB="0" distL="0" distR="0" wp14:anchorId="2509A815" wp14:editId="7E81F448">
            <wp:extent cx="276225" cy="2762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56">
        <w:rPr>
          <w:rFonts w:ascii="Century Gothic" w:hAnsi="Century Gothic"/>
          <w:i/>
        </w:rPr>
        <w:tab/>
      </w:r>
      <w:r w:rsidRPr="00D21856">
        <w:rPr>
          <w:rFonts w:ascii="Century Gothic" w:hAnsi="Century Gothic"/>
          <w:i/>
        </w:rPr>
        <w:tab/>
        <w:t xml:space="preserve">  </w:t>
      </w:r>
      <w:r w:rsidRPr="00D21856">
        <w:rPr>
          <w:rFonts w:ascii="Century Gothic" w:hAnsi="Century Gothic"/>
          <w:i/>
          <w:u w:val="single"/>
        </w:rPr>
        <w:t>http://facebook.com/METAV.fanpage</w:t>
      </w:r>
    </w:p>
    <w:p w14:paraId="73F52458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  <w:i/>
        </w:rPr>
      </w:pPr>
      <w:r w:rsidRPr="00D21856">
        <w:rPr>
          <w:rFonts w:ascii="Century Gothic" w:hAnsi="Century Gothic"/>
          <w:i/>
          <w:noProof/>
          <w:lang w:val="en-US"/>
        </w:rPr>
        <w:drawing>
          <wp:inline distT="0" distB="0" distL="0" distR="0" wp14:anchorId="5A85795F" wp14:editId="4D8E1E3B">
            <wp:extent cx="276225" cy="276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56">
        <w:rPr>
          <w:rFonts w:ascii="Century Gothic" w:hAnsi="Century Gothic"/>
          <w:i/>
        </w:rPr>
        <w:tab/>
      </w:r>
      <w:r w:rsidRPr="00D21856">
        <w:rPr>
          <w:rFonts w:ascii="Century Gothic" w:hAnsi="Century Gothic"/>
          <w:i/>
        </w:rPr>
        <w:tab/>
        <w:t xml:space="preserve">  </w:t>
      </w:r>
      <w:hyperlink r:id="rId17" w:history="1">
        <w:r w:rsidRPr="00D21856">
          <w:rPr>
            <w:rStyle w:val="Hyperlink"/>
            <w:rFonts w:ascii="Century Gothic" w:hAnsi="Century Gothic"/>
            <w:i/>
          </w:rPr>
          <w:t>http://www.youtube.com/metaltradefair</w:t>
        </w:r>
      </w:hyperlink>
    </w:p>
    <w:p w14:paraId="1E802800" w14:textId="77777777" w:rsidR="00874E27" w:rsidRPr="00D21856" w:rsidRDefault="00874E27" w:rsidP="003977D2">
      <w:pPr>
        <w:spacing w:after="0" w:line="360" w:lineRule="auto"/>
        <w:ind w:right="990"/>
        <w:rPr>
          <w:rFonts w:ascii="Century Gothic" w:hAnsi="Century Gothic"/>
        </w:rPr>
      </w:pPr>
      <w:r w:rsidRPr="00D21856">
        <w:rPr>
          <w:rFonts w:ascii="Century Gothic" w:hAnsi="Century Gothic"/>
          <w:i/>
          <w:noProof/>
          <w:lang w:val="en-US"/>
        </w:rPr>
        <w:drawing>
          <wp:inline distT="0" distB="0" distL="0" distR="0" wp14:anchorId="602AACC7" wp14:editId="603324FC">
            <wp:extent cx="276225" cy="276225"/>
            <wp:effectExtent l="0" t="0" r="9525" b="9525"/>
            <wp:docPr id="9" name="Grafik 9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56">
        <w:rPr>
          <w:rFonts w:ascii="Century Gothic" w:hAnsi="Century Gothic"/>
          <w:i/>
        </w:rPr>
        <w:tab/>
      </w:r>
      <w:r w:rsidRPr="00D21856">
        <w:rPr>
          <w:rFonts w:ascii="Century Gothic" w:hAnsi="Century Gothic"/>
          <w:i/>
        </w:rPr>
        <w:tab/>
        <w:t xml:space="preserve">  </w:t>
      </w:r>
      <w:r w:rsidRPr="00D21856">
        <w:rPr>
          <w:rFonts w:ascii="Century Gothic" w:hAnsi="Century Gothic"/>
          <w:i/>
          <w:u w:val="single"/>
        </w:rPr>
        <w:t>https://de.industryarena.com/metav</w:t>
      </w:r>
    </w:p>
    <w:p w14:paraId="750DAC24" w14:textId="77777777" w:rsidR="00FE292F" w:rsidRDefault="00FE292F" w:rsidP="003977D2">
      <w:pPr>
        <w:spacing w:after="0" w:line="240" w:lineRule="auto"/>
        <w:ind w:right="990"/>
        <w:rPr>
          <w:rFonts w:ascii="Century Gothic" w:hAnsi="Century Gothic"/>
        </w:rPr>
      </w:pPr>
    </w:p>
    <w:sectPr w:rsidR="00FE292F" w:rsidSect="00A50A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307C" w14:textId="77777777" w:rsidR="00873697" w:rsidRDefault="00873697">
      <w:pPr>
        <w:spacing w:after="0" w:line="240" w:lineRule="auto"/>
      </w:pPr>
      <w:r>
        <w:separator/>
      </w:r>
    </w:p>
  </w:endnote>
  <w:endnote w:type="continuationSeparator" w:id="0">
    <w:p w14:paraId="4C954D69" w14:textId="77777777" w:rsidR="00873697" w:rsidRDefault="008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6A37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B681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FDE4" w14:textId="77777777" w:rsidR="00C356A8" w:rsidRDefault="00C356A8">
    <w:pPr>
      <w:spacing w:after="0" w:line="240" w:lineRule="auto"/>
    </w:pPr>
  </w:p>
  <w:p w14:paraId="00B2FCA8" w14:textId="77777777" w:rsidR="005B59FC" w:rsidRDefault="00250745" w:rsidP="00250745">
    <w:pPr>
      <w:pStyle w:val="vdwFusszeile1"/>
      <w:spacing w:before="720"/>
      <w:ind w:left="-142" w:right="-286"/>
    </w:pPr>
    <w:r w:rsidRPr="00AC535D">
      <w:rPr>
        <w:vanish w:val="0"/>
        <w:lang w:val="en-US" w:eastAsia="en-US"/>
      </w:rPr>
      <w:drawing>
        <wp:inline distT="0" distB="0" distL="0" distR="0" wp14:anchorId="7951F8EB" wp14:editId="58C75066">
          <wp:extent cx="6090984" cy="985678"/>
          <wp:effectExtent l="0" t="0" r="508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0984" cy="985678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>
                        <a:alpha val="40000"/>
                      </a:schemeClr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9370ED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8B65" w14:textId="77777777" w:rsidR="00873697" w:rsidRDefault="00873697">
      <w:pPr>
        <w:spacing w:after="0" w:line="240" w:lineRule="auto"/>
      </w:pPr>
      <w:r>
        <w:separator/>
      </w:r>
    </w:p>
  </w:footnote>
  <w:footnote w:type="continuationSeparator" w:id="0">
    <w:p w14:paraId="6A72425A" w14:textId="77777777" w:rsidR="00873697" w:rsidRDefault="0087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FFC8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E6A7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D7410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D7410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10CF30B1" w14:textId="77777777">
      <w:trPr>
        <w:cantSplit/>
        <w:trHeight w:hRule="exact" w:val="1701"/>
      </w:trPr>
      <w:tc>
        <w:tcPr>
          <w:tcW w:w="4927" w:type="dxa"/>
        </w:tcPr>
        <w:p w14:paraId="0CAD47CE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6EA84F7C" w14:textId="77777777" w:rsidR="00C356A8" w:rsidRPr="007B1A9C" w:rsidRDefault="00647A3D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724DF20E" wp14:editId="334BF2A8">
                <wp:extent cx="2571038" cy="728753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395" cy="736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FE3F98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39DA8FE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A8DC58" wp14:editId="0019D020">
                    <wp:simplePos x="0" y="0"/>
                    <wp:positionH relativeFrom="column">
                      <wp:posOffset>1341120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17BE9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532B6B64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43C3BBB0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4704190B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03418721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03E99F16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3488B4E9" w14:textId="77777777" w:rsidR="00527364" w:rsidRPr="007B1A9C" w:rsidRDefault="009E303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3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7B9115AA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07F913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9629E75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59EB60F1" wp14:editId="35F2F1C4">
                                      <wp:extent cx="1076400" cy="338400"/>
                                      <wp:effectExtent l="0" t="0" r="0" b="508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A8DC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05.6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" filled="f" stroked="f" strokeweight=".5pt">
                    <v:textbox>
                      <w:txbxContent>
                        <w:p w14:paraId="28F17BE9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532B6B64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43C3BBB0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4704190B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03418721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03E99F16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3488B4E9" w14:textId="77777777" w:rsidR="00527364" w:rsidRPr="007B1A9C" w:rsidRDefault="00AA7018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5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7B9115AA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07F913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9629E75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59EB60F1" wp14:editId="35F2F1C4">
                                <wp:extent cx="1076400" cy="338400"/>
                                <wp:effectExtent l="0" t="0" r="0" b="508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4F811465" w14:textId="77777777">
      <w:trPr>
        <w:cantSplit/>
        <w:trHeight w:hRule="exact" w:val="283"/>
      </w:trPr>
      <w:tc>
        <w:tcPr>
          <w:tcW w:w="4927" w:type="dxa"/>
        </w:tcPr>
        <w:p w14:paraId="778BAA5F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441407EE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25F845DA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B"/>
    <w:rsid w:val="00021C1C"/>
    <w:rsid w:val="000864FC"/>
    <w:rsid w:val="000F1732"/>
    <w:rsid w:val="001514B1"/>
    <w:rsid w:val="001754E0"/>
    <w:rsid w:val="001778A3"/>
    <w:rsid w:val="001B0B02"/>
    <w:rsid w:val="001B5898"/>
    <w:rsid w:val="001D4AF6"/>
    <w:rsid w:val="001F426C"/>
    <w:rsid w:val="001F457F"/>
    <w:rsid w:val="0022692B"/>
    <w:rsid w:val="00240358"/>
    <w:rsid w:val="00245491"/>
    <w:rsid w:val="0024605A"/>
    <w:rsid w:val="00250745"/>
    <w:rsid w:val="002D17FA"/>
    <w:rsid w:val="002D3112"/>
    <w:rsid w:val="002D40E1"/>
    <w:rsid w:val="002D6846"/>
    <w:rsid w:val="002E783F"/>
    <w:rsid w:val="0030018C"/>
    <w:rsid w:val="003079D1"/>
    <w:rsid w:val="00391795"/>
    <w:rsid w:val="003977D2"/>
    <w:rsid w:val="003A1543"/>
    <w:rsid w:val="003A6F91"/>
    <w:rsid w:val="003C619F"/>
    <w:rsid w:val="004551EA"/>
    <w:rsid w:val="004577C0"/>
    <w:rsid w:val="004A314C"/>
    <w:rsid w:val="004A4805"/>
    <w:rsid w:val="004B1611"/>
    <w:rsid w:val="004B2EEE"/>
    <w:rsid w:val="00527364"/>
    <w:rsid w:val="00534DF8"/>
    <w:rsid w:val="00535200"/>
    <w:rsid w:val="0055151C"/>
    <w:rsid w:val="00586F90"/>
    <w:rsid w:val="005B01FD"/>
    <w:rsid w:val="005B59FC"/>
    <w:rsid w:val="005E4FA1"/>
    <w:rsid w:val="006004A3"/>
    <w:rsid w:val="0061716D"/>
    <w:rsid w:val="00632538"/>
    <w:rsid w:val="00633416"/>
    <w:rsid w:val="00647A3D"/>
    <w:rsid w:val="0068055E"/>
    <w:rsid w:val="006959C8"/>
    <w:rsid w:val="006971EC"/>
    <w:rsid w:val="006B319F"/>
    <w:rsid w:val="006D467A"/>
    <w:rsid w:val="006E6074"/>
    <w:rsid w:val="007516AA"/>
    <w:rsid w:val="007752A4"/>
    <w:rsid w:val="007A39F8"/>
    <w:rsid w:val="007A5F26"/>
    <w:rsid w:val="007B1A9C"/>
    <w:rsid w:val="008255A1"/>
    <w:rsid w:val="00833B44"/>
    <w:rsid w:val="00872639"/>
    <w:rsid w:val="00873697"/>
    <w:rsid w:val="00874E27"/>
    <w:rsid w:val="008867FB"/>
    <w:rsid w:val="0089778A"/>
    <w:rsid w:val="008C058C"/>
    <w:rsid w:val="008D4EC6"/>
    <w:rsid w:val="008F4216"/>
    <w:rsid w:val="008F6B4C"/>
    <w:rsid w:val="008F7617"/>
    <w:rsid w:val="00907773"/>
    <w:rsid w:val="00921CEE"/>
    <w:rsid w:val="00930F49"/>
    <w:rsid w:val="009527F9"/>
    <w:rsid w:val="00980CED"/>
    <w:rsid w:val="009829CA"/>
    <w:rsid w:val="009B6F2E"/>
    <w:rsid w:val="009E11A5"/>
    <w:rsid w:val="009E242D"/>
    <w:rsid w:val="009E3034"/>
    <w:rsid w:val="00A125E7"/>
    <w:rsid w:val="00A163EE"/>
    <w:rsid w:val="00A40B17"/>
    <w:rsid w:val="00A41781"/>
    <w:rsid w:val="00A50A65"/>
    <w:rsid w:val="00A62A4B"/>
    <w:rsid w:val="00A70FEC"/>
    <w:rsid w:val="00A8233E"/>
    <w:rsid w:val="00AA1A9E"/>
    <w:rsid w:val="00AA73C2"/>
    <w:rsid w:val="00AD1BA8"/>
    <w:rsid w:val="00AD2F23"/>
    <w:rsid w:val="00AE22A2"/>
    <w:rsid w:val="00AF7CF2"/>
    <w:rsid w:val="00B21218"/>
    <w:rsid w:val="00B25C77"/>
    <w:rsid w:val="00B56B64"/>
    <w:rsid w:val="00B9587A"/>
    <w:rsid w:val="00BA7369"/>
    <w:rsid w:val="00BC09C1"/>
    <w:rsid w:val="00BE53DA"/>
    <w:rsid w:val="00BF5B80"/>
    <w:rsid w:val="00C16CE3"/>
    <w:rsid w:val="00C356A8"/>
    <w:rsid w:val="00C662B7"/>
    <w:rsid w:val="00C7651A"/>
    <w:rsid w:val="00C97496"/>
    <w:rsid w:val="00CA7B8D"/>
    <w:rsid w:val="00CC5855"/>
    <w:rsid w:val="00CE3986"/>
    <w:rsid w:val="00CE49C3"/>
    <w:rsid w:val="00D2128B"/>
    <w:rsid w:val="00D35CC8"/>
    <w:rsid w:val="00D37EF5"/>
    <w:rsid w:val="00D7410E"/>
    <w:rsid w:val="00DC7BDC"/>
    <w:rsid w:val="00DD1733"/>
    <w:rsid w:val="00DF135B"/>
    <w:rsid w:val="00E46908"/>
    <w:rsid w:val="00E71A24"/>
    <w:rsid w:val="00EF4A2A"/>
    <w:rsid w:val="00F20586"/>
    <w:rsid w:val="00F32FCE"/>
    <w:rsid w:val="00F50588"/>
    <w:rsid w:val="00F700C7"/>
    <w:rsid w:val="00FA25EE"/>
    <w:rsid w:val="00FA2654"/>
    <w:rsid w:val="00FA3E13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F217E7"/>
  <w15:docId w15:val="{01390627-7B6E-4B63-9A22-50C0254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70FEC"/>
    <w:pPr>
      <w:spacing w:after="0" w:line="240" w:lineRule="auto"/>
    </w:pPr>
    <w:rPr>
      <w:rFonts w:ascii="Calibr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gif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hyperlink" Target="http://www.youtube.com/metaltradefai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tav.de/de/Presse/%20&#220;bersicht_Press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2.gif"/><Relationship Id="rId23" Type="http://schemas.openxmlformats.org/officeDocument/2006/relationships/header" Target="header3.xml"/><Relationship Id="rId10" Type="http://schemas.openxmlformats.org/officeDocument/2006/relationships/hyperlink" Target="mailto:s.simon@vdw.de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twitter.com/METAVonlin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storage/JOBS/METAV/2021/21Briefbo&#776;gen/Bilder/FussOK.jpg" TargetMode="External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image" Target="file:////Volumes/storage/JOBS/METAV/2021/Logos/METAV%20Logo/DE/LogoReloaded09_03RZ-01.jpg" TargetMode="External"/><Relationship Id="rId1" Type="http://schemas.openxmlformats.org/officeDocument/2006/relationships/image" Target="media/image5.jpeg"/><Relationship Id="rId6" Type="http://schemas.openxmlformats.org/officeDocument/2006/relationships/image" Target="media/image60.jpeg"/><Relationship Id="rId5" Type="http://schemas.openxmlformats.org/officeDocument/2006/relationships/hyperlink" Target="http://www.metav.de" TargetMode="External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%202020%20reloaded\Vorlage_metav2020_PM_d_alle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51FF200CC3459B69FFF82F765000" ma:contentTypeVersion="13" ma:contentTypeDescription="Create a new document." ma:contentTypeScope="" ma:versionID="e90a2907205613b9d555c786ac8300b9">
  <xsd:schema xmlns:xsd="http://www.w3.org/2001/XMLSchema" xmlns:xs="http://www.w3.org/2001/XMLSchema" xmlns:p="http://schemas.microsoft.com/office/2006/metadata/properties" xmlns:ns3="fab3017e-d419-453d-884e-f18919342add" xmlns:ns4="1b69c668-1246-4662-ad5c-4c05d3b8de56" targetNamespace="http://schemas.microsoft.com/office/2006/metadata/properties" ma:root="true" ma:fieldsID="9da2f1e4dabe2c463d2f4d54de51202c" ns3:_="" ns4:_="">
    <xsd:import namespace="fab3017e-d419-453d-884e-f18919342add"/>
    <xsd:import namespace="1b69c668-1246-4662-ad5c-4c05d3b8de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3017e-d419-453d-884e-f1891934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c668-1246-4662-ad5c-4c05d3b8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3DCE5-5200-4326-92C3-7904043DDF0E}">
  <ds:schemaRefs>
    <ds:schemaRef ds:uri="http://purl.org/dc/elements/1.1/"/>
    <ds:schemaRef ds:uri="http://schemas.microsoft.com/office/2006/metadata/properties"/>
    <ds:schemaRef ds:uri="1b69c668-1246-4662-ad5c-4c05d3b8de5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ab3017e-d419-453d-884e-f18919342a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938EEE-446E-A240-BEC0-4D380311E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9341A-67EC-45E1-99C1-6F445B42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3017e-d419-453d-884e-f18919342add"/>
    <ds:schemaRef ds:uri="1b69c668-1246-4662-ad5c-4c05d3b8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1C02C-6E2D-467A-BF2B-EF562E808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Vorlage_metav2020_PM_d_alles_final</Template>
  <TotalTime>0</TotalTime>
  <Pages>4</Pages>
  <Words>729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Becker, Sylke</dc:creator>
  <cp:lastModifiedBy>kmschuetz@web.de</cp:lastModifiedBy>
  <cp:revision>12</cp:revision>
  <cp:lastPrinted>2020-06-25T09:22:00Z</cp:lastPrinted>
  <dcterms:created xsi:type="dcterms:W3CDTF">2020-06-24T10:20:00Z</dcterms:created>
  <dcterms:modified xsi:type="dcterms:W3CDTF">2020-06-30T08:45:00Z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0x010100ADBB51FF200CC3459B69FFF82F765000</vt:lpwstr>
  </property>
</Properties>
</file>