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055C" w14:textId="77777777" w:rsidR="00A46A6A" w:rsidRPr="00A46A6A" w:rsidRDefault="00A46A6A" w:rsidP="00A46A6A">
      <w:pPr>
        <w:jc w:val="both"/>
        <w:rPr>
          <w:noProof/>
          <w:szCs w:val="22"/>
        </w:rPr>
      </w:pPr>
      <w:r w:rsidRPr="00A46A6A">
        <w:rPr>
          <w:noProof/>
          <w:szCs w:val="22"/>
        </w:rPr>
        <w:pict w14:anchorId="1B3FD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05.4pt;margin-top:-29.35pt;width:148.1pt;height:125.65pt;z-index:2">
            <v:imagedata r:id="rId7" o:title="Laser"/>
            <w10:wrap type="square"/>
          </v:shape>
        </w:pict>
      </w:r>
      <w:r w:rsidRPr="00A46A6A">
        <w:rPr>
          <w:noProof/>
          <w:szCs w:val="22"/>
        </w:rPr>
        <w:t>Ansprechpartner im VDMA</w:t>
      </w:r>
    </w:p>
    <w:p w14:paraId="189183D9" w14:textId="77777777" w:rsidR="00A46A6A" w:rsidRPr="00A46A6A" w:rsidRDefault="00A46A6A" w:rsidP="00A46A6A">
      <w:pPr>
        <w:jc w:val="both"/>
        <w:rPr>
          <w:szCs w:val="22"/>
        </w:rPr>
      </w:pPr>
      <w:r w:rsidRPr="00A46A6A">
        <w:rPr>
          <w:szCs w:val="22"/>
        </w:rPr>
        <w:t>Dr. Moritz Förster</w:t>
      </w:r>
    </w:p>
    <w:p w14:paraId="217BE51D" w14:textId="77777777" w:rsidR="00A46A6A" w:rsidRPr="00A46A6A" w:rsidRDefault="00A46A6A" w:rsidP="00A46A6A">
      <w:pPr>
        <w:rPr>
          <w:rFonts w:cs="Arial"/>
          <w:szCs w:val="22"/>
        </w:rPr>
      </w:pPr>
      <w:r w:rsidRPr="00A46A6A">
        <w:rPr>
          <w:rFonts w:cs="Arial"/>
          <w:szCs w:val="22"/>
        </w:rPr>
        <w:t>Telefon +49 69 756081-22</w:t>
      </w:r>
    </w:p>
    <w:p w14:paraId="291155BD" w14:textId="77777777" w:rsidR="00A46A6A" w:rsidRPr="00A46A6A" w:rsidRDefault="00A46A6A" w:rsidP="00A46A6A">
      <w:pPr>
        <w:rPr>
          <w:rFonts w:cs="Arial"/>
          <w:szCs w:val="22"/>
        </w:rPr>
      </w:pPr>
      <w:r w:rsidRPr="00A46A6A">
        <w:rPr>
          <w:rFonts w:cs="Arial"/>
          <w:szCs w:val="22"/>
        </w:rPr>
        <w:t xml:space="preserve">E-Mail </w:t>
      </w:r>
      <w:hyperlink r:id="rId8" w:history="1">
        <w:r w:rsidRPr="00A46A6A">
          <w:rPr>
            <w:rStyle w:val="Hyperlink"/>
            <w:rFonts w:cs="Arial"/>
            <w:szCs w:val="22"/>
          </w:rPr>
          <w:t>m.foerster@vdw.de</w:t>
        </w:r>
      </w:hyperlink>
    </w:p>
    <w:p w14:paraId="19130316" w14:textId="77777777" w:rsidR="00A46A6A" w:rsidRPr="00A46A6A" w:rsidRDefault="00A46A6A" w:rsidP="00A46A6A">
      <w:pPr>
        <w:rPr>
          <w:rFonts w:cs="Arial"/>
          <w:szCs w:val="22"/>
        </w:rPr>
      </w:pPr>
      <w:r w:rsidRPr="00A46A6A">
        <w:rPr>
          <w:rFonts w:cs="Arial"/>
          <w:szCs w:val="22"/>
        </w:rPr>
        <w:t xml:space="preserve">Web laser.vdma.org </w:t>
      </w:r>
    </w:p>
    <w:p w14:paraId="096A2B27" w14:textId="77777777" w:rsidR="00A46A6A" w:rsidRDefault="00A46A6A" w:rsidP="00A46A6A">
      <w:pPr>
        <w:rPr>
          <w:rFonts w:cs="Arial"/>
          <w:sz w:val="20"/>
        </w:rPr>
      </w:pPr>
    </w:p>
    <w:p w14:paraId="49062792" w14:textId="77777777" w:rsidR="00FA58BF" w:rsidRDefault="004C1DD5">
      <w:pPr>
        <w:rPr>
          <w:b/>
          <w:bCs/>
          <w:sz w:val="16"/>
          <w:szCs w:val="14"/>
        </w:rPr>
      </w:pPr>
      <w:r>
        <w:rPr>
          <w:b/>
          <w:sz w:val="20"/>
        </w:rPr>
        <w:br w:type="textWrapping" w:clear="all"/>
      </w:r>
    </w:p>
    <w:p w14:paraId="0C28F2EB" w14:textId="77777777" w:rsidR="00A46A6A" w:rsidRPr="00FA58BF" w:rsidRDefault="00A46A6A">
      <w:pPr>
        <w:rPr>
          <w:b/>
          <w:bCs/>
          <w:sz w:val="16"/>
          <w:szCs w:val="14"/>
        </w:rPr>
      </w:pPr>
    </w:p>
    <w:p w14:paraId="19FBE3E9" w14:textId="77777777" w:rsidR="00A46A6A" w:rsidRDefault="00A46A6A">
      <w:pPr>
        <w:rPr>
          <w:b/>
          <w:bCs/>
          <w:sz w:val="36"/>
          <w:szCs w:val="32"/>
        </w:rPr>
      </w:pPr>
    </w:p>
    <w:p w14:paraId="6F632082" w14:textId="77777777" w:rsidR="00BC3DD3" w:rsidRPr="003C1C33" w:rsidRDefault="00BC3DD3">
      <w:pPr>
        <w:rPr>
          <w:b/>
          <w:bCs/>
          <w:sz w:val="36"/>
          <w:szCs w:val="32"/>
        </w:rPr>
      </w:pPr>
      <w:r w:rsidRPr="003C1C33">
        <w:rPr>
          <w:b/>
          <w:bCs/>
          <w:sz w:val="36"/>
          <w:szCs w:val="32"/>
        </w:rPr>
        <w:t xml:space="preserve">Wichtige Zahlen der deutschen Laserindustrie </w:t>
      </w:r>
    </w:p>
    <w:p w14:paraId="48E30447" w14:textId="77777777" w:rsidR="00BC3DD3" w:rsidRDefault="00BC3DD3"/>
    <w:p w14:paraId="4827E4BF" w14:textId="77777777" w:rsidR="003C1C33" w:rsidRPr="003C1C33" w:rsidRDefault="00BC3DD3">
      <w:pPr>
        <w:rPr>
          <w:b/>
          <w:bCs/>
        </w:rPr>
      </w:pPr>
      <w:r w:rsidRPr="003C1C33">
        <w:rPr>
          <w:b/>
          <w:bCs/>
        </w:rPr>
        <w:t>Branchenentwicklung 2019 für Laseranlagen mit CO</w:t>
      </w:r>
      <w:r w:rsidRPr="009A40C1">
        <w:rPr>
          <w:b/>
          <w:bCs/>
          <w:vertAlign w:val="subscript"/>
        </w:rPr>
        <w:t>2</w:t>
      </w:r>
      <w:r w:rsidRPr="003C1C33">
        <w:rPr>
          <w:b/>
          <w:bCs/>
        </w:rPr>
        <w:t>-, Festkörper- und Diodenlasern</w:t>
      </w:r>
    </w:p>
    <w:p w14:paraId="3D7F3BC5" w14:textId="77777777" w:rsidR="00BC3DD3" w:rsidRPr="003C1C33" w:rsidRDefault="00BC3DD3">
      <w:pPr>
        <w:rPr>
          <w:sz w:val="24"/>
          <w:szCs w:val="22"/>
          <w:u w:val="single"/>
        </w:rPr>
      </w:pPr>
      <w:r w:rsidRPr="003C1C33">
        <w:rPr>
          <w:b/>
          <w:bCs/>
          <w:sz w:val="24"/>
          <w:szCs w:val="22"/>
        </w:rPr>
        <w:br/>
      </w:r>
      <w:r w:rsidRPr="003C1C33">
        <w:rPr>
          <w:u w:val="single"/>
        </w:rPr>
        <w:t>Produktion</w:t>
      </w:r>
      <w:r w:rsidR="003C1C33" w:rsidRPr="003C1C33">
        <w:rPr>
          <w:u w:val="single"/>
        </w:rPr>
        <w:t xml:space="preserve">, </w:t>
      </w:r>
      <w:r w:rsidRPr="003C1C33">
        <w:rPr>
          <w:u w:val="single"/>
        </w:rPr>
        <w:t>Auftragseingang</w:t>
      </w:r>
      <w:r w:rsidR="003C1C33" w:rsidRPr="003C1C33">
        <w:rPr>
          <w:u w:val="single"/>
        </w:rPr>
        <w:t xml:space="preserve"> und Export</w:t>
      </w:r>
      <w:r w:rsidRPr="003C1C33">
        <w:rPr>
          <w:u w:val="single"/>
        </w:rPr>
        <w:t>, Standort Deutschland</w:t>
      </w:r>
      <w:r w:rsidR="00495CA5">
        <w:rPr>
          <w:u w:val="single"/>
        </w:rPr>
        <w:t xml:space="preserve"> in Mio. Euro</w:t>
      </w:r>
    </w:p>
    <w:p w14:paraId="5524B9E0" w14:textId="77777777" w:rsidR="00BC3DD3" w:rsidRDefault="00BC3DD3"/>
    <w:tbl>
      <w:tblPr>
        <w:tblW w:w="967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1"/>
        <w:gridCol w:w="2265"/>
        <w:gridCol w:w="2265"/>
        <w:gridCol w:w="2265"/>
      </w:tblGrid>
      <w:tr w:rsidR="00E05074" w:rsidRPr="00E05074" w14:paraId="5B8638CF" w14:textId="77777777" w:rsidTr="00103410">
        <w:trPr>
          <w:trHeight w:val="170"/>
        </w:trPr>
        <w:tc>
          <w:tcPr>
            <w:tcW w:w="2881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BA0E3" w14:textId="77777777" w:rsidR="00E05074" w:rsidRPr="00E05074" w:rsidRDefault="00E05074" w:rsidP="00103410">
            <w:pPr>
              <w:ind w:lef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80E7D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b/>
                <w:bCs/>
                <w:color w:val="000000"/>
                <w:kern w:val="24"/>
                <w:szCs w:val="22"/>
              </w:rPr>
              <w:t>2018</w:t>
            </w: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0AC26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b/>
                <w:bCs/>
                <w:color w:val="000000"/>
                <w:kern w:val="24"/>
                <w:szCs w:val="22"/>
              </w:rPr>
              <w:t>2019</w:t>
            </w: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9065F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b/>
                <w:bCs/>
                <w:color w:val="000000"/>
                <w:kern w:val="24"/>
                <w:szCs w:val="22"/>
              </w:rPr>
              <w:t>VR 19/18</w:t>
            </w:r>
          </w:p>
        </w:tc>
      </w:tr>
      <w:tr w:rsidR="00E05074" w:rsidRPr="00E05074" w14:paraId="748314BB" w14:textId="77777777" w:rsidTr="00103410">
        <w:trPr>
          <w:trHeight w:val="170"/>
        </w:trPr>
        <w:tc>
          <w:tcPr>
            <w:tcW w:w="2881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E5649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Auftragseingang</w:t>
            </w: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0F660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8A222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0C35A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</w:tr>
      <w:tr w:rsidR="00E05074" w:rsidRPr="00E05074" w14:paraId="336F8702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F3D3F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 xml:space="preserve">Inland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88B5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229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25408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153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E8D4D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-33%</w:t>
            </w:r>
          </w:p>
        </w:tc>
      </w:tr>
      <w:tr w:rsidR="00E05074" w:rsidRPr="00E05074" w14:paraId="0BFAD3CC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B2EDE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 xml:space="preserve">Ausland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1DE01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1.077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EA0A8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63421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-16%</w:t>
            </w:r>
          </w:p>
        </w:tc>
      </w:tr>
      <w:tr w:rsidR="00E05074" w:rsidRPr="00E05074" w14:paraId="2A06B6BC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BEBB0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 xml:space="preserve">Gesamt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D89B7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1.306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915F5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1.054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C4818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-19%</w:t>
            </w:r>
          </w:p>
        </w:tc>
      </w:tr>
      <w:tr w:rsidR="00E05074" w:rsidRPr="00E05074" w14:paraId="57FF2B95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D0111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EE0E9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72E86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0A963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</w:tr>
      <w:tr w:rsidR="00E05074" w:rsidRPr="00E05074" w14:paraId="01835D2B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7CD31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 xml:space="preserve">Produktion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7B761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1.055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2D158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869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5CCEC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-17%</w:t>
            </w:r>
          </w:p>
        </w:tc>
      </w:tr>
      <w:tr w:rsidR="00E05074" w:rsidRPr="00E05074" w14:paraId="2892CA67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EF86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6A44C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9DAED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09A0E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</w:tr>
      <w:tr w:rsidR="00E05074" w:rsidRPr="00E05074" w14:paraId="76256B88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B978E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 xml:space="preserve">Export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1D6AA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950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4F474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782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2BE8F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-18%</w:t>
            </w:r>
          </w:p>
        </w:tc>
      </w:tr>
    </w:tbl>
    <w:p w14:paraId="149B3CB7" w14:textId="77777777" w:rsidR="00BC3DD3" w:rsidRDefault="00BC3DD3"/>
    <w:p w14:paraId="2274F925" w14:textId="77777777" w:rsidR="003C1C33" w:rsidRDefault="003C1C33"/>
    <w:p w14:paraId="7C86D0E9" w14:textId="77777777" w:rsidR="00A46A6A" w:rsidRDefault="00A46A6A"/>
    <w:p w14:paraId="5B097DFE" w14:textId="77777777" w:rsidR="003C1C33" w:rsidRPr="003C1C33" w:rsidRDefault="003C1C33">
      <w:pPr>
        <w:rPr>
          <w:u w:val="single"/>
        </w:rPr>
      </w:pPr>
      <w:r w:rsidRPr="003C1C33">
        <w:rPr>
          <w:u w:val="single"/>
        </w:rPr>
        <w:t>Exportstruktur, Standort Deutschland</w:t>
      </w:r>
    </w:p>
    <w:p w14:paraId="16336326" w14:textId="77777777" w:rsidR="003C1C33" w:rsidRDefault="00B01E36" w:rsidP="003C1C33">
      <w:pPr>
        <w:jc w:val="both"/>
        <w:rPr>
          <w:noProof/>
        </w:rPr>
      </w:pPr>
      <w:r>
        <w:rPr>
          <w:noProof/>
        </w:rPr>
      </w:r>
      <w:r>
        <w:rPr>
          <w:noProof/>
        </w:rPr>
        <w:pict w14:anchorId="14570AC9">
          <v:shape id="_x0000_s1034" type="#_x0000_t75" style="width:268.95pt;height:214.25pt;mso-position-horizontal-relative:char;mso-position-vertical-relative:line">
            <v:imagedata r:id="rId9" o:title=""/>
            <w10:anchorlock/>
          </v:shape>
        </w:pict>
      </w:r>
    </w:p>
    <w:p w14:paraId="4C6F7588" w14:textId="77777777" w:rsidR="00E05074" w:rsidRDefault="00E05074" w:rsidP="003C1C33">
      <w:pPr>
        <w:jc w:val="both"/>
        <w:rPr>
          <w:noProof/>
          <w:sz w:val="20"/>
          <w:szCs w:val="18"/>
        </w:rPr>
      </w:pPr>
    </w:p>
    <w:p w14:paraId="6AFCBC3E" w14:textId="77777777" w:rsidR="00FA58BF" w:rsidRDefault="00FA58BF" w:rsidP="003C1C33">
      <w:pPr>
        <w:jc w:val="both"/>
        <w:rPr>
          <w:noProof/>
          <w:sz w:val="20"/>
          <w:szCs w:val="18"/>
        </w:rPr>
      </w:pPr>
      <w:r>
        <w:rPr>
          <w:rStyle w:val="fontstyle01"/>
        </w:rPr>
        <w:t>Quelle: VDMA</w:t>
      </w:r>
      <w:r w:rsidR="009A40C1">
        <w:rPr>
          <w:rStyle w:val="fontstyle01"/>
        </w:rPr>
        <w:t xml:space="preserve"> e. V.</w:t>
      </w:r>
      <w:r>
        <w:rPr>
          <w:rStyle w:val="fontstyle01"/>
        </w:rPr>
        <w:t xml:space="preserve">, Arbeitsgemeinschaft Laser </w:t>
      </w:r>
      <w:r w:rsidR="0080340A">
        <w:rPr>
          <w:rStyle w:val="fontstyle01"/>
        </w:rPr>
        <w:t xml:space="preserve">und Lasersysteme </w:t>
      </w:r>
      <w:r>
        <w:rPr>
          <w:rStyle w:val="fontstyle01"/>
        </w:rPr>
        <w:t>für die Materialbearbeitung</w:t>
      </w:r>
    </w:p>
    <w:p w14:paraId="7CCE8E8E" w14:textId="77777777" w:rsidR="00FA58BF" w:rsidRDefault="00FA58BF" w:rsidP="003C1C33">
      <w:pPr>
        <w:jc w:val="both"/>
        <w:rPr>
          <w:noProof/>
          <w:sz w:val="20"/>
          <w:szCs w:val="18"/>
        </w:rPr>
      </w:pPr>
    </w:p>
    <w:sectPr w:rsidR="00FA58BF" w:rsidSect="003E27AF">
      <w:headerReference w:type="default" r:id="rId10"/>
      <w:footerReference w:type="default" r:id="rId11"/>
      <w:type w:val="continuous"/>
      <w:pgSz w:w="11906" w:h="16838" w:code="9"/>
      <w:pgMar w:top="1247" w:right="1418" w:bottom="993" w:left="1418" w:header="136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C458" w14:textId="77777777" w:rsidR="00BE3253" w:rsidRDefault="00BE3253">
      <w:r>
        <w:separator/>
      </w:r>
    </w:p>
  </w:endnote>
  <w:endnote w:type="continuationSeparator" w:id="0">
    <w:p w14:paraId="6FAB53C9" w14:textId="77777777" w:rsidR="00BE3253" w:rsidRDefault="00B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ADDF" w14:textId="77777777" w:rsidR="007A5B69" w:rsidRDefault="007A5B69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56C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6CFF" w14:textId="77777777" w:rsidR="00BE3253" w:rsidRDefault="00BE3253">
      <w:r>
        <w:separator/>
      </w:r>
    </w:p>
  </w:footnote>
  <w:footnote w:type="continuationSeparator" w:id="0">
    <w:p w14:paraId="0EED652F" w14:textId="77777777" w:rsidR="00BE3253" w:rsidRDefault="00BE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FEC0" w14:textId="77777777" w:rsidR="007A5B69" w:rsidRDefault="007A5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B6"/>
    <w:rsid w:val="000260EC"/>
    <w:rsid w:val="0007521F"/>
    <w:rsid w:val="00103410"/>
    <w:rsid w:val="001E1633"/>
    <w:rsid w:val="002F5D08"/>
    <w:rsid w:val="00310A7E"/>
    <w:rsid w:val="00356CB4"/>
    <w:rsid w:val="003616DC"/>
    <w:rsid w:val="00376300"/>
    <w:rsid w:val="003C1C33"/>
    <w:rsid w:val="003C4762"/>
    <w:rsid w:val="003E27AF"/>
    <w:rsid w:val="004256C9"/>
    <w:rsid w:val="0044776C"/>
    <w:rsid w:val="00460C88"/>
    <w:rsid w:val="004678C8"/>
    <w:rsid w:val="00495CA5"/>
    <w:rsid w:val="004C1DD5"/>
    <w:rsid w:val="004E4434"/>
    <w:rsid w:val="006558EE"/>
    <w:rsid w:val="0068301E"/>
    <w:rsid w:val="0069410D"/>
    <w:rsid w:val="006F226B"/>
    <w:rsid w:val="0072017A"/>
    <w:rsid w:val="00780536"/>
    <w:rsid w:val="007A5B69"/>
    <w:rsid w:val="0080340A"/>
    <w:rsid w:val="009066E6"/>
    <w:rsid w:val="009A40C1"/>
    <w:rsid w:val="00A21CB3"/>
    <w:rsid w:val="00A46A6A"/>
    <w:rsid w:val="00B01E36"/>
    <w:rsid w:val="00BC3DD3"/>
    <w:rsid w:val="00BE3253"/>
    <w:rsid w:val="00D55D7C"/>
    <w:rsid w:val="00E05074"/>
    <w:rsid w:val="00E10996"/>
    <w:rsid w:val="00F432B6"/>
    <w:rsid w:val="00F466C8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4197D49"/>
  <w15:chartTrackingRefBased/>
  <w15:docId w15:val="{7C390AEA-3C72-4C91-8F64-8AA95082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56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1C33"/>
    <w:rPr>
      <w:color w:val="0563C1"/>
      <w:u w:val="single"/>
    </w:rPr>
  </w:style>
  <w:style w:type="character" w:customStyle="1" w:styleId="fontstyle01">
    <w:name w:val="fontstyle01"/>
    <w:rsid w:val="00FA58B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3E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oerster@vd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hesse\Anwendungsdaten\Microsoft\Vorlagen\laser-deutsch\Brief%20H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D62A-1B07-4C18-B177-8FCBE265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Hein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VDMA</Company>
  <LinksUpToDate>false</LinksUpToDate>
  <CharactersWithSpaces>699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mailto:m.foerster@vdw.de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kmschuetz@web.de</cp:lastModifiedBy>
  <cp:revision>2</cp:revision>
  <cp:lastPrinted>2020-07-17T13:48:00Z</cp:lastPrinted>
  <dcterms:created xsi:type="dcterms:W3CDTF">2020-09-03T10:16:00Z</dcterms:created>
  <dcterms:modified xsi:type="dcterms:W3CDTF">2020-09-03T10:16:00Z</dcterms:modified>
</cp:coreProperties>
</file>