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60255" w14:textId="749E06D0" w:rsidR="00C356A8" w:rsidRDefault="00C356A8">
      <w:pPr>
        <w:spacing w:after="0" w:line="240" w:lineRule="auto"/>
        <w:rPr>
          <w:rFonts w:ascii="Century Gothic" w:hAnsi="Century Gothic"/>
        </w:rPr>
      </w:pPr>
    </w:p>
    <w:p w14:paraId="57146A44" w14:textId="77777777" w:rsidR="00C356A8" w:rsidRDefault="00C356A8">
      <w:pPr>
        <w:spacing w:after="0" w:line="240" w:lineRule="auto"/>
        <w:rPr>
          <w:rFonts w:ascii="Century Gothic" w:hAnsi="Century Gothic"/>
        </w:rPr>
      </w:pPr>
    </w:p>
    <w:p w14:paraId="453DA86A" w14:textId="77777777" w:rsidR="00C356A8" w:rsidRDefault="00C356A8">
      <w:pPr>
        <w:spacing w:after="0" w:line="240" w:lineRule="auto"/>
        <w:rPr>
          <w:rFonts w:ascii="Century Gothic" w:hAnsi="Century Gothic"/>
        </w:rPr>
      </w:pPr>
    </w:p>
    <w:p w14:paraId="6519E331" w14:textId="77777777" w:rsidR="00AF7DCE" w:rsidRDefault="00AF7DCE" w:rsidP="00AF7DCE">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2D2DCB68" w14:textId="77777777" w:rsidR="00AF7DCE" w:rsidRDefault="00AF7DCE" w:rsidP="00AF7DCE">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50E1313E" w14:textId="77777777" w:rsidR="00AF7DCE" w:rsidRDefault="00AF7DCE" w:rsidP="00AF7DCE">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p w14:paraId="30A05EF6" w14:textId="77777777" w:rsidR="007F0509" w:rsidRPr="002C03D1" w:rsidRDefault="007F0509" w:rsidP="007F0509">
      <w:pPr>
        <w:spacing w:after="0" w:line="240" w:lineRule="auto"/>
        <w:rPr>
          <w:rFonts w:ascii="Century Gothic" w:hAnsi="Century Gothic"/>
          <w:lang w:val="en-US"/>
        </w:rPr>
      </w:pPr>
    </w:p>
    <w:p w14:paraId="1367CB3A" w14:textId="77777777" w:rsidR="007F0509" w:rsidRPr="002C03D1" w:rsidRDefault="007F0509" w:rsidP="007F0509">
      <w:pPr>
        <w:spacing w:after="0" w:line="240" w:lineRule="auto"/>
        <w:rPr>
          <w:rFonts w:ascii="Century Gothic" w:hAnsi="Century Gothic"/>
          <w:lang w:val="en-US"/>
        </w:rPr>
      </w:pPr>
    </w:p>
    <w:p w14:paraId="0FEC2AF8" w14:textId="77777777" w:rsidR="007F0509" w:rsidRPr="002C03D1" w:rsidRDefault="007F0509" w:rsidP="007F0509">
      <w:pPr>
        <w:spacing w:after="0" w:line="240" w:lineRule="auto"/>
        <w:rPr>
          <w:rFonts w:ascii="Century Gothic" w:hAnsi="Century Gothic"/>
          <w:lang w:val="en-US"/>
        </w:rPr>
      </w:pPr>
    </w:p>
    <w:p w14:paraId="723916BA" w14:textId="77777777" w:rsidR="007F0509" w:rsidRPr="002C03D1" w:rsidRDefault="007F0509" w:rsidP="007F0509">
      <w:pPr>
        <w:spacing w:after="0" w:line="240" w:lineRule="auto"/>
        <w:rPr>
          <w:rFonts w:ascii="Century Gothic" w:hAnsi="Century Gothic"/>
          <w:lang w:val="en-US"/>
        </w:rPr>
      </w:pPr>
    </w:p>
    <w:p w14:paraId="1329C4F9" w14:textId="77777777" w:rsidR="007F0509" w:rsidRPr="002C03D1" w:rsidRDefault="007F0509" w:rsidP="007F0509">
      <w:pPr>
        <w:spacing w:after="0" w:line="240" w:lineRule="auto"/>
        <w:rPr>
          <w:rFonts w:ascii="Century Gothic" w:hAnsi="Century Gothic"/>
          <w:lang w:val="en-US"/>
        </w:rPr>
      </w:pPr>
    </w:p>
    <w:p w14:paraId="44765169" w14:textId="77777777" w:rsidR="007F0509" w:rsidRPr="002C03D1" w:rsidRDefault="007F0509" w:rsidP="00930771">
      <w:pPr>
        <w:spacing w:after="0" w:line="240" w:lineRule="auto"/>
        <w:ind w:right="990"/>
        <w:rPr>
          <w:rFonts w:ascii="Century Gothic" w:hAnsi="Century Gothic"/>
          <w:lang w:val="en-US"/>
        </w:rPr>
      </w:pPr>
    </w:p>
    <w:p w14:paraId="4614D45A" w14:textId="77777777" w:rsidR="00930771" w:rsidRPr="006C3369" w:rsidRDefault="00930771" w:rsidP="00930771">
      <w:pPr>
        <w:spacing w:line="360" w:lineRule="auto"/>
        <w:ind w:right="990"/>
        <w:rPr>
          <w:rFonts w:ascii="Century Gothic" w:eastAsia="MS Mincho" w:hAnsi="Century Gothic" w:cs="Arial"/>
          <w:b/>
          <w:bCs/>
          <w:sz w:val="28"/>
          <w:szCs w:val="28"/>
        </w:rPr>
      </w:pPr>
      <w:r>
        <w:rPr>
          <w:rFonts w:ascii="Century Gothic" w:eastAsia="MS Mincho" w:hAnsi="Century Gothic" w:cs="Arial"/>
          <w:b/>
          <w:bCs/>
          <w:sz w:val="28"/>
          <w:szCs w:val="28"/>
        </w:rPr>
        <w:t>Automation im Fokus</w:t>
      </w:r>
    </w:p>
    <w:p w14:paraId="28236746" w14:textId="53D9B32F" w:rsidR="00930771" w:rsidRPr="008A5327" w:rsidRDefault="00930771" w:rsidP="00930771">
      <w:pPr>
        <w:spacing w:line="360" w:lineRule="auto"/>
        <w:ind w:right="990"/>
        <w:rPr>
          <w:rFonts w:ascii="Century Gothic" w:eastAsia="MS Mincho" w:hAnsi="Century Gothic" w:cs="Arial"/>
          <w:b/>
          <w:bCs/>
          <w:iCs/>
        </w:rPr>
      </w:pPr>
      <w:r w:rsidRPr="008A5327">
        <w:rPr>
          <w:rFonts w:ascii="Century Gothic" w:eastAsia="MS Mincho" w:hAnsi="Century Gothic" w:cs="Arial"/>
          <w:b/>
          <w:bCs/>
          <w:iCs/>
        </w:rPr>
        <w:t xml:space="preserve">METAV </w:t>
      </w:r>
      <w:r>
        <w:rPr>
          <w:rFonts w:ascii="Century Gothic" w:eastAsia="MS Mincho" w:hAnsi="Century Gothic" w:cs="Arial"/>
          <w:b/>
          <w:bCs/>
          <w:iCs/>
        </w:rPr>
        <w:t xml:space="preserve">digital </w:t>
      </w:r>
      <w:r w:rsidRPr="008A5327">
        <w:rPr>
          <w:rFonts w:ascii="Century Gothic" w:eastAsia="MS Mincho" w:hAnsi="Century Gothic" w:cs="Arial"/>
          <w:b/>
          <w:bCs/>
          <w:iCs/>
        </w:rPr>
        <w:t xml:space="preserve">zeigt Automatisierungslösungen für effiziente </w:t>
      </w:r>
      <w:r>
        <w:rPr>
          <w:rFonts w:ascii="Century Gothic" w:eastAsia="MS Mincho" w:hAnsi="Century Gothic" w:cs="Arial"/>
          <w:b/>
          <w:bCs/>
          <w:iCs/>
        </w:rPr>
        <w:t>M</w:t>
      </w:r>
      <w:r w:rsidRPr="008A5327">
        <w:rPr>
          <w:rFonts w:ascii="Century Gothic" w:eastAsia="MS Mincho" w:hAnsi="Century Gothic" w:cs="Arial"/>
          <w:b/>
          <w:bCs/>
          <w:iCs/>
        </w:rPr>
        <w:t>etallbearbeitung</w:t>
      </w:r>
    </w:p>
    <w:p w14:paraId="713DB574" w14:textId="77777777" w:rsidR="00930771" w:rsidRPr="006833B6" w:rsidRDefault="00930771" w:rsidP="00930771">
      <w:pPr>
        <w:spacing w:line="360" w:lineRule="auto"/>
        <w:ind w:right="990"/>
        <w:rPr>
          <w:rFonts w:ascii="Century Gothic" w:hAnsi="Century Gothic"/>
        </w:rPr>
      </w:pPr>
    </w:p>
    <w:p w14:paraId="676718DA" w14:textId="77777777" w:rsidR="00930771" w:rsidRPr="006833B6" w:rsidRDefault="00930771" w:rsidP="00930771">
      <w:pPr>
        <w:spacing w:line="360" w:lineRule="auto"/>
        <w:ind w:right="990"/>
        <w:rPr>
          <w:rFonts w:ascii="Century Gothic" w:eastAsia="MS Mincho" w:hAnsi="Century Gothic" w:cs="Arial"/>
          <w:i/>
        </w:rPr>
      </w:pPr>
      <w:r w:rsidRPr="006833B6">
        <w:rPr>
          <w:rFonts w:ascii="Century Gothic" w:eastAsia="MS Mincho" w:hAnsi="Century Gothic" w:cs="Arial"/>
          <w:b/>
          <w:i/>
        </w:rPr>
        <w:t xml:space="preserve">Frankfurt am Main, </w:t>
      </w:r>
      <w:r w:rsidRPr="00B10099">
        <w:rPr>
          <w:rFonts w:ascii="Century Gothic" w:eastAsia="MS Mincho" w:hAnsi="Century Gothic" w:cs="Arial"/>
          <w:b/>
          <w:i/>
        </w:rPr>
        <w:t>24</w:t>
      </w:r>
      <w:r w:rsidRPr="006833B6">
        <w:rPr>
          <w:rFonts w:ascii="Century Gothic" w:eastAsia="MS Mincho" w:hAnsi="Century Gothic" w:cs="Arial"/>
          <w:b/>
          <w:i/>
        </w:rPr>
        <w:t xml:space="preserve">. </w:t>
      </w:r>
      <w:r>
        <w:rPr>
          <w:rFonts w:ascii="Century Gothic" w:eastAsia="MS Mincho" w:hAnsi="Century Gothic" w:cs="Arial"/>
          <w:b/>
          <w:i/>
        </w:rPr>
        <w:t xml:space="preserve">Februar </w:t>
      </w:r>
      <w:r w:rsidRPr="006833B6">
        <w:rPr>
          <w:rFonts w:ascii="Century Gothic" w:eastAsia="MS Mincho" w:hAnsi="Century Gothic" w:cs="Arial"/>
          <w:b/>
          <w:i/>
        </w:rPr>
        <w:t>202</w:t>
      </w:r>
      <w:r>
        <w:rPr>
          <w:rFonts w:ascii="Century Gothic" w:eastAsia="MS Mincho" w:hAnsi="Century Gothic" w:cs="Arial"/>
          <w:b/>
          <w:i/>
        </w:rPr>
        <w:t>1.</w:t>
      </w:r>
      <w:r w:rsidRPr="006833B6">
        <w:rPr>
          <w:rFonts w:ascii="Century Gothic" w:eastAsia="MS Mincho" w:hAnsi="Century Gothic" w:cs="Arial"/>
          <w:b/>
          <w:i/>
        </w:rPr>
        <w:t xml:space="preserve"> </w:t>
      </w:r>
      <w:r w:rsidRPr="006833B6">
        <w:rPr>
          <w:rFonts w:ascii="Century Gothic" w:eastAsia="MS Mincho" w:hAnsi="Century Gothic" w:cs="Arial"/>
          <w:i/>
        </w:rPr>
        <w:t xml:space="preserve">– </w:t>
      </w:r>
      <w:r>
        <w:rPr>
          <w:rFonts w:ascii="Century Gothic" w:eastAsia="MS Mincho" w:hAnsi="Century Gothic" w:cs="Arial"/>
          <w:i/>
        </w:rPr>
        <w:t xml:space="preserve">Beim Branchenereignis der Produktionstechnik </w:t>
      </w:r>
      <w:r w:rsidRPr="006833B6">
        <w:rPr>
          <w:rFonts w:ascii="Century Gothic" w:eastAsia="MS Mincho" w:hAnsi="Century Gothic" w:cs="Arial"/>
          <w:i/>
        </w:rPr>
        <w:t xml:space="preserve">METAV </w:t>
      </w:r>
      <w:r>
        <w:rPr>
          <w:rFonts w:ascii="Century Gothic" w:eastAsia="MS Mincho" w:hAnsi="Century Gothic" w:cs="Arial"/>
          <w:i/>
        </w:rPr>
        <w:t xml:space="preserve">digital </w:t>
      </w:r>
      <w:r w:rsidRPr="006833B6">
        <w:rPr>
          <w:rFonts w:ascii="Century Gothic" w:eastAsia="MS Mincho" w:hAnsi="Century Gothic" w:cs="Arial"/>
          <w:i/>
        </w:rPr>
        <w:t xml:space="preserve">vom 23. bis zum 26. März </w:t>
      </w:r>
      <w:r>
        <w:rPr>
          <w:rFonts w:ascii="Century Gothic" w:eastAsia="MS Mincho" w:hAnsi="Century Gothic" w:cs="Arial"/>
          <w:i/>
        </w:rPr>
        <w:t xml:space="preserve">2021 stehen Präzisionswerkzeuge und Bearbeitungsmaschinen im Mittelpunkt. Neben den </w:t>
      </w:r>
      <w:r w:rsidRPr="006833B6">
        <w:rPr>
          <w:rFonts w:ascii="Century Gothic" w:eastAsia="MS Mincho" w:hAnsi="Century Gothic" w:cs="Arial"/>
          <w:i/>
        </w:rPr>
        <w:t xml:space="preserve">Zerspanungstechnologien </w:t>
      </w:r>
      <w:r>
        <w:rPr>
          <w:rFonts w:ascii="Century Gothic" w:eastAsia="MS Mincho" w:hAnsi="Century Gothic" w:cs="Arial"/>
          <w:i/>
        </w:rPr>
        <w:t xml:space="preserve">bilden </w:t>
      </w:r>
      <w:r w:rsidRPr="006833B6">
        <w:rPr>
          <w:rFonts w:ascii="Century Gothic" w:eastAsia="MS Mincho" w:hAnsi="Century Gothic" w:cs="Arial"/>
          <w:i/>
        </w:rPr>
        <w:t xml:space="preserve">insbesondere Automationslösungen für die wirtschaftlichere Produktion einen </w:t>
      </w:r>
      <w:r>
        <w:rPr>
          <w:rFonts w:ascii="Century Gothic" w:eastAsia="MS Mincho" w:hAnsi="Century Gothic" w:cs="Arial"/>
          <w:i/>
        </w:rPr>
        <w:t xml:space="preserve">weiteren </w:t>
      </w:r>
      <w:r w:rsidRPr="006833B6">
        <w:rPr>
          <w:rFonts w:ascii="Century Gothic" w:eastAsia="MS Mincho" w:hAnsi="Century Gothic" w:cs="Arial"/>
          <w:i/>
        </w:rPr>
        <w:t>Schwerpunkt.</w:t>
      </w:r>
    </w:p>
    <w:p w14:paraId="79314AD1" w14:textId="77777777" w:rsidR="00930771" w:rsidRDefault="00930771" w:rsidP="00930771">
      <w:pPr>
        <w:spacing w:line="360" w:lineRule="auto"/>
        <w:ind w:right="990"/>
        <w:rPr>
          <w:rFonts w:ascii="Century Gothic" w:eastAsia="MS Mincho" w:hAnsi="Century Gothic" w:cs="Arial"/>
        </w:rPr>
      </w:pPr>
    </w:p>
    <w:p w14:paraId="73103C25" w14:textId="77777777" w:rsidR="00930771" w:rsidRDefault="00930771" w:rsidP="00930771">
      <w:pPr>
        <w:spacing w:line="360" w:lineRule="auto"/>
        <w:ind w:right="990"/>
        <w:rPr>
          <w:rFonts w:ascii="Century Gothic" w:eastAsia="MS Mincho" w:hAnsi="Century Gothic" w:cs="Arial"/>
        </w:rPr>
      </w:pPr>
      <w:r>
        <w:rPr>
          <w:rFonts w:ascii="Century Gothic" w:eastAsia="MS Mincho" w:hAnsi="Century Gothic" w:cs="Arial"/>
        </w:rPr>
        <w:t xml:space="preserve">Die Automation gilt als einer der entscheidenden ‚Enabler‘ für mehr Wettbewerbsfähigkeit, Produktivität und Fertigungsoptimierung. Nicht erst seit Industrie 4.0 halten Automatisierungslösungen zunehmend Einzug in Fabrikhallen und Fertigungsbetriebe. Präzisionswerkzeughersteller, Werkzeugmaschinenanbieter und zahlreiche weitere Unternehmen, Organisationen und Hochschulen mit Fertigungshintergrund nutzen seit mehr </w:t>
      </w:r>
      <w:r>
        <w:rPr>
          <w:rFonts w:ascii="Century Gothic" w:eastAsia="MS Mincho" w:hAnsi="Century Gothic" w:cs="Arial"/>
        </w:rPr>
        <w:lastRenderedPageBreak/>
        <w:t>als 40 Jahren die METAV als Plattform für den Austausch unter Produktionsexperten – in diesem Jahr als echtes und interaktives 3D-Erlebnis.</w:t>
      </w:r>
    </w:p>
    <w:p w14:paraId="50E039F9" w14:textId="77777777" w:rsidR="00930771" w:rsidRPr="006833B6" w:rsidRDefault="00930771" w:rsidP="00930771">
      <w:pPr>
        <w:spacing w:line="360" w:lineRule="auto"/>
        <w:ind w:right="990"/>
        <w:rPr>
          <w:rFonts w:ascii="Century Gothic" w:eastAsia="MS Mincho" w:hAnsi="Century Gothic" w:cs="Arial"/>
        </w:rPr>
      </w:pPr>
    </w:p>
    <w:p w14:paraId="451CD9E7" w14:textId="77777777" w:rsidR="00930771" w:rsidRPr="00B253B1"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b/>
          <w:bCs/>
          <w:color w:val="auto"/>
          <w:sz w:val="22"/>
          <w:szCs w:val="22"/>
        </w:rPr>
      </w:pPr>
      <w:r w:rsidRPr="00B253B1">
        <w:rPr>
          <w:rFonts w:ascii="Century Gothic" w:eastAsia="MS Mincho" w:hAnsi="Century Gothic" w:cs="Arial"/>
          <w:b/>
          <w:bCs/>
          <w:color w:val="auto"/>
          <w:sz w:val="22"/>
          <w:szCs w:val="22"/>
        </w:rPr>
        <w:t>Innovativ Produktionskosten senken</w:t>
      </w:r>
    </w:p>
    <w:p w14:paraId="7EE04197" w14:textId="77777777" w:rsidR="00930771"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sidRPr="00B253B1">
        <w:rPr>
          <w:rFonts w:ascii="Century Gothic" w:eastAsia="MS Mincho" w:hAnsi="Century Gothic" w:cs="Arial"/>
          <w:color w:val="auto"/>
          <w:sz w:val="22"/>
          <w:szCs w:val="22"/>
        </w:rPr>
        <w:t xml:space="preserve">Das Thema Verzahnung nimmt bei der Paul Horn GmbH auf der METAV </w:t>
      </w:r>
      <w:r>
        <w:rPr>
          <w:rFonts w:ascii="Century Gothic" w:eastAsia="MS Mincho" w:hAnsi="Century Gothic" w:cs="Arial"/>
          <w:color w:val="auto"/>
          <w:sz w:val="22"/>
          <w:szCs w:val="22"/>
        </w:rPr>
        <w:t xml:space="preserve">digital </w:t>
      </w:r>
      <w:r w:rsidRPr="00B253B1">
        <w:rPr>
          <w:rFonts w:ascii="Century Gothic" w:eastAsia="MS Mincho" w:hAnsi="Century Gothic" w:cs="Arial"/>
          <w:color w:val="auto"/>
          <w:sz w:val="22"/>
          <w:szCs w:val="22"/>
        </w:rPr>
        <w:t xml:space="preserve">eine wichtige Stellung ein. Im Fokus stehen Werkzeuge sowohl zum Kegelradverzahnen als auch für das definierte Entgraten von Verzahnungen. </w:t>
      </w:r>
      <w:r>
        <w:rPr>
          <w:rFonts w:ascii="Century Gothic" w:eastAsia="MS Mincho" w:hAnsi="Century Gothic" w:cs="Arial"/>
          <w:color w:val="auto"/>
          <w:sz w:val="22"/>
          <w:szCs w:val="22"/>
        </w:rPr>
        <w:t>„</w:t>
      </w:r>
      <w:r w:rsidRPr="00B253B1">
        <w:rPr>
          <w:rFonts w:ascii="Century Gothic" w:eastAsia="MS Mincho" w:hAnsi="Century Gothic" w:cs="Arial"/>
          <w:color w:val="auto"/>
          <w:sz w:val="22"/>
          <w:szCs w:val="22"/>
        </w:rPr>
        <w:t xml:space="preserve">Weitere Neuheiten aus den Bereichen Hochvorschubfräsen, Hochglanzzerspanung, Einstechen, Profildrehen sowie Stoßen </w:t>
      </w:r>
      <w:r>
        <w:rPr>
          <w:rFonts w:ascii="Century Gothic" w:eastAsia="MS Mincho" w:hAnsi="Century Gothic" w:cs="Arial"/>
          <w:color w:val="auto"/>
          <w:sz w:val="22"/>
          <w:szCs w:val="22"/>
        </w:rPr>
        <w:t xml:space="preserve">werden </w:t>
      </w:r>
      <w:r w:rsidRPr="00B253B1">
        <w:rPr>
          <w:rFonts w:ascii="Century Gothic" w:eastAsia="MS Mincho" w:hAnsi="Century Gothic" w:cs="Arial"/>
          <w:color w:val="auto"/>
          <w:sz w:val="22"/>
          <w:szCs w:val="22"/>
        </w:rPr>
        <w:t xml:space="preserve">ebenfalls </w:t>
      </w:r>
      <w:r>
        <w:rPr>
          <w:rFonts w:ascii="Century Gothic" w:eastAsia="MS Mincho" w:hAnsi="Century Gothic" w:cs="Arial"/>
          <w:color w:val="auto"/>
          <w:sz w:val="22"/>
          <w:szCs w:val="22"/>
        </w:rPr>
        <w:t xml:space="preserve">präsentiert“, kündigt Horn-Pressesprecher und Leiter Kommunikation Christian Thiele an. </w:t>
      </w:r>
    </w:p>
    <w:p w14:paraId="7C41336A" w14:textId="77777777" w:rsidR="00930771"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p>
    <w:p w14:paraId="6C5E698F" w14:textId="70E2B589" w:rsidR="00930771" w:rsidRPr="00B253B1"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sidRPr="00B253B1">
        <w:rPr>
          <w:rFonts w:ascii="Century Gothic" w:eastAsia="MS Mincho" w:hAnsi="Century Gothic" w:cs="Arial"/>
          <w:color w:val="auto"/>
          <w:sz w:val="22"/>
          <w:szCs w:val="22"/>
        </w:rPr>
        <w:t xml:space="preserve">Robotik, Automation und Digitalisierung </w:t>
      </w:r>
      <w:r>
        <w:rPr>
          <w:rFonts w:ascii="Century Gothic" w:eastAsia="MS Mincho" w:hAnsi="Century Gothic" w:cs="Arial"/>
          <w:color w:val="auto"/>
          <w:sz w:val="22"/>
          <w:szCs w:val="22"/>
        </w:rPr>
        <w:t xml:space="preserve">nehmen </w:t>
      </w:r>
      <w:r w:rsidRPr="00B253B1">
        <w:rPr>
          <w:rFonts w:ascii="Century Gothic" w:eastAsia="MS Mincho" w:hAnsi="Century Gothic" w:cs="Arial"/>
          <w:color w:val="auto"/>
          <w:sz w:val="22"/>
          <w:szCs w:val="22"/>
        </w:rPr>
        <w:t xml:space="preserve">immer mehr zu, ergänzen in vielen Bereichen sinnvoll und lassen Standortnachteile im Vergleich zu Niedriglohnländern schrumpfen. </w:t>
      </w:r>
      <w:r>
        <w:rPr>
          <w:rFonts w:ascii="Century Gothic" w:eastAsia="MS Mincho" w:hAnsi="Century Gothic" w:cs="Arial"/>
          <w:color w:val="auto"/>
          <w:sz w:val="22"/>
          <w:szCs w:val="22"/>
        </w:rPr>
        <w:t>„</w:t>
      </w:r>
      <w:r w:rsidRPr="00B253B1">
        <w:rPr>
          <w:rFonts w:ascii="Century Gothic" w:eastAsia="MS Mincho" w:hAnsi="Century Gothic" w:cs="Arial"/>
          <w:color w:val="auto"/>
          <w:sz w:val="22"/>
          <w:szCs w:val="22"/>
        </w:rPr>
        <w:t>Horn hat in enger Zusammenarbeit mit der Kistler Gruppe eine weltweit einzigartige Lösung zur Echtzeit-Werkzeugüberwachung weiterentwickelt</w:t>
      </w:r>
      <w:r>
        <w:rPr>
          <w:rFonts w:ascii="Century Gothic" w:eastAsia="MS Mincho" w:hAnsi="Century Gothic" w:cs="Arial"/>
          <w:color w:val="auto"/>
          <w:sz w:val="22"/>
          <w:szCs w:val="22"/>
        </w:rPr>
        <w:t>:</w:t>
      </w:r>
      <w:r w:rsidRPr="00B253B1">
        <w:rPr>
          <w:rFonts w:ascii="Century Gothic" w:eastAsia="MS Mincho" w:hAnsi="Century Gothic" w:cs="Arial"/>
          <w:color w:val="auto"/>
          <w:sz w:val="22"/>
          <w:szCs w:val="22"/>
        </w:rPr>
        <w:t xml:space="preserve"> Das </w:t>
      </w:r>
      <w:r>
        <w:rPr>
          <w:rFonts w:ascii="Century Gothic" w:eastAsia="MS Mincho" w:hAnsi="Century Gothic" w:cs="Arial"/>
          <w:color w:val="auto"/>
          <w:sz w:val="22"/>
          <w:szCs w:val="22"/>
        </w:rPr>
        <w:t xml:space="preserve">innovative </w:t>
      </w:r>
      <w:r w:rsidRPr="00B253B1">
        <w:rPr>
          <w:rFonts w:ascii="Century Gothic" w:eastAsia="MS Mincho" w:hAnsi="Century Gothic" w:cs="Arial"/>
          <w:color w:val="auto"/>
          <w:sz w:val="22"/>
          <w:szCs w:val="22"/>
        </w:rPr>
        <w:t>PTS-System eignet sich besonders für den Einsatz bei Drehbearbeitungen</w:t>
      </w:r>
      <w:r>
        <w:rPr>
          <w:rFonts w:ascii="Century Gothic" w:eastAsia="MS Mincho" w:hAnsi="Century Gothic" w:cs="Arial"/>
          <w:color w:val="auto"/>
          <w:sz w:val="22"/>
          <w:szCs w:val="22"/>
        </w:rPr>
        <w:t>“, erläutert Thiele</w:t>
      </w:r>
      <w:r w:rsidRPr="00B253B1">
        <w:rPr>
          <w:rFonts w:ascii="Century Gothic" w:eastAsia="MS Mincho" w:hAnsi="Century Gothic" w:cs="Arial"/>
          <w:color w:val="auto"/>
          <w:sz w:val="22"/>
          <w:szCs w:val="22"/>
        </w:rPr>
        <w:t xml:space="preserve">. </w:t>
      </w:r>
      <w:r>
        <w:rPr>
          <w:rFonts w:ascii="Century Gothic" w:eastAsia="MS Mincho" w:hAnsi="Century Gothic" w:cs="Arial"/>
          <w:color w:val="auto"/>
          <w:sz w:val="22"/>
          <w:szCs w:val="22"/>
        </w:rPr>
        <w:t>„</w:t>
      </w:r>
      <w:r w:rsidRPr="00B253B1">
        <w:rPr>
          <w:rFonts w:ascii="Century Gothic" w:eastAsia="MS Mincho" w:hAnsi="Century Gothic" w:cs="Arial"/>
          <w:color w:val="auto"/>
          <w:sz w:val="22"/>
          <w:szCs w:val="22"/>
        </w:rPr>
        <w:t>Hier sind alternative Messmethoden aufgrund der geringen Abweichungen unergiebig.</w:t>
      </w:r>
      <w:r>
        <w:rPr>
          <w:rFonts w:ascii="Century Gothic" w:eastAsia="MS Mincho" w:hAnsi="Century Gothic" w:cs="Arial"/>
          <w:color w:val="auto"/>
          <w:sz w:val="22"/>
          <w:szCs w:val="22"/>
        </w:rPr>
        <w:t>“</w:t>
      </w:r>
      <w:r w:rsidRPr="00B253B1">
        <w:rPr>
          <w:rFonts w:ascii="Century Gothic" w:eastAsia="MS Mincho" w:hAnsi="Century Gothic" w:cs="Arial"/>
          <w:color w:val="auto"/>
          <w:sz w:val="22"/>
          <w:szCs w:val="22"/>
        </w:rPr>
        <w:t xml:space="preserve"> Die Lösung erfordert keinen Eingriff in die CNC-Steuerung. Der Einsatz erfolgt maschinenunabhängig und benötigt nur </w:t>
      </w:r>
      <w:r>
        <w:rPr>
          <w:rFonts w:ascii="Century Gothic" w:eastAsia="MS Mincho" w:hAnsi="Century Gothic" w:cs="Arial"/>
          <w:color w:val="auto"/>
          <w:sz w:val="22"/>
          <w:szCs w:val="22"/>
        </w:rPr>
        <w:t xml:space="preserve">wenig </w:t>
      </w:r>
      <w:r w:rsidRPr="00B253B1">
        <w:rPr>
          <w:rFonts w:ascii="Century Gothic" w:eastAsia="MS Mincho" w:hAnsi="Century Gothic" w:cs="Arial"/>
          <w:color w:val="auto"/>
          <w:sz w:val="22"/>
          <w:szCs w:val="22"/>
        </w:rPr>
        <w:t xml:space="preserve">Platz in der Maschine. </w:t>
      </w:r>
      <w:r>
        <w:rPr>
          <w:rFonts w:ascii="Century Gothic" w:eastAsia="MS Mincho" w:hAnsi="Century Gothic" w:cs="Arial"/>
          <w:color w:val="auto"/>
          <w:sz w:val="22"/>
          <w:szCs w:val="22"/>
        </w:rPr>
        <w:t xml:space="preserve">Mit dem Einsatz </w:t>
      </w:r>
      <w:r w:rsidRPr="00B253B1">
        <w:rPr>
          <w:rFonts w:ascii="Century Gothic" w:eastAsia="MS Mincho" w:hAnsi="Century Gothic" w:cs="Arial"/>
          <w:color w:val="auto"/>
          <w:sz w:val="22"/>
          <w:szCs w:val="22"/>
        </w:rPr>
        <w:t xml:space="preserve">des PTS </w:t>
      </w:r>
      <w:r>
        <w:rPr>
          <w:rFonts w:ascii="Century Gothic" w:eastAsia="MS Mincho" w:hAnsi="Century Gothic" w:cs="Arial"/>
          <w:color w:val="auto"/>
          <w:sz w:val="22"/>
          <w:szCs w:val="22"/>
        </w:rPr>
        <w:t xml:space="preserve">sinken die </w:t>
      </w:r>
      <w:r w:rsidRPr="00B253B1">
        <w:rPr>
          <w:rFonts w:ascii="Century Gothic" w:eastAsia="MS Mincho" w:hAnsi="Century Gothic" w:cs="Arial"/>
          <w:color w:val="auto"/>
          <w:sz w:val="22"/>
          <w:szCs w:val="22"/>
        </w:rPr>
        <w:t>Produktionskosten</w:t>
      </w:r>
      <w:r>
        <w:rPr>
          <w:rFonts w:ascii="Century Gothic" w:eastAsia="MS Mincho" w:hAnsi="Century Gothic" w:cs="Arial"/>
          <w:color w:val="auto"/>
          <w:sz w:val="22"/>
          <w:szCs w:val="22"/>
        </w:rPr>
        <w:t xml:space="preserve">, die </w:t>
      </w:r>
      <w:r w:rsidRPr="00B253B1">
        <w:rPr>
          <w:rFonts w:ascii="Century Gothic" w:eastAsia="MS Mincho" w:hAnsi="Century Gothic" w:cs="Arial"/>
          <w:color w:val="auto"/>
          <w:sz w:val="22"/>
          <w:szCs w:val="22"/>
        </w:rPr>
        <w:t>Fertigungskapazitäten</w:t>
      </w:r>
      <w:r>
        <w:rPr>
          <w:rFonts w:ascii="Century Gothic" w:eastAsia="MS Mincho" w:hAnsi="Century Gothic" w:cs="Arial"/>
          <w:color w:val="auto"/>
          <w:sz w:val="22"/>
          <w:szCs w:val="22"/>
        </w:rPr>
        <w:t xml:space="preserve"> steigen</w:t>
      </w:r>
      <w:r w:rsidRPr="00B253B1">
        <w:rPr>
          <w:rFonts w:ascii="Century Gothic" w:eastAsia="MS Mincho" w:hAnsi="Century Gothic" w:cs="Arial"/>
          <w:color w:val="auto"/>
          <w:sz w:val="22"/>
          <w:szCs w:val="22"/>
        </w:rPr>
        <w:t>.</w:t>
      </w:r>
    </w:p>
    <w:p w14:paraId="7D047D1F" w14:textId="77777777" w:rsidR="00930771" w:rsidRDefault="00930771" w:rsidP="00930771">
      <w:pPr>
        <w:spacing w:line="360" w:lineRule="auto"/>
        <w:ind w:right="990"/>
      </w:pPr>
    </w:p>
    <w:p w14:paraId="3040F6F0" w14:textId="77777777" w:rsidR="00930771" w:rsidRPr="00BA73EA" w:rsidRDefault="00930771" w:rsidP="00930771">
      <w:pPr>
        <w:pStyle w:val="Text"/>
        <w:spacing w:line="360" w:lineRule="auto"/>
        <w:ind w:right="990"/>
        <w:rPr>
          <w:rFonts w:ascii="Century Gothic" w:eastAsia="MS Mincho" w:hAnsi="Century Gothic" w:cs="Arial"/>
          <w:b/>
          <w:bCs/>
          <w:color w:val="auto"/>
          <w:sz w:val="22"/>
          <w:szCs w:val="22"/>
        </w:rPr>
      </w:pPr>
      <w:r w:rsidRPr="00BA73EA">
        <w:rPr>
          <w:rFonts w:ascii="Century Gothic" w:eastAsia="MS Mincho" w:hAnsi="Century Gothic" w:cs="Arial"/>
          <w:b/>
          <w:bCs/>
          <w:color w:val="auto"/>
          <w:sz w:val="22"/>
          <w:szCs w:val="22"/>
        </w:rPr>
        <w:t>Automation bei Werkzeugmaschinen</w:t>
      </w:r>
    </w:p>
    <w:p w14:paraId="474E2596" w14:textId="3ADBC53C" w:rsidR="00930771" w:rsidRDefault="00930771" w:rsidP="00930771">
      <w:pPr>
        <w:pStyle w:val="Text"/>
        <w:spacing w:line="360" w:lineRule="auto"/>
        <w:ind w:right="990"/>
        <w:rPr>
          <w:rFonts w:ascii="Century Gothic" w:eastAsia="MS Mincho" w:hAnsi="Century Gothic" w:cs="Arial"/>
          <w:color w:val="auto"/>
          <w:sz w:val="22"/>
          <w:szCs w:val="22"/>
        </w:rPr>
      </w:pPr>
      <w:r>
        <w:rPr>
          <w:rFonts w:ascii="Century Gothic" w:eastAsia="MS Mincho" w:hAnsi="Century Gothic" w:cs="Arial"/>
          <w:color w:val="auto"/>
          <w:sz w:val="22"/>
          <w:szCs w:val="22"/>
        </w:rPr>
        <w:t>„</w:t>
      </w:r>
      <w:r w:rsidRPr="00DE5FCF">
        <w:rPr>
          <w:rFonts w:ascii="Century Gothic" w:eastAsia="MS Mincho" w:hAnsi="Century Gothic" w:cs="Arial"/>
          <w:color w:val="auto"/>
          <w:sz w:val="22"/>
          <w:szCs w:val="22"/>
        </w:rPr>
        <w:t>Digitalisierung der Werkzeugmaschinen ist in aller Munde –</w:t>
      </w:r>
      <w:r>
        <w:rPr>
          <w:rFonts w:ascii="Century Gothic" w:eastAsia="MS Mincho" w:hAnsi="Century Gothic" w:cs="Arial"/>
          <w:color w:val="auto"/>
          <w:sz w:val="22"/>
          <w:szCs w:val="22"/>
        </w:rPr>
        <w:t xml:space="preserve"> </w:t>
      </w:r>
      <w:r w:rsidRPr="00DE5FCF">
        <w:rPr>
          <w:rFonts w:ascii="Century Gothic" w:eastAsia="MS Mincho" w:hAnsi="Century Gothic" w:cs="Arial"/>
          <w:color w:val="auto"/>
          <w:sz w:val="22"/>
          <w:szCs w:val="22"/>
        </w:rPr>
        <w:t>wir gestalten es immer besser, unkomplizierter und zugänglicher für die Anwender</w:t>
      </w:r>
      <w:r>
        <w:rPr>
          <w:rFonts w:ascii="Century Gothic" w:eastAsia="MS Mincho" w:hAnsi="Century Gothic" w:cs="Arial"/>
          <w:color w:val="auto"/>
          <w:sz w:val="22"/>
          <w:szCs w:val="22"/>
        </w:rPr>
        <w:t xml:space="preserve">“, berichtet </w:t>
      </w:r>
      <w:r w:rsidRPr="00DE5FCF">
        <w:rPr>
          <w:rFonts w:ascii="Century Gothic" w:eastAsia="MS Mincho" w:hAnsi="Century Gothic" w:cs="Arial"/>
          <w:color w:val="auto"/>
          <w:sz w:val="22"/>
          <w:szCs w:val="22"/>
        </w:rPr>
        <w:t xml:space="preserve">Dr. Stefan Hansch, CEO </w:t>
      </w:r>
      <w:r>
        <w:rPr>
          <w:rFonts w:ascii="Century Gothic" w:eastAsia="MS Mincho" w:hAnsi="Century Gothic" w:cs="Arial"/>
          <w:color w:val="auto"/>
          <w:sz w:val="22"/>
          <w:szCs w:val="22"/>
        </w:rPr>
        <w:t xml:space="preserve">der </w:t>
      </w:r>
      <w:r w:rsidRPr="00DE5FCF">
        <w:rPr>
          <w:rFonts w:ascii="Century Gothic" w:eastAsia="MS Mincho" w:hAnsi="Century Gothic" w:cs="Arial"/>
          <w:color w:val="auto"/>
          <w:sz w:val="22"/>
          <w:szCs w:val="22"/>
        </w:rPr>
        <w:t>E</w:t>
      </w:r>
      <w:r>
        <w:rPr>
          <w:rFonts w:ascii="Century Gothic" w:eastAsia="MS Mincho" w:hAnsi="Century Gothic" w:cs="Arial"/>
          <w:color w:val="auto"/>
          <w:sz w:val="22"/>
          <w:szCs w:val="22"/>
        </w:rPr>
        <w:t xml:space="preserve">mco GmbH. </w:t>
      </w:r>
      <w:r w:rsidRPr="00DE5FCF">
        <w:rPr>
          <w:rFonts w:ascii="Century Gothic" w:eastAsia="MS Mincho" w:hAnsi="Century Gothic" w:cs="Arial"/>
          <w:color w:val="auto"/>
          <w:sz w:val="22"/>
          <w:szCs w:val="22"/>
        </w:rPr>
        <w:t>Ein gelungenes Beispiel dafür ist die Firma</w:t>
      </w:r>
      <w:r>
        <w:rPr>
          <w:rFonts w:ascii="Century Gothic" w:eastAsia="MS Mincho" w:hAnsi="Century Gothic" w:cs="Arial"/>
          <w:color w:val="auto"/>
          <w:sz w:val="22"/>
          <w:szCs w:val="22"/>
        </w:rPr>
        <w:t xml:space="preserve"> Evva, </w:t>
      </w:r>
      <w:r w:rsidRPr="00DE5FCF">
        <w:rPr>
          <w:rFonts w:ascii="Century Gothic" w:eastAsia="MS Mincho" w:hAnsi="Century Gothic" w:cs="Arial"/>
          <w:color w:val="auto"/>
          <w:sz w:val="22"/>
          <w:szCs w:val="22"/>
        </w:rPr>
        <w:t xml:space="preserve">Hersteller hochwertiger Schließsysteme, </w:t>
      </w:r>
      <w:r>
        <w:rPr>
          <w:rFonts w:ascii="Century Gothic" w:eastAsia="MS Mincho" w:hAnsi="Century Gothic" w:cs="Arial"/>
          <w:color w:val="auto"/>
          <w:sz w:val="22"/>
          <w:szCs w:val="22"/>
        </w:rPr>
        <w:t xml:space="preserve">für die </w:t>
      </w:r>
      <w:r w:rsidRPr="00DE5FCF">
        <w:rPr>
          <w:rFonts w:ascii="Century Gothic" w:eastAsia="MS Mincho" w:hAnsi="Century Gothic" w:cs="Arial"/>
          <w:color w:val="auto"/>
          <w:sz w:val="22"/>
          <w:szCs w:val="22"/>
        </w:rPr>
        <w:t>E</w:t>
      </w:r>
      <w:r>
        <w:rPr>
          <w:rFonts w:ascii="Century Gothic" w:eastAsia="MS Mincho" w:hAnsi="Century Gothic" w:cs="Arial"/>
          <w:color w:val="auto"/>
          <w:sz w:val="22"/>
          <w:szCs w:val="22"/>
        </w:rPr>
        <w:t>mco</w:t>
      </w:r>
      <w:r w:rsidRPr="00DE5FCF">
        <w:rPr>
          <w:rFonts w:ascii="Century Gothic" w:eastAsia="MS Mincho" w:hAnsi="Century Gothic" w:cs="Arial"/>
          <w:color w:val="auto"/>
          <w:sz w:val="22"/>
          <w:szCs w:val="22"/>
        </w:rPr>
        <w:t xml:space="preserve"> mit einer </w:t>
      </w:r>
      <w:r>
        <w:rPr>
          <w:rFonts w:ascii="Century Gothic" w:eastAsia="MS Mincho" w:hAnsi="Century Gothic" w:cs="Arial"/>
          <w:color w:val="auto"/>
          <w:sz w:val="22"/>
          <w:szCs w:val="22"/>
        </w:rPr>
        <w:t xml:space="preserve">Fräsmaschine die </w:t>
      </w:r>
      <w:r w:rsidRPr="00DE5FCF">
        <w:rPr>
          <w:rFonts w:ascii="Century Gothic" w:eastAsia="MS Mincho" w:hAnsi="Century Gothic" w:cs="Arial"/>
          <w:color w:val="auto"/>
          <w:sz w:val="22"/>
          <w:szCs w:val="22"/>
        </w:rPr>
        <w:t xml:space="preserve">Digitalisierung der Produktion </w:t>
      </w:r>
      <w:r>
        <w:rPr>
          <w:rFonts w:ascii="Century Gothic" w:eastAsia="MS Mincho" w:hAnsi="Century Gothic" w:cs="Arial"/>
          <w:color w:val="auto"/>
          <w:sz w:val="22"/>
          <w:szCs w:val="22"/>
        </w:rPr>
        <w:t>mit vorantrieb</w:t>
      </w:r>
      <w:r w:rsidRPr="00DE5FCF">
        <w:rPr>
          <w:rFonts w:ascii="Century Gothic" w:eastAsia="MS Mincho" w:hAnsi="Century Gothic" w:cs="Arial"/>
          <w:color w:val="auto"/>
          <w:sz w:val="22"/>
          <w:szCs w:val="22"/>
        </w:rPr>
        <w:t>.</w:t>
      </w:r>
      <w:r>
        <w:rPr>
          <w:rFonts w:ascii="Century Gothic" w:eastAsia="MS Mincho" w:hAnsi="Century Gothic" w:cs="Arial"/>
          <w:color w:val="auto"/>
          <w:sz w:val="22"/>
          <w:szCs w:val="22"/>
        </w:rPr>
        <w:t xml:space="preserve"> </w:t>
      </w:r>
      <w:r w:rsidRPr="00DE5FCF">
        <w:rPr>
          <w:rFonts w:ascii="Century Gothic" w:eastAsia="MS Mincho" w:hAnsi="Century Gothic" w:cs="Arial"/>
          <w:color w:val="auto"/>
          <w:sz w:val="22"/>
          <w:szCs w:val="22"/>
        </w:rPr>
        <w:t xml:space="preserve">Die </w:t>
      </w:r>
      <w:r w:rsidRPr="00DE5FCF">
        <w:rPr>
          <w:rFonts w:ascii="Century Gothic" w:eastAsia="MS Mincho" w:hAnsi="Century Gothic" w:cs="Arial"/>
          <w:color w:val="auto"/>
          <w:sz w:val="22"/>
          <w:szCs w:val="22"/>
        </w:rPr>
        <w:lastRenderedPageBreak/>
        <w:t>Anforderung</w:t>
      </w:r>
      <w:r>
        <w:rPr>
          <w:rFonts w:ascii="Century Gothic" w:eastAsia="MS Mincho" w:hAnsi="Century Gothic" w:cs="Arial"/>
          <w:color w:val="auto"/>
          <w:sz w:val="22"/>
          <w:szCs w:val="22"/>
        </w:rPr>
        <w:t>en</w:t>
      </w:r>
      <w:r w:rsidRPr="00DE5FCF">
        <w:rPr>
          <w:rFonts w:ascii="Century Gothic" w:eastAsia="MS Mincho" w:hAnsi="Century Gothic" w:cs="Arial"/>
          <w:color w:val="auto"/>
          <w:sz w:val="22"/>
          <w:szCs w:val="22"/>
        </w:rPr>
        <w:t xml:space="preserve"> an das neue Fertigungssystem war</w:t>
      </w:r>
      <w:r>
        <w:rPr>
          <w:rFonts w:ascii="Century Gothic" w:eastAsia="MS Mincho" w:hAnsi="Century Gothic" w:cs="Arial"/>
          <w:color w:val="auto"/>
          <w:sz w:val="22"/>
          <w:szCs w:val="22"/>
        </w:rPr>
        <w:t>en</w:t>
      </w:r>
      <w:r w:rsidRPr="00DE5FCF">
        <w:rPr>
          <w:rFonts w:ascii="Century Gothic" w:eastAsia="MS Mincho" w:hAnsi="Century Gothic" w:cs="Arial"/>
          <w:color w:val="auto"/>
          <w:sz w:val="22"/>
          <w:szCs w:val="22"/>
        </w:rPr>
        <w:t xml:space="preserve"> </w:t>
      </w:r>
      <w:r>
        <w:rPr>
          <w:rFonts w:ascii="Century Gothic" w:eastAsia="MS Mincho" w:hAnsi="Century Gothic" w:cs="Arial"/>
          <w:color w:val="auto"/>
          <w:sz w:val="22"/>
          <w:szCs w:val="22"/>
        </w:rPr>
        <w:t xml:space="preserve">sowohl </w:t>
      </w:r>
      <w:r w:rsidRPr="00DE5FCF">
        <w:rPr>
          <w:rFonts w:ascii="Century Gothic" w:eastAsia="MS Mincho" w:hAnsi="Century Gothic" w:cs="Arial"/>
          <w:color w:val="auto"/>
          <w:sz w:val="22"/>
          <w:szCs w:val="22"/>
        </w:rPr>
        <w:t>eine hohe Flexibilität für die produktive Sonderfertigung als auch die Möglichkeit</w:t>
      </w:r>
      <w:r>
        <w:rPr>
          <w:rFonts w:ascii="Century Gothic" w:eastAsia="MS Mincho" w:hAnsi="Century Gothic" w:cs="Arial"/>
          <w:color w:val="auto"/>
          <w:sz w:val="22"/>
          <w:szCs w:val="22"/>
        </w:rPr>
        <w:t>,</w:t>
      </w:r>
      <w:r w:rsidRPr="00DE5FCF">
        <w:rPr>
          <w:rFonts w:ascii="Century Gothic" w:eastAsia="MS Mincho" w:hAnsi="Century Gothic" w:cs="Arial"/>
          <w:color w:val="auto"/>
          <w:sz w:val="22"/>
          <w:szCs w:val="22"/>
        </w:rPr>
        <w:t xml:space="preserve"> Serienteile effizient zu produzieren. Zentrale Element</w:t>
      </w:r>
      <w:r>
        <w:rPr>
          <w:rFonts w:ascii="Century Gothic" w:eastAsia="MS Mincho" w:hAnsi="Century Gothic" w:cs="Arial"/>
          <w:color w:val="auto"/>
          <w:sz w:val="22"/>
          <w:szCs w:val="22"/>
        </w:rPr>
        <w:t>e</w:t>
      </w:r>
      <w:r w:rsidRPr="00DE5FCF">
        <w:rPr>
          <w:rFonts w:ascii="Century Gothic" w:eastAsia="MS Mincho" w:hAnsi="Century Gothic" w:cs="Arial"/>
          <w:color w:val="auto"/>
          <w:sz w:val="22"/>
          <w:szCs w:val="22"/>
        </w:rPr>
        <w:t xml:space="preserve"> </w:t>
      </w:r>
      <w:r>
        <w:rPr>
          <w:rFonts w:ascii="Century Gothic" w:eastAsia="MS Mincho" w:hAnsi="Century Gothic" w:cs="Arial"/>
          <w:color w:val="auto"/>
          <w:sz w:val="22"/>
          <w:szCs w:val="22"/>
        </w:rPr>
        <w:t xml:space="preserve">bei diesem Projekt </w:t>
      </w:r>
      <w:r w:rsidRPr="00DE5FCF">
        <w:rPr>
          <w:rFonts w:ascii="Century Gothic" w:eastAsia="MS Mincho" w:hAnsi="Century Gothic" w:cs="Arial"/>
          <w:color w:val="auto"/>
          <w:sz w:val="22"/>
          <w:szCs w:val="22"/>
        </w:rPr>
        <w:t>war</w:t>
      </w:r>
      <w:r>
        <w:rPr>
          <w:rFonts w:ascii="Century Gothic" w:eastAsia="MS Mincho" w:hAnsi="Century Gothic" w:cs="Arial"/>
          <w:color w:val="auto"/>
          <w:sz w:val="22"/>
          <w:szCs w:val="22"/>
        </w:rPr>
        <w:t>en</w:t>
      </w:r>
      <w:r w:rsidRPr="00DE5FCF">
        <w:rPr>
          <w:rFonts w:ascii="Century Gothic" w:eastAsia="MS Mincho" w:hAnsi="Century Gothic" w:cs="Arial"/>
          <w:color w:val="auto"/>
          <w:sz w:val="22"/>
          <w:szCs w:val="22"/>
        </w:rPr>
        <w:t xml:space="preserve"> neben der Werkzeugmaschine </w:t>
      </w:r>
      <w:r>
        <w:rPr>
          <w:rFonts w:ascii="Century Gothic" w:eastAsia="MS Mincho" w:hAnsi="Century Gothic" w:cs="Arial"/>
          <w:color w:val="auto"/>
          <w:sz w:val="22"/>
          <w:szCs w:val="22"/>
        </w:rPr>
        <w:t xml:space="preserve">auch </w:t>
      </w:r>
      <w:r w:rsidRPr="00DE5FCF">
        <w:rPr>
          <w:rFonts w:ascii="Century Gothic" w:eastAsia="MS Mincho" w:hAnsi="Century Gothic" w:cs="Arial"/>
          <w:color w:val="auto"/>
          <w:sz w:val="22"/>
          <w:szCs w:val="22"/>
        </w:rPr>
        <w:t xml:space="preserve">die flexible Software-Plattform </w:t>
      </w:r>
      <w:r>
        <w:rPr>
          <w:rFonts w:ascii="Century Gothic" w:eastAsia="MS Mincho" w:hAnsi="Century Gothic" w:cs="Arial"/>
          <w:color w:val="auto"/>
          <w:sz w:val="22"/>
          <w:szCs w:val="22"/>
        </w:rPr>
        <w:t xml:space="preserve">Emconnect und ein </w:t>
      </w:r>
      <w:r w:rsidRPr="00DE5FCF">
        <w:rPr>
          <w:rFonts w:ascii="Century Gothic" w:eastAsia="MS Mincho" w:hAnsi="Century Gothic" w:cs="Arial"/>
          <w:color w:val="auto"/>
          <w:sz w:val="22"/>
          <w:szCs w:val="22"/>
        </w:rPr>
        <w:t>Komplettautomatisierungspaket.</w:t>
      </w:r>
    </w:p>
    <w:p w14:paraId="1C04C183" w14:textId="77777777" w:rsidR="00930771" w:rsidRDefault="00930771" w:rsidP="00FE702F">
      <w:pPr>
        <w:pStyle w:val="Text"/>
        <w:spacing w:line="360" w:lineRule="auto"/>
        <w:ind w:right="990"/>
        <w:rPr>
          <w:rFonts w:ascii="Century Gothic" w:eastAsia="MS Mincho" w:hAnsi="Century Gothic" w:cs="Arial"/>
          <w:color w:val="auto"/>
          <w:sz w:val="22"/>
          <w:szCs w:val="22"/>
        </w:rPr>
      </w:pPr>
    </w:p>
    <w:p w14:paraId="7D808625" w14:textId="5332CF2A" w:rsidR="00930771" w:rsidRPr="00FE702F" w:rsidRDefault="00930771" w:rsidP="00FE702F">
      <w:pPr>
        <w:spacing w:line="360" w:lineRule="auto"/>
        <w:ind w:right="990"/>
        <w:rPr>
          <w:lang w:eastAsia="de-DE"/>
        </w:rPr>
      </w:pPr>
      <w:r w:rsidRPr="00DE5FCF">
        <w:rPr>
          <w:rFonts w:ascii="Century Gothic" w:eastAsia="MS Mincho" w:hAnsi="Century Gothic" w:cs="Arial"/>
        </w:rPr>
        <w:t xml:space="preserve">Aktuell </w:t>
      </w:r>
      <w:r>
        <w:rPr>
          <w:rFonts w:ascii="Century Gothic" w:eastAsia="MS Mincho" w:hAnsi="Century Gothic" w:cs="Arial"/>
        </w:rPr>
        <w:t xml:space="preserve">hat Emco die </w:t>
      </w:r>
      <w:r w:rsidRPr="00DE5FCF">
        <w:rPr>
          <w:rFonts w:ascii="Century Gothic" w:eastAsia="MS Mincho" w:hAnsi="Century Gothic" w:cs="Arial"/>
        </w:rPr>
        <w:t>erfolgreiche MMV-Serie</w:t>
      </w:r>
      <w:r>
        <w:rPr>
          <w:rFonts w:ascii="Century Gothic" w:eastAsia="MS Mincho" w:hAnsi="Century Gothic" w:cs="Arial"/>
        </w:rPr>
        <w:t xml:space="preserve"> erweitert. Die </w:t>
      </w:r>
      <w:r w:rsidRPr="00DE5FCF">
        <w:rPr>
          <w:rFonts w:ascii="Century Gothic" w:eastAsia="MS Mincho" w:hAnsi="Century Gothic" w:cs="Arial"/>
        </w:rPr>
        <w:t>5-Achs-Fahrständer</w:t>
      </w:r>
      <w:r>
        <w:rPr>
          <w:rFonts w:ascii="Century Gothic" w:eastAsia="MS Mincho" w:hAnsi="Century Gothic" w:cs="Arial"/>
        </w:rPr>
        <w:t>-</w:t>
      </w:r>
      <w:r w:rsidRPr="00DE5FCF">
        <w:rPr>
          <w:rFonts w:ascii="Century Gothic" w:eastAsia="MS Mincho" w:hAnsi="Century Gothic" w:cs="Arial"/>
        </w:rPr>
        <w:t>Bearbeitungszentren</w:t>
      </w:r>
      <w:r>
        <w:rPr>
          <w:rFonts w:ascii="Century Gothic" w:eastAsia="MS Mincho" w:hAnsi="Century Gothic" w:cs="Arial"/>
        </w:rPr>
        <w:t xml:space="preserve"> (BAZ) gibt es mit </w:t>
      </w:r>
      <w:r w:rsidRPr="00DE5FCF">
        <w:rPr>
          <w:rFonts w:ascii="Century Gothic" w:eastAsia="MS Mincho" w:hAnsi="Century Gothic" w:cs="Arial"/>
        </w:rPr>
        <w:t xml:space="preserve">vergrößerten Verfahrwegen (X= 4200 / 5200 / </w:t>
      </w:r>
      <w:r w:rsidRPr="003359D4">
        <w:rPr>
          <w:rFonts w:ascii="Century Gothic" w:eastAsia="MS Mincho" w:hAnsi="Century Gothic" w:cs="Arial"/>
        </w:rPr>
        <w:t>6200 mm</w:t>
      </w:r>
      <w:r w:rsidRPr="00DE5FCF">
        <w:rPr>
          <w:rFonts w:ascii="Century Gothic" w:eastAsia="MS Mincho" w:hAnsi="Century Gothic" w:cs="Arial"/>
        </w:rPr>
        <w:t>)</w:t>
      </w:r>
      <w:r>
        <w:rPr>
          <w:rFonts w:ascii="Century Gothic" w:eastAsia="MS Mincho" w:hAnsi="Century Gothic" w:cs="Arial"/>
        </w:rPr>
        <w:t xml:space="preserve"> und decken damit </w:t>
      </w:r>
      <w:r w:rsidRPr="00DE5FCF">
        <w:rPr>
          <w:rFonts w:ascii="Century Gothic" w:eastAsia="MS Mincho" w:hAnsi="Century Gothic" w:cs="Arial"/>
        </w:rPr>
        <w:t>die gesteigerte Nachfrage i</w:t>
      </w:r>
      <w:r>
        <w:rPr>
          <w:rFonts w:ascii="Century Gothic" w:eastAsia="MS Mincho" w:hAnsi="Century Gothic" w:cs="Arial"/>
        </w:rPr>
        <w:t>n diese</w:t>
      </w:r>
      <w:r w:rsidRPr="00DE5FCF">
        <w:rPr>
          <w:rFonts w:ascii="Century Gothic" w:eastAsia="MS Mincho" w:hAnsi="Century Gothic" w:cs="Arial"/>
        </w:rPr>
        <w:t xml:space="preserve">m Bereich </w:t>
      </w:r>
      <w:r>
        <w:rPr>
          <w:rFonts w:ascii="Century Gothic" w:eastAsia="MS Mincho" w:hAnsi="Century Gothic" w:cs="Arial"/>
        </w:rPr>
        <w:t>ab</w:t>
      </w:r>
      <w:r w:rsidRPr="00DE5FCF">
        <w:rPr>
          <w:rFonts w:ascii="Century Gothic" w:eastAsia="MS Mincho" w:hAnsi="Century Gothic" w:cs="Arial"/>
        </w:rPr>
        <w:t xml:space="preserve">. Die Anlagen </w:t>
      </w:r>
      <w:r>
        <w:rPr>
          <w:rFonts w:ascii="Century Gothic" w:eastAsia="MS Mincho" w:hAnsi="Century Gothic" w:cs="Arial"/>
        </w:rPr>
        <w:t xml:space="preserve">lassen sich </w:t>
      </w:r>
      <w:r w:rsidRPr="00DE5FCF">
        <w:rPr>
          <w:rFonts w:ascii="Century Gothic" w:eastAsia="MS Mincho" w:hAnsi="Century Gothic" w:cs="Arial"/>
        </w:rPr>
        <w:t>für die Komplettbearbeitung großer und schwerer Teile in einer Aufspannung einsetz</w:t>
      </w:r>
      <w:r>
        <w:rPr>
          <w:rFonts w:ascii="Century Gothic" w:eastAsia="MS Mincho" w:hAnsi="Century Gothic" w:cs="Arial"/>
        </w:rPr>
        <w:t xml:space="preserve">en – für Werkstücke bis zu </w:t>
      </w:r>
      <w:r w:rsidRPr="003359D4">
        <w:rPr>
          <w:rFonts w:ascii="Century Gothic" w:eastAsia="MS Mincho" w:hAnsi="Century Gothic" w:cs="Arial"/>
        </w:rPr>
        <w:t>8</w:t>
      </w:r>
      <w:r>
        <w:rPr>
          <w:rFonts w:ascii="Century Gothic" w:eastAsia="MS Mincho" w:hAnsi="Century Gothic" w:cs="Arial"/>
        </w:rPr>
        <w:t>.</w:t>
      </w:r>
      <w:r w:rsidRPr="003359D4">
        <w:rPr>
          <w:rFonts w:ascii="Century Gothic" w:eastAsia="MS Mincho" w:hAnsi="Century Gothic" w:cs="Arial"/>
        </w:rPr>
        <w:t>000 kg.</w:t>
      </w:r>
      <w:r>
        <w:rPr>
          <w:rFonts w:ascii="Century Gothic" w:eastAsia="MS Mincho" w:hAnsi="Century Gothic" w:cs="Arial"/>
        </w:rPr>
        <w:t xml:space="preserve"> Ein w</w:t>
      </w:r>
      <w:r w:rsidRPr="00DE5FCF">
        <w:rPr>
          <w:rFonts w:ascii="Century Gothic" w:eastAsia="MS Mincho" w:hAnsi="Century Gothic" w:cs="Arial"/>
        </w:rPr>
        <w:t>eiteres Highlight sind die Automati</w:t>
      </w:r>
      <w:r>
        <w:rPr>
          <w:rFonts w:ascii="Century Gothic" w:eastAsia="MS Mincho" w:hAnsi="Century Gothic" w:cs="Arial"/>
        </w:rPr>
        <w:t>sierungs</w:t>
      </w:r>
      <w:r w:rsidRPr="00DE5FCF">
        <w:rPr>
          <w:rFonts w:ascii="Century Gothic" w:eastAsia="MS Mincho" w:hAnsi="Century Gothic" w:cs="Arial"/>
        </w:rPr>
        <w:t>möglichkeiten bei den Universal-B</w:t>
      </w:r>
      <w:r>
        <w:rPr>
          <w:rFonts w:ascii="Century Gothic" w:eastAsia="MS Mincho" w:hAnsi="Century Gothic" w:cs="Arial"/>
        </w:rPr>
        <w:t xml:space="preserve">AZ </w:t>
      </w:r>
      <w:r w:rsidRPr="00DE5FCF">
        <w:rPr>
          <w:rFonts w:ascii="Century Gothic" w:eastAsia="MS Mincho" w:hAnsi="Century Gothic" w:cs="Arial"/>
        </w:rPr>
        <w:t>der U</w:t>
      </w:r>
      <w:r>
        <w:rPr>
          <w:rFonts w:ascii="Century Gothic" w:eastAsia="MS Mincho" w:hAnsi="Century Gothic" w:cs="Arial"/>
        </w:rPr>
        <w:t>mill-</w:t>
      </w:r>
      <w:r w:rsidRPr="00DE5FCF">
        <w:rPr>
          <w:rFonts w:ascii="Century Gothic" w:eastAsia="MS Mincho" w:hAnsi="Century Gothic" w:cs="Arial"/>
        </w:rPr>
        <w:t>Serie</w:t>
      </w:r>
      <w:r>
        <w:rPr>
          <w:rFonts w:ascii="Century Gothic" w:eastAsia="MS Mincho" w:hAnsi="Century Gothic" w:cs="Arial"/>
        </w:rPr>
        <w:t xml:space="preserve">. </w:t>
      </w:r>
      <w:r w:rsidR="00FE702F">
        <w:rPr>
          <w:rFonts w:ascii="Century Gothic" w:hAnsi="Century Gothic"/>
        </w:rPr>
        <w:t xml:space="preserve">Individuelle Lösungen sind für einige Bearbeitungsmaschinen in fast allen Varianten möglich und kundenspezifisch umsetzbar: </w:t>
      </w:r>
      <w:r>
        <w:rPr>
          <w:rFonts w:ascii="Century Gothic" w:eastAsia="MS Mincho" w:hAnsi="Century Gothic" w:cs="Arial"/>
        </w:rPr>
        <w:t>z</w:t>
      </w:r>
      <w:r w:rsidRPr="00DE5FCF">
        <w:rPr>
          <w:rFonts w:ascii="Century Gothic" w:eastAsia="MS Mincho" w:hAnsi="Century Gothic" w:cs="Arial"/>
        </w:rPr>
        <w:t xml:space="preserve">ur Optimierung der Produktivität </w:t>
      </w:r>
      <w:r>
        <w:rPr>
          <w:rFonts w:ascii="Century Gothic" w:eastAsia="MS Mincho" w:hAnsi="Century Gothic" w:cs="Arial"/>
        </w:rPr>
        <w:t xml:space="preserve">beispielsweise </w:t>
      </w:r>
      <w:r w:rsidRPr="00DE5FCF">
        <w:rPr>
          <w:rFonts w:ascii="Century Gothic" w:eastAsia="MS Mincho" w:hAnsi="Century Gothic" w:cs="Arial"/>
        </w:rPr>
        <w:t>ein zweistöckiger Linear-Palettenspeicher</w:t>
      </w:r>
      <w:r>
        <w:rPr>
          <w:rFonts w:ascii="Century Gothic" w:eastAsia="MS Mincho" w:hAnsi="Century Gothic" w:cs="Arial"/>
        </w:rPr>
        <w:t xml:space="preserve">. </w:t>
      </w:r>
      <w:r w:rsidRPr="00DE5FCF">
        <w:rPr>
          <w:rFonts w:ascii="Century Gothic" w:eastAsia="MS Mincho" w:hAnsi="Century Gothic" w:cs="Arial"/>
        </w:rPr>
        <w:t>Oder die effizienten und flexibel anpassbaren Automationslösungen für die kleineren U</w:t>
      </w:r>
      <w:r>
        <w:rPr>
          <w:rFonts w:ascii="Century Gothic" w:eastAsia="MS Mincho" w:hAnsi="Century Gothic" w:cs="Arial"/>
        </w:rPr>
        <w:t>mill</w:t>
      </w:r>
      <w:r w:rsidRPr="00DE5FCF">
        <w:rPr>
          <w:rFonts w:ascii="Century Gothic" w:eastAsia="MS Mincho" w:hAnsi="Century Gothic" w:cs="Arial"/>
        </w:rPr>
        <w:t>-Modelle, die mit kompakten Abmessungen, k</w:t>
      </w:r>
      <w:r>
        <w:rPr>
          <w:rFonts w:ascii="Century Gothic" w:eastAsia="MS Mincho" w:hAnsi="Century Gothic" w:cs="Arial"/>
        </w:rPr>
        <w:t xml:space="preserve">urzen </w:t>
      </w:r>
      <w:r w:rsidRPr="00DE5FCF">
        <w:rPr>
          <w:rFonts w:ascii="Century Gothic" w:eastAsia="MS Mincho" w:hAnsi="Century Gothic" w:cs="Arial"/>
        </w:rPr>
        <w:t xml:space="preserve">Einricht- und Rüstzeiten </w:t>
      </w:r>
      <w:r>
        <w:rPr>
          <w:rFonts w:ascii="Century Gothic" w:eastAsia="MS Mincho" w:hAnsi="Century Gothic" w:cs="Arial"/>
        </w:rPr>
        <w:t xml:space="preserve">sowie </w:t>
      </w:r>
      <w:r w:rsidRPr="00DE5FCF">
        <w:rPr>
          <w:rFonts w:ascii="Century Gothic" w:eastAsia="MS Mincho" w:hAnsi="Century Gothic" w:cs="Arial"/>
        </w:rPr>
        <w:t xml:space="preserve">einfacher Bedienung punkten. </w:t>
      </w:r>
      <w:r>
        <w:rPr>
          <w:rFonts w:ascii="Century Gothic" w:eastAsia="MS Mincho" w:hAnsi="Century Gothic" w:cs="Arial"/>
        </w:rPr>
        <w:t xml:space="preserve">Diese </w:t>
      </w:r>
      <w:r w:rsidRPr="00DE5FCF">
        <w:rPr>
          <w:rFonts w:ascii="Century Gothic" w:eastAsia="MS Mincho" w:hAnsi="Century Gothic" w:cs="Arial"/>
        </w:rPr>
        <w:t xml:space="preserve">Lösungen </w:t>
      </w:r>
      <w:r>
        <w:rPr>
          <w:rFonts w:ascii="Century Gothic" w:eastAsia="MS Mincho" w:hAnsi="Century Gothic" w:cs="Arial"/>
        </w:rPr>
        <w:t xml:space="preserve">gibt es </w:t>
      </w:r>
      <w:r w:rsidRPr="00DE5FCF">
        <w:rPr>
          <w:rFonts w:ascii="Century Gothic" w:eastAsia="MS Mincho" w:hAnsi="Century Gothic" w:cs="Arial"/>
        </w:rPr>
        <w:t>auch für die Drehmaschinen von E</w:t>
      </w:r>
      <w:r>
        <w:rPr>
          <w:rFonts w:ascii="Century Gothic" w:eastAsia="MS Mincho" w:hAnsi="Century Gothic" w:cs="Arial"/>
        </w:rPr>
        <w:t>mco</w:t>
      </w:r>
      <w:r w:rsidRPr="00DE5FCF">
        <w:rPr>
          <w:rFonts w:ascii="Century Gothic" w:eastAsia="MS Mincho" w:hAnsi="Century Gothic" w:cs="Arial"/>
        </w:rPr>
        <w:t>.</w:t>
      </w:r>
    </w:p>
    <w:p w14:paraId="46A72530" w14:textId="77777777" w:rsidR="00930771" w:rsidRPr="00DE5FCF" w:rsidRDefault="00930771" w:rsidP="00930771">
      <w:pPr>
        <w:pStyle w:val="Text"/>
        <w:spacing w:line="360" w:lineRule="auto"/>
        <w:ind w:right="990"/>
        <w:rPr>
          <w:rFonts w:ascii="Century Gothic" w:eastAsia="MS Mincho" w:hAnsi="Century Gothic" w:cs="Arial"/>
          <w:color w:val="auto"/>
          <w:sz w:val="22"/>
          <w:szCs w:val="22"/>
        </w:rPr>
      </w:pPr>
    </w:p>
    <w:p w14:paraId="154A8412" w14:textId="77777777" w:rsidR="00930771" w:rsidRPr="00DE5FCF" w:rsidRDefault="00930771" w:rsidP="00930771">
      <w:pPr>
        <w:pStyle w:val="Text"/>
        <w:spacing w:line="360" w:lineRule="auto"/>
        <w:ind w:right="990"/>
        <w:rPr>
          <w:rFonts w:ascii="Century Gothic" w:eastAsia="MS Mincho" w:hAnsi="Century Gothic" w:cs="Arial"/>
          <w:color w:val="auto"/>
          <w:sz w:val="22"/>
          <w:szCs w:val="22"/>
        </w:rPr>
      </w:pPr>
      <w:r>
        <w:rPr>
          <w:rFonts w:ascii="Century Gothic" w:eastAsia="MS Mincho" w:hAnsi="Century Gothic" w:cs="Arial"/>
          <w:color w:val="auto"/>
          <w:sz w:val="22"/>
          <w:szCs w:val="22"/>
        </w:rPr>
        <w:t>„</w:t>
      </w:r>
      <w:r w:rsidRPr="00DE5FCF">
        <w:rPr>
          <w:rFonts w:ascii="Century Gothic" w:eastAsia="MS Mincho" w:hAnsi="Century Gothic" w:cs="Arial"/>
          <w:color w:val="auto"/>
          <w:sz w:val="22"/>
          <w:szCs w:val="22"/>
        </w:rPr>
        <w:t>Die M</w:t>
      </w:r>
      <w:r>
        <w:rPr>
          <w:rFonts w:ascii="Century Gothic" w:eastAsia="MS Mincho" w:hAnsi="Century Gothic" w:cs="Arial"/>
          <w:color w:val="auto"/>
          <w:sz w:val="22"/>
          <w:szCs w:val="22"/>
        </w:rPr>
        <w:t xml:space="preserve">ETAV </w:t>
      </w:r>
      <w:r w:rsidRPr="00DE5FCF">
        <w:rPr>
          <w:rFonts w:ascii="Century Gothic" w:eastAsia="MS Mincho" w:hAnsi="Century Gothic" w:cs="Arial"/>
          <w:color w:val="auto"/>
          <w:sz w:val="22"/>
          <w:szCs w:val="22"/>
        </w:rPr>
        <w:t xml:space="preserve">digital </w:t>
      </w:r>
      <w:r>
        <w:rPr>
          <w:rFonts w:ascii="Century Gothic" w:eastAsia="MS Mincho" w:hAnsi="Century Gothic" w:cs="Arial"/>
          <w:color w:val="auto"/>
          <w:sz w:val="22"/>
          <w:szCs w:val="22"/>
        </w:rPr>
        <w:t xml:space="preserve">bietet </w:t>
      </w:r>
      <w:r w:rsidRPr="00DE5FCF">
        <w:rPr>
          <w:rFonts w:ascii="Century Gothic" w:eastAsia="MS Mincho" w:hAnsi="Century Gothic" w:cs="Arial"/>
          <w:color w:val="auto"/>
          <w:sz w:val="22"/>
          <w:szCs w:val="22"/>
        </w:rPr>
        <w:t>uns in dieser herausfordernden Zeit eine sichere Plattform für den Austausch mit Interessenten und Kunden</w:t>
      </w:r>
      <w:r>
        <w:rPr>
          <w:rFonts w:ascii="Century Gothic" w:eastAsia="MS Mincho" w:hAnsi="Century Gothic" w:cs="Arial"/>
          <w:color w:val="auto"/>
          <w:sz w:val="22"/>
          <w:szCs w:val="22"/>
        </w:rPr>
        <w:t>“, weiß der CEO des österreichischen Werkzeugmaschinen-herstellers aus Hallein zu schätzen. „D</w:t>
      </w:r>
      <w:r w:rsidRPr="00DE5FCF">
        <w:rPr>
          <w:rFonts w:ascii="Century Gothic" w:eastAsia="MS Mincho" w:hAnsi="Century Gothic" w:cs="Arial"/>
          <w:color w:val="auto"/>
          <w:sz w:val="22"/>
          <w:szCs w:val="22"/>
        </w:rPr>
        <w:t>as ersetzt den direkten Kontakt natürlich nicht</w:t>
      </w:r>
      <w:r>
        <w:rPr>
          <w:rFonts w:ascii="Century Gothic" w:eastAsia="MS Mincho" w:hAnsi="Century Gothic" w:cs="Arial"/>
          <w:color w:val="auto"/>
          <w:sz w:val="22"/>
          <w:szCs w:val="22"/>
        </w:rPr>
        <w:t xml:space="preserve">, ist aber </w:t>
      </w:r>
      <w:r w:rsidRPr="00DE5FCF">
        <w:rPr>
          <w:rFonts w:ascii="Century Gothic" w:eastAsia="MS Mincho" w:hAnsi="Century Gothic" w:cs="Arial"/>
          <w:color w:val="auto"/>
          <w:sz w:val="22"/>
          <w:szCs w:val="22"/>
        </w:rPr>
        <w:t xml:space="preserve">in dieser Zeit eine </w:t>
      </w:r>
      <w:r>
        <w:rPr>
          <w:rFonts w:ascii="Century Gothic" w:eastAsia="MS Mincho" w:hAnsi="Century Gothic" w:cs="Arial"/>
          <w:color w:val="auto"/>
          <w:sz w:val="22"/>
          <w:szCs w:val="22"/>
        </w:rPr>
        <w:t xml:space="preserve">ausgezeichnete </w:t>
      </w:r>
      <w:r w:rsidRPr="00DE5FCF">
        <w:rPr>
          <w:rFonts w:ascii="Century Gothic" w:eastAsia="MS Mincho" w:hAnsi="Century Gothic" w:cs="Arial"/>
          <w:color w:val="auto"/>
          <w:sz w:val="22"/>
          <w:szCs w:val="22"/>
        </w:rPr>
        <w:t>Alternative, die wir gerne nutzen.</w:t>
      </w:r>
      <w:r>
        <w:rPr>
          <w:rFonts w:ascii="Century Gothic" w:eastAsia="MS Mincho" w:hAnsi="Century Gothic" w:cs="Arial"/>
          <w:color w:val="auto"/>
          <w:sz w:val="22"/>
          <w:szCs w:val="22"/>
        </w:rPr>
        <w:t>“</w:t>
      </w:r>
    </w:p>
    <w:p w14:paraId="66B97403" w14:textId="77777777" w:rsidR="00930771" w:rsidRDefault="00930771" w:rsidP="00930771">
      <w:pPr>
        <w:spacing w:line="360" w:lineRule="auto"/>
        <w:ind w:right="990"/>
      </w:pPr>
    </w:p>
    <w:p w14:paraId="73A4903F" w14:textId="77777777" w:rsidR="00930771" w:rsidRPr="007F78CA" w:rsidRDefault="00930771" w:rsidP="00930771">
      <w:pPr>
        <w:pStyle w:val="Text"/>
        <w:spacing w:line="360" w:lineRule="auto"/>
        <w:ind w:right="990"/>
        <w:rPr>
          <w:rFonts w:ascii="Century Gothic" w:eastAsia="MS Mincho" w:hAnsi="Century Gothic" w:cs="Arial"/>
          <w:b/>
          <w:bCs/>
          <w:color w:val="auto"/>
          <w:sz w:val="22"/>
          <w:szCs w:val="22"/>
        </w:rPr>
      </w:pPr>
      <w:r w:rsidRPr="007F78CA">
        <w:rPr>
          <w:rFonts w:ascii="Century Gothic" w:eastAsia="MS Mincho" w:hAnsi="Century Gothic" w:cs="Arial"/>
          <w:b/>
          <w:bCs/>
          <w:color w:val="auto"/>
          <w:sz w:val="22"/>
          <w:szCs w:val="22"/>
        </w:rPr>
        <w:t>Weltneuheiten auf der METAV digital</w:t>
      </w:r>
    </w:p>
    <w:p w14:paraId="0B3EB614" w14:textId="4650101D" w:rsidR="00930771" w:rsidRPr="007F78CA" w:rsidRDefault="00930771" w:rsidP="00930771">
      <w:pPr>
        <w:pStyle w:val="Text"/>
        <w:spacing w:line="360" w:lineRule="auto"/>
        <w:ind w:right="990"/>
        <w:rPr>
          <w:rFonts w:ascii="Century Gothic" w:eastAsia="MS Mincho" w:hAnsi="Century Gothic" w:cs="Arial"/>
          <w:color w:val="auto"/>
          <w:sz w:val="22"/>
          <w:szCs w:val="22"/>
        </w:rPr>
      </w:pPr>
      <w:r w:rsidRPr="007F78CA">
        <w:rPr>
          <w:rFonts w:ascii="Century Gothic" w:eastAsia="MS Mincho" w:hAnsi="Century Gothic" w:cs="Arial"/>
          <w:color w:val="auto"/>
          <w:sz w:val="22"/>
          <w:szCs w:val="22"/>
        </w:rPr>
        <w:t xml:space="preserve">„Auf der diesjährigen METAV stellen wir Weltneuheiten aus unserer neuen </w:t>
      </w:r>
      <w:r>
        <w:rPr>
          <w:rFonts w:ascii="Century Gothic" w:eastAsia="MS Mincho" w:hAnsi="Century Gothic" w:cs="Arial"/>
          <w:color w:val="auto"/>
          <w:sz w:val="22"/>
          <w:szCs w:val="22"/>
        </w:rPr>
        <w:t>Neologiq-</w:t>
      </w:r>
      <w:r w:rsidRPr="007F78CA">
        <w:rPr>
          <w:rFonts w:ascii="Century Gothic" w:eastAsia="MS Mincho" w:hAnsi="Century Gothic" w:cs="Arial"/>
          <w:color w:val="auto"/>
          <w:sz w:val="22"/>
          <w:szCs w:val="22"/>
        </w:rPr>
        <w:t>Kampagne vor“, gibt Erich Timons</w:t>
      </w:r>
      <w:r>
        <w:rPr>
          <w:rFonts w:ascii="Century Gothic" w:eastAsia="MS Mincho" w:hAnsi="Century Gothic" w:cs="Arial"/>
          <w:color w:val="auto"/>
          <w:sz w:val="22"/>
          <w:szCs w:val="22"/>
        </w:rPr>
        <w:t>,</w:t>
      </w:r>
      <w:r w:rsidRPr="007F78CA">
        <w:rPr>
          <w:rFonts w:ascii="Century Gothic" w:eastAsia="MS Mincho" w:hAnsi="Century Gothic" w:cs="Arial"/>
          <w:color w:val="auto"/>
          <w:sz w:val="22"/>
          <w:szCs w:val="22"/>
        </w:rPr>
        <w:t xml:space="preserve"> </w:t>
      </w:r>
      <w:r>
        <w:rPr>
          <w:rFonts w:ascii="Century Gothic" w:eastAsia="MS Mincho" w:hAnsi="Century Gothic" w:cs="Arial"/>
          <w:color w:val="auto"/>
          <w:sz w:val="22"/>
          <w:szCs w:val="22"/>
        </w:rPr>
        <w:t xml:space="preserve">CTO / </w:t>
      </w:r>
      <w:r w:rsidRPr="007F78CA">
        <w:rPr>
          <w:rFonts w:ascii="Century Gothic" w:eastAsia="MS Mincho" w:hAnsi="Century Gothic" w:cs="Arial"/>
          <w:color w:val="auto"/>
          <w:sz w:val="22"/>
          <w:szCs w:val="22"/>
        </w:rPr>
        <w:t xml:space="preserve">Technischer Leiter </w:t>
      </w:r>
      <w:r>
        <w:rPr>
          <w:rFonts w:ascii="Century Gothic" w:eastAsia="MS Mincho" w:hAnsi="Century Gothic" w:cs="Arial"/>
          <w:color w:val="auto"/>
          <w:sz w:val="22"/>
          <w:szCs w:val="22"/>
        </w:rPr>
        <w:t xml:space="preserve">und </w:t>
      </w:r>
      <w:r>
        <w:rPr>
          <w:rFonts w:ascii="Century Gothic" w:eastAsia="MS Mincho" w:hAnsi="Century Gothic" w:cs="Arial"/>
          <w:color w:val="auto"/>
          <w:sz w:val="22"/>
          <w:szCs w:val="22"/>
        </w:rPr>
        <w:lastRenderedPageBreak/>
        <w:t xml:space="preserve">Mitglied der Geschäftsleitung beim </w:t>
      </w:r>
      <w:r w:rsidRPr="007F78CA">
        <w:rPr>
          <w:rFonts w:ascii="Century Gothic" w:eastAsia="MS Mincho" w:hAnsi="Century Gothic" w:cs="Arial"/>
          <w:color w:val="auto"/>
          <w:sz w:val="22"/>
          <w:szCs w:val="22"/>
        </w:rPr>
        <w:t xml:space="preserve">Werkzeugspezialisten Iscar </w:t>
      </w:r>
      <w:r>
        <w:rPr>
          <w:rFonts w:ascii="Century Gothic" w:eastAsia="MS Mincho" w:hAnsi="Century Gothic" w:cs="Arial"/>
          <w:color w:val="auto"/>
          <w:sz w:val="22"/>
          <w:szCs w:val="22"/>
        </w:rPr>
        <w:t xml:space="preserve">Germany GmbH in Ettlingen, bereits </w:t>
      </w:r>
      <w:r w:rsidRPr="007F78CA">
        <w:rPr>
          <w:rFonts w:ascii="Century Gothic" w:eastAsia="MS Mincho" w:hAnsi="Century Gothic" w:cs="Arial"/>
          <w:color w:val="auto"/>
          <w:sz w:val="22"/>
          <w:szCs w:val="22"/>
        </w:rPr>
        <w:t xml:space="preserve">erste Einblicke. </w:t>
      </w:r>
      <w:r>
        <w:rPr>
          <w:rFonts w:ascii="Century Gothic" w:eastAsia="MS Mincho" w:hAnsi="Century Gothic" w:cs="Arial"/>
          <w:color w:val="auto"/>
          <w:sz w:val="22"/>
          <w:szCs w:val="22"/>
        </w:rPr>
        <w:t>„</w:t>
      </w:r>
      <w:r w:rsidRPr="007F78CA">
        <w:rPr>
          <w:rFonts w:ascii="Century Gothic" w:eastAsia="MS Mincho" w:hAnsi="Century Gothic" w:cs="Arial"/>
          <w:color w:val="auto"/>
          <w:sz w:val="22"/>
          <w:szCs w:val="22"/>
        </w:rPr>
        <w:t>Diese umfassen sowohl den Bereich Drehen und Stechen als auch Bohren und Fräsen. Darüber hinaus gibt es innovative digitale Tools zu entdecken</w:t>
      </w:r>
      <w:r>
        <w:rPr>
          <w:rFonts w:ascii="Century Gothic" w:eastAsia="MS Mincho" w:hAnsi="Century Gothic" w:cs="Arial"/>
          <w:color w:val="auto"/>
          <w:sz w:val="22"/>
          <w:szCs w:val="22"/>
        </w:rPr>
        <w:t>.“</w:t>
      </w:r>
      <w:r w:rsidRPr="007F78CA">
        <w:rPr>
          <w:rFonts w:ascii="Century Gothic" w:eastAsia="MS Mincho" w:hAnsi="Century Gothic" w:cs="Arial"/>
          <w:color w:val="auto"/>
          <w:sz w:val="22"/>
          <w:szCs w:val="22"/>
        </w:rPr>
        <w:t>. Ganz allgemein sind Werkzeuge mit extrem hoher Produktivität verfügbar</w:t>
      </w:r>
      <w:r>
        <w:rPr>
          <w:rFonts w:ascii="Century Gothic" w:eastAsia="MS Mincho" w:hAnsi="Century Gothic" w:cs="Arial"/>
          <w:color w:val="auto"/>
          <w:sz w:val="22"/>
          <w:szCs w:val="22"/>
        </w:rPr>
        <w:t>.</w:t>
      </w:r>
      <w:r w:rsidRPr="007F78CA">
        <w:rPr>
          <w:rFonts w:ascii="Century Gothic" w:eastAsia="MS Mincho" w:hAnsi="Century Gothic" w:cs="Arial"/>
          <w:color w:val="auto"/>
          <w:sz w:val="22"/>
          <w:szCs w:val="22"/>
        </w:rPr>
        <w:t xml:space="preserve"> </w:t>
      </w:r>
      <w:r>
        <w:rPr>
          <w:rFonts w:ascii="Century Gothic" w:eastAsia="MS Mincho" w:hAnsi="Century Gothic" w:cs="Arial"/>
          <w:color w:val="auto"/>
          <w:sz w:val="22"/>
          <w:szCs w:val="22"/>
        </w:rPr>
        <w:t xml:space="preserve">Dies </w:t>
      </w:r>
      <w:r w:rsidRPr="007F78CA">
        <w:rPr>
          <w:rFonts w:ascii="Century Gothic" w:eastAsia="MS Mincho" w:hAnsi="Century Gothic" w:cs="Arial"/>
          <w:color w:val="auto"/>
          <w:sz w:val="22"/>
          <w:szCs w:val="22"/>
        </w:rPr>
        <w:t xml:space="preserve">umfasst im </w:t>
      </w:r>
      <w:r>
        <w:rPr>
          <w:rFonts w:ascii="Century Gothic" w:eastAsia="MS Mincho" w:hAnsi="Century Gothic" w:cs="Arial"/>
          <w:color w:val="auto"/>
          <w:sz w:val="22"/>
          <w:szCs w:val="22"/>
        </w:rPr>
        <w:t>S</w:t>
      </w:r>
      <w:r w:rsidRPr="007F78CA">
        <w:rPr>
          <w:rFonts w:ascii="Century Gothic" w:eastAsia="MS Mincho" w:hAnsi="Century Gothic" w:cs="Arial"/>
          <w:color w:val="auto"/>
          <w:sz w:val="22"/>
          <w:szCs w:val="22"/>
        </w:rPr>
        <w:t>peziellen</w:t>
      </w:r>
      <w:r>
        <w:rPr>
          <w:rFonts w:ascii="Century Gothic" w:eastAsia="MS Mincho" w:hAnsi="Century Gothic" w:cs="Arial"/>
          <w:color w:val="auto"/>
          <w:sz w:val="22"/>
          <w:szCs w:val="22"/>
        </w:rPr>
        <w:t xml:space="preserve"> </w:t>
      </w:r>
      <w:r w:rsidRPr="007834FF">
        <w:rPr>
          <w:rFonts w:ascii="Century Gothic" w:eastAsia="MS Mincho" w:hAnsi="Century Gothic" w:cs="Arial"/>
          <w:color w:val="auto"/>
          <w:sz w:val="22"/>
          <w:szCs w:val="22"/>
        </w:rPr>
        <w:t>auch</w:t>
      </w:r>
      <w:r w:rsidRPr="007F78CA">
        <w:rPr>
          <w:rFonts w:ascii="Century Gothic" w:eastAsia="MS Mincho" w:hAnsi="Century Gothic" w:cs="Arial"/>
          <w:color w:val="auto"/>
          <w:sz w:val="22"/>
          <w:szCs w:val="22"/>
        </w:rPr>
        <w:t xml:space="preserve"> Tools mit Sensorik. „</w:t>
      </w:r>
      <w:r>
        <w:rPr>
          <w:rFonts w:ascii="Century Gothic" w:eastAsia="MS Mincho" w:hAnsi="Century Gothic" w:cs="Arial"/>
          <w:color w:val="auto"/>
          <w:sz w:val="22"/>
          <w:szCs w:val="22"/>
        </w:rPr>
        <w:t xml:space="preserve">Iscar hat </w:t>
      </w:r>
      <w:r w:rsidRPr="007F78CA">
        <w:rPr>
          <w:rFonts w:ascii="Century Gothic" w:eastAsia="MS Mincho" w:hAnsi="Century Gothic" w:cs="Arial"/>
          <w:color w:val="auto"/>
          <w:sz w:val="22"/>
          <w:szCs w:val="22"/>
        </w:rPr>
        <w:t>Werkzeuge entwickelt, die ohne Rüstzeiten auskommen</w:t>
      </w:r>
      <w:r>
        <w:rPr>
          <w:rFonts w:ascii="Century Gothic" w:eastAsia="MS Mincho" w:hAnsi="Century Gothic" w:cs="Arial"/>
          <w:color w:val="auto"/>
          <w:sz w:val="22"/>
          <w:szCs w:val="22"/>
        </w:rPr>
        <w:t xml:space="preserve">. Des Weiteren bieten wir </w:t>
      </w:r>
      <w:r w:rsidRPr="007F78CA">
        <w:rPr>
          <w:rFonts w:ascii="Century Gothic" w:eastAsia="MS Mincho" w:hAnsi="Century Gothic" w:cs="Arial"/>
          <w:color w:val="auto"/>
          <w:sz w:val="22"/>
          <w:szCs w:val="22"/>
        </w:rPr>
        <w:t xml:space="preserve">Werkzeuge </w:t>
      </w:r>
      <w:r>
        <w:rPr>
          <w:rFonts w:ascii="Century Gothic" w:eastAsia="MS Mincho" w:hAnsi="Century Gothic" w:cs="Arial"/>
          <w:color w:val="auto"/>
          <w:sz w:val="22"/>
          <w:szCs w:val="22"/>
        </w:rPr>
        <w:t xml:space="preserve">in </w:t>
      </w:r>
      <w:r w:rsidRPr="007F78CA">
        <w:rPr>
          <w:rFonts w:ascii="Century Gothic" w:eastAsia="MS Mincho" w:hAnsi="Century Gothic" w:cs="Arial"/>
          <w:color w:val="auto"/>
          <w:sz w:val="22"/>
          <w:szCs w:val="22"/>
        </w:rPr>
        <w:t>allen Produktbereichen</w:t>
      </w:r>
      <w:r>
        <w:rPr>
          <w:rFonts w:ascii="Century Gothic" w:eastAsia="MS Mincho" w:hAnsi="Century Gothic" w:cs="Arial"/>
          <w:color w:val="auto"/>
          <w:sz w:val="22"/>
          <w:szCs w:val="22"/>
        </w:rPr>
        <w:t xml:space="preserve"> an</w:t>
      </w:r>
      <w:r w:rsidRPr="007F78CA">
        <w:rPr>
          <w:rFonts w:ascii="Century Gothic" w:eastAsia="MS Mincho" w:hAnsi="Century Gothic" w:cs="Arial"/>
          <w:color w:val="auto"/>
          <w:sz w:val="22"/>
          <w:szCs w:val="22"/>
        </w:rPr>
        <w:t xml:space="preserve">, die </w:t>
      </w:r>
      <w:r>
        <w:rPr>
          <w:rFonts w:ascii="Century Gothic" w:eastAsia="MS Mincho" w:hAnsi="Century Gothic" w:cs="Arial"/>
          <w:color w:val="auto"/>
          <w:sz w:val="22"/>
          <w:szCs w:val="22"/>
        </w:rPr>
        <w:t xml:space="preserve">sich </w:t>
      </w:r>
      <w:r w:rsidRPr="007F78CA">
        <w:rPr>
          <w:rFonts w:ascii="Century Gothic" w:eastAsia="MS Mincho" w:hAnsi="Century Gothic" w:cs="Arial"/>
          <w:color w:val="auto"/>
          <w:sz w:val="22"/>
          <w:szCs w:val="22"/>
        </w:rPr>
        <w:t>bestens zur High Performance Cutting-Bearbeitung</w:t>
      </w:r>
      <w:r>
        <w:rPr>
          <w:rFonts w:ascii="Century Gothic" w:eastAsia="MS Mincho" w:hAnsi="Century Gothic" w:cs="Arial"/>
          <w:color w:val="auto"/>
          <w:sz w:val="22"/>
          <w:szCs w:val="22"/>
        </w:rPr>
        <w:t xml:space="preserve"> </w:t>
      </w:r>
      <w:r w:rsidRPr="007F78CA">
        <w:rPr>
          <w:rFonts w:ascii="Century Gothic" w:eastAsia="MS Mincho" w:hAnsi="Century Gothic" w:cs="Arial"/>
          <w:color w:val="auto"/>
          <w:sz w:val="22"/>
          <w:szCs w:val="22"/>
        </w:rPr>
        <w:t>eigne</w:t>
      </w:r>
      <w:r>
        <w:rPr>
          <w:rFonts w:ascii="Century Gothic" w:eastAsia="MS Mincho" w:hAnsi="Century Gothic" w:cs="Arial"/>
          <w:color w:val="auto"/>
          <w:sz w:val="22"/>
          <w:szCs w:val="22"/>
        </w:rPr>
        <w:t>n“,</w:t>
      </w:r>
      <w:r w:rsidRPr="007F78CA">
        <w:rPr>
          <w:rFonts w:ascii="Century Gothic" w:eastAsia="MS Mincho" w:hAnsi="Century Gothic" w:cs="Arial"/>
          <w:color w:val="auto"/>
          <w:sz w:val="22"/>
          <w:szCs w:val="22"/>
        </w:rPr>
        <w:t xml:space="preserve"> </w:t>
      </w:r>
      <w:r>
        <w:rPr>
          <w:rFonts w:ascii="Century Gothic" w:eastAsia="MS Mincho" w:hAnsi="Century Gothic" w:cs="Arial"/>
          <w:color w:val="auto"/>
          <w:sz w:val="22"/>
          <w:szCs w:val="22"/>
        </w:rPr>
        <w:t xml:space="preserve">geht Timons weiter ins Detail. </w:t>
      </w:r>
      <w:r w:rsidRPr="007F78CA">
        <w:rPr>
          <w:rFonts w:ascii="Century Gothic" w:eastAsia="MS Mincho" w:hAnsi="Century Gothic" w:cs="Arial"/>
          <w:color w:val="auto"/>
          <w:sz w:val="22"/>
          <w:szCs w:val="22"/>
        </w:rPr>
        <w:t xml:space="preserve">Und wie sieht die </w:t>
      </w:r>
      <w:r>
        <w:rPr>
          <w:rFonts w:ascii="Century Gothic" w:eastAsia="MS Mincho" w:hAnsi="Century Gothic" w:cs="Arial"/>
          <w:color w:val="auto"/>
          <w:sz w:val="22"/>
          <w:szCs w:val="22"/>
        </w:rPr>
        <w:t xml:space="preserve">derzeitige </w:t>
      </w:r>
      <w:r w:rsidRPr="007F78CA">
        <w:rPr>
          <w:rFonts w:ascii="Century Gothic" w:eastAsia="MS Mincho" w:hAnsi="Century Gothic" w:cs="Arial"/>
          <w:color w:val="auto"/>
          <w:sz w:val="22"/>
          <w:szCs w:val="22"/>
        </w:rPr>
        <w:t>Entwicklung mit Blick in die Zukunft aus? „Aktuell haben viele Unternehmen mit</w:t>
      </w:r>
      <w:r>
        <w:rPr>
          <w:rFonts w:ascii="Century Gothic" w:eastAsia="MS Mincho" w:hAnsi="Century Gothic" w:cs="Arial"/>
          <w:color w:val="auto"/>
          <w:sz w:val="22"/>
          <w:szCs w:val="22"/>
        </w:rPr>
        <w:t xml:space="preserve"> </w:t>
      </w:r>
      <w:r w:rsidR="009C198C">
        <w:rPr>
          <w:rFonts w:ascii="Century Gothic" w:eastAsia="MS Mincho" w:hAnsi="Century Gothic" w:cs="Arial"/>
          <w:color w:val="auto"/>
          <w:sz w:val="22"/>
          <w:szCs w:val="22"/>
        </w:rPr>
        <w:t xml:space="preserve">kleiner gewordenen </w:t>
      </w:r>
      <w:r w:rsidRPr="007F78CA">
        <w:rPr>
          <w:rFonts w:ascii="Century Gothic" w:eastAsia="MS Mincho" w:hAnsi="Century Gothic" w:cs="Arial"/>
          <w:color w:val="auto"/>
          <w:sz w:val="22"/>
          <w:szCs w:val="22"/>
        </w:rPr>
        <w:t>Losgrößen zu kämpfen</w:t>
      </w:r>
      <w:r>
        <w:rPr>
          <w:rFonts w:ascii="Century Gothic" w:eastAsia="MS Mincho" w:hAnsi="Century Gothic" w:cs="Arial"/>
          <w:color w:val="auto"/>
          <w:sz w:val="22"/>
          <w:szCs w:val="22"/>
        </w:rPr>
        <w:t xml:space="preserve">. </w:t>
      </w:r>
      <w:r w:rsidRPr="007F78CA">
        <w:rPr>
          <w:rFonts w:ascii="Century Gothic" w:eastAsia="MS Mincho" w:hAnsi="Century Gothic" w:cs="Arial"/>
          <w:color w:val="auto"/>
          <w:sz w:val="22"/>
          <w:szCs w:val="22"/>
        </w:rPr>
        <w:t>Dadurch rücken Themen wie Maschinenrüstzeiten immer mehr in den Fokus.“</w:t>
      </w:r>
    </w:p>
    <w:p w14:paraId="7FDBD409" w14:textId="77777777" w:rsidR="00930771" w:rsidRDefault="00930771" w:rsidP="00930771">
      <w:pPr>
        <w:spacing w:line="360" w:lineRule="auto"/>
        <w:ind w:right="990"/>
      </w:pPr>
    </w:p>
    <w:p w14:paraId="2F625502" w14:textId="77777777" w:rsidR="00930771" w:rsidRPr="00CC62FC"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b/>
          <w:color w:val="auto"/>
          <w:sz w:val="22"/>
          <w:szCs w:val="22"/>
        </w:rPr>
      </w:pPr>
      <w:r w:rsidRPr="00CC62FC">
        <w:rPr>
          <w:rFonts w:ascii="Century Gothic" w:eastAsia="MS Mincho" w:hAnsi="Century Gothic" w:cs="Arial"/>
          <w:b/>
          <w:color w:val="auto"/>
          <w:sz w:val="22"/>
          <w:szCs w:val="22"/>
        </w:rPr>
        <w:t>Modulare Robotik für flexible Lösungen</w:t>
      </w:r>
    </w:p>
    <w:p w14:paraId="6A63EB64" w14:textId="77777777" w:rsidR="00930771" w:rsidRPr="00ED3504"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sidRPr="00ED3504">
        <w:rPr>
          <w:rFonts w:ascii="Century Gothic" w:eastAsia="MS Mincho" w:hAnsi="Century Gothic" w:cs="Arial"/>
          <w:color w:val="auto"/>
          <w:sz w:val="22"/>
          <w:szCs w:val="22"/>
        </w:rPr>
        <w:t>„Die Bedeutung integrativer Lösungen mit durchgängiger Konnektivität und weitgehender Automatisierung sind für die produzieren Unternehmen unter den Corona-Bedingungen noch</w:t>
      </w:r>
      <w:r>
        <w:rPr>
          <w:rFonts w:ascii="Century Gothic" w:eastAsia="MS Mincho" w:hAnsi="Century Gothic" w:cs="Arial"/>
          <w:color w:val="auto"/>
          <w:sz w:val="22"/>
          <w:szCs w:val="22"/>
        </w:rPr>
        <w:t xml:space="preserve"> ein</w:t>
      </w:r>
      <w:r w:rsidRPr="00ED3504">
        <w:rPr>
          <w:rFonts w:ascii="Century Gothic" w:eastAsia="MS Mincho" w:hAnsi="Century Gothic" w:cs="Arial"/>
          <w:color w:val="auto"/>
          <w:sz w:val="22"/>
          <w:szCs w:val="22"/>
        </w:rPr>
        <w:t>mal wichtiger geworden“, führt Prof</w:t>
      </w:r>
      <w:r>
        <w:rPr>
          <w:rFonts w:ascii="Century Gothic" w:eastAsia="MS Mincho" w:hAnsi="Century Gothic" w:cs="Arial"/>
          <w:color w:val="auto"/>
          <w:sz w:val="22"/>
          <w:szCs w:val="22"/>
        </w:rPr>
        <w:t>.</w:t>
      </w:r>
      <w:r w:rsidRPr="00ED3504">
        <w:rPr>
          <w:rFonts w:ascii="Century Gothic" w:eastAsia="MS Mincho" w:hAnsi="Century Gothic" w:cs="Arial"/>
          <w:color w:val="auto"/>
          <w:sz w:val="22"/>
          <w:szCs w:val="22"/>
        </w:rPr>
        <w:t xml:space="preserve"> Dirk Biermann von der TU Dortmund aus. Die effiziente und sichere Vernetzung von Menschen, Maschinen und Unternehmen sei wesentlich zur übergeordneten Steigerung der Produktivität und Nachhaltigkeit, gerade jetzt. „Für die kurzfristige Realisierung sind deshalb Entwicklungen von Schnittstellenstandards von übergeordneter Bedeutung“, so der </w:t>
      </w:r>
      <w:r>
        <w:rPr>
          <w:rFonts w:ascii="Century Gothic" w:eastAsia="MS Mincho" w:hAnsi="Century Gothic" w:cs="Arial"/>
          <w:color w:val="auto"/>
          <w:sz w:val="22"/>
          <w:szCs w:val="22"/>
        </w:rPr>
        <w:t>L</w:t>
      </w:r>
      <w:r w:rsidRPr="00ED3504">
        <w:rPr>
          <w:rFonts w:ascii="Century Gothic" w:eastAsia="MS Mincho" w:hAnsi="Century Gothic" w:cs="Arial"/>
          <w:color w:val="auto"/>
          <w:sz w:val="22"/>
          <w:szCs w:val="22"/>
        </w:rPr>
        <w:t>eiter</w:t>
      </w:r>
      <w:r>
        <w:rPr>
          <w:rFonts w:ascii="Century Gothic" w:eastAsia="MS Mincho" w:hAnsi="Century Gothic" w:cs="Arial"/>
          <w:color w:val="auto"/>
          <w:sz w:val="22"/>
          <w:szCs w:val="22"/>
        </w:rPr>
        <w:t xml:space="preserve"> des Instituts für Spanende Fertigung (ISF) und Mitglied der WGP (Wissenschaftlichen Gesellschaft für Produktionstechnik)</w:t>
      </w:r>
      <w:r w:rsidRPr="00ED3504">
        <w:rPr>
          <w:rFonts w:ascii="Century Gothic" w:eastAsia="MS Mincho" w:hAnsi="Century Gothic" w:cs="Arial"/>
          <w:color w:val="auto"/>
          <w:sz w:val="22"/>
          <w:szCs w:val="22"/>
        </w:rPr>
        <w:t xml:space="preserve">. „Des Weiteren gibt es interessante Entwicklungen, die eine sichere Verarbeitung und Analyse von sensiblen Daten lokal erlauben, sodass Datenschutz für KI-basierte Applikationen am Endgerät durch intelligente Edge-Systeme gewährleistet wird.“ </w:t>
      </w:r>
    </w:p>
    <w:p w14:paraId="164A47FA" w14:textId="77777777" w:rsidR="00930771" w:rsidRPr="00ED3504"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p>
    <w:p w14:paraId="3AB803D5" w14:textId="77777777" w:rsidR="00930771"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sidRPr="00ED3504">
        <w:rPr>
          <w:rFonts w:ascii="Century Gothic" w:eastAsia="MS Mincho" w:hAnsi="Century Gothic" w:cs="Arial"/>
          <w:color w:val="auto"/>
          <w:sz w:val="22"/>
          <w:szCs w:val="22"/>
        </w:rPr>
        <w:t>Die Möglichkeiten i</w:t>
      </w:r>
      <w:r>
        <w:rPr>
          <w:rFonts w:ascii="Century Gothic" w:eastAsia="MS Mincho" w:hAnsi="Century Gothic" w:cs="Arial"/>
          <w:color w:val="auto"/>
          <w:sz w:val="22"/>
          <w:szCs w:val="22"/>
        </w:rPr>
        <w:t xml:space="preserve">n der </w:t>
      </w:r>
      <w:r w:rsidRPr="00ED3504">
        <w:rPr>
          <w:rFonts w:ascii="Century Gothic" w:eastAsia="MS Mincho" w:hAnsi="Century Gothic" w:cs="Arial"/>
          <w:color w:val="auto"/>
          <w:sz w:val="22"/>
          <w:szCs w:val="22"/>
        </w:rPr>
        <w:t>Robotik und Automation sind äußerst vielfältig und lassen sich z</w:t>
      </w:r>
      <w:r>
        <w:rPr>
          <w:rFonts w:ascii="Century Gothic" w:eastAsia="MS Mincho" w:hAnsi="Century Gothic" w:cs="Arial"/>
          <w:color w:val="auto"/>
          <w:sz w:val="22"/>
          <w:szCs w:val="22"/>
        </w:rPr>
        <w:t xml:space="preserve">um </w:t>
      </w:r>
      <w:r w:rsidRPr="00ED3504">
        <w:rPr>
          <w:rFonts w:ascii="Century Gothic" w:eastAsia="MS Mincho" w:hAnsi="Century Gothic" w:cs="Arial"/>
          <w:color w:val="auto"/>
          <w:sz w:val="22"/>
          <w:szCs w:val="22"/>
        </w:rPr>
        <w:t>B</w:t>
      </w:r>
      <w:r>
        <w:rPr>
          <w:rFonts w:ascii="Century Gothic" w:eastAsia="MS Mincho" w:hAnsi="Century Gothic" w:cs="Arial"/>
          <w:color w:val="auto"/>
          <w:sz w:val="22"/>
          <w:szCs w:val="22"/>
        </w:rPr>
        <w:t>eispiel</w:t>
      </w:r>
      <w:r w:rsidRPr="00ED3504">
        <w:rPr>
          <w:rFonts w:ascii="Century Gothic" w:eastAsia="MS Mincho" w:hAnsi="Century Gothic" w:cs="Arial"/>
          <w:color w:val="auto"/>
          <w:sz w:val="22"/>
          <w:szCs w:val="22"/>
        </w:rPr>
        <w:t xml:space="preserve"> in Form von standardisierten Modulen kostengünstig </w:t>
      </w:r>
      <w:r w:rsidRPr="00ED3504">
        <w:rPr>
          <w:rFonts w:ascii="Century Gothic" w:eastAsia="MS Mincho" w:hAnsi="Century Gothic" w:cs="Arial"/>
          <w:color w:val="auto"/>
          <w:sz w:val="22"/>
          <w:szCs w:val="22"/>
        </w:rPr>
        <w:lastRenderedPageBreak/>
        <w:t xml:space="preserve">für spezifische Anwendungen konfigurieren. Insbesondere bei modularen Robotersystemen ergeben sich hervorragende Möglichkeiten für flexible Lösungen, die zunehmend wichtiger werden. Unter dem Leitgedanken „Wir forschen für die Fabrik der Zukunft“ betrachtet die TU Dortmund in interdisziplinären Kooperationen die unterschiedlichen Herausforderungen der industriellen Produktion. Forschungsprojekte wie das Graduiertenkolleg „Anpassungsintelligenz von Fabriken im dynamischen und komplexen Umfeld“ oder der Sonderforschungsbereich „Verfügbarkeit von Information durch Analyse unter Ressourcenbeschränkung“ erforschen Grundlagen, die im Rahmen von Industriekooperationen in die Anwendung gebracht werden. Oder es sind neue Lösungen für spezielle Aufgabenstellungen, etwa die integrierte Schneidkantenpräparation [Tool]prep auf Werkzeugschleifmaschinen. „Infolge der bekannten Einschränkungen existiert ein Nachholbedarf, aktuelle Produktionsentwicklungen sowohl vorzustellen als auch kennenzulernen“, resümiert Dirk Biermann. „Die METAV </w:t>
      </w:r>
      <w:r>
        <w:rPr>
          <w:rFonts w:ascii="Century Gothic" w:eastAsia="MS Mincho" w:hAnsi="Century Gothic" w:cs="Arial"/>
          <w:color w:val="auto"/>
          <w:sz w:val="22"/>
          <w:szCs w:val="22"/>
        </w:rPr>
        <w:t xml:space="preserve">digital </w:t>
      </w:r>
      <w:r w:rsidRPr="00ED3504">
        <w:rPr>
          <w:rFonts w:ascii="Century Gothic" w:eastAsia="MS Mincho" w:hAnsi="Century Gothic" w:cs="Arial"/>
          <w:color w:val="auto"/>
          <w:sz w:val="22"/>
          <w:szCs w:val="22"/>
        </w:rPr>
        <w:t>bietet hierfür eine hervorragende Gelegenheit.“</w:t>
      </w:r>
    </w:p>
    <w:p w14:paraId="4077DD31" w14:textId="77777777" w:rsidR="00930771"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p>
    <w:p w14:paraId="516D8055" w14:textId="5AF7125F" w:rsidR="00930771" w:rsidRPr="00ED3504"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Pr>
          <w:rFonts w:ascii="Century Gothic" w:eastAsia="MS Mincho" w:hAnsi="Century Gothic" w:cs="Arial"/>
          <w:color w:val="auto"/>
          <w:sz w:val="22"/>
          <w:szCs w:val="22"/>
        </w:rPr>
        <w:t>Autor: Dag Heidecker, daxTR</w:t>
      </w:r>
      <w:r w:rsidR="00F34A02">
        <w:rPr>
          <w:rFonts w:ascii="Century Gothic" w:eastAsia="MS Mincho" w:hAnsi="Century Gothic" w:cs="Arial"/>
          <w:color w:val="auto"/>
          <w:sz w:val="22"/>
          <w:szCs w:val="22"/>
        </w:rPr>
        <w:t xml:space="preserve"> – Technik + Redaktion</w:t>
      </w:r>
      <w:r>
        <w:rPr>
          <w:rFonts w:ascii="Century Gothic" w:eastAsia="MS Mincho" w:hAnsi="Century Gothic" w:cs="Arial"/>
          <w:color w:val="auto"/>
          <w:sz w:val="22"/>
          <w:szCs w:val="22"/>
        </w:rPr>
        <w:t>,</w:t>
      </w:r>
      <w:r w:rsidR="003A26D8">
        <w:rPr>
          <w:rFonts w:ascii="Century Gothic" w:eastAsia="MS Mincho" w:hAnsi="Century Gothic" w:cs="Arial"/>
          <w:color w:val="auto"/>
          <w:sz w:val="22"/>
          <w:szCs w:val="22"/>
        </w:rPr>
        <w:t xml:space="preserve"> Wermelskirchen</w:t>
      </w:r>
    </w:p>
    <w:p w14:paraId="34F4904A" w14:textId="4A75AF4C" w:rsidR="00930771" w:rsidRPr="00B10099" w:rsidRDefault="00930771" w:rsidP="00B10099">
      <w:pPr>
        <w:spacing w:line="360" w:lineRule="auto"/>
        <w:ind w:right="990"/>
        <w:rPr>
          <w:rFonts w:ascii="Century Gothic" w:eastAsia="MS Mincho" w:hAnsi="Century Gothic" w:cs="Arial"/>
          <w:i/>
        </w:rPr>
      </w:pPr>
      <w:r w:rsidRPr="00A10607">
        <w:rPr>
          <w:rFonts w:ascii="Century Gothic" w:eastAsia="MS Mincho" w:hAnsi="Century Gothic" w:cs="Arial"/>
          <w:i/>
        </w:rPr>
        <w:t>(Umfang</w:t>
      </w:r>
      <w:r>
        <w:rPr>
          <w:rFonts w:ascii="Century Gothic" w:eastAsia="MS Mincho" w:hAnsi="Century Gothic" w:cs="Arial"/>
          <w:i/>
        </w:rPr>
        <w:t xml:space="preserve"> Fließtext</w:t>
      </w:r>
      <w:r w:rsidRPr="00A10607">
        <w:rPr>
          <w:rFonts w:ascii="Century Gothic" w:eastAsia="MS Mincho" w:hAnsi="Century Gothic" w:cs="Arial"/>
          <w:i/>
        </w:rPr>
        <w:t xml:space="preserve">: rund </w:t>
      </w:r>
      <w:r>
        <w:rPr>
          <w:rFonts w:ascii="Century Gothic" w:eastAsia="MS Mincho" w:hAnsi="Century Gothic" w:cs="Arial"/>
          <w:i/>
        </w:rPr>
        <w:t>7.600</w:t>
      </w:r>
      <w:r w:rsidRPr="00A10607">
        <w:rPr>
          <w:rFonts w:ascii="Century Gothic" w:eastAsia="MS Mincho" w:hAnsi="Century Gothic" w:cs="Arial"/>
          <w:i/>
        </w:rPr>
        <w:t xml:space="preserve"> Zeichen inkl. Leerzeichen)</w:t>
      </w:r>
    </w:p>
    <w:p w14:paraId="25503A81" w14:textId="77777777" w:rsidR="00930771" w:rsidRDefault="00930771" w:rsidP="00930771">
      <w:pPr>
        <w:ind w:right="990"/>
      </w:pPr>
    </w:p>
    <w:p w14:paraId="11E1359E" w14:textId="77777777" w:rsidR="00930771" w:rsidRPr="00A10607" w:rsidRDefault="00930771" w:rsidP="00930771">
      <w:pPr>
        <w:ind w:right="990"/>
        <w:rPr>
          <w:rFonts w:ascii="Century Gothic" w:eastAsia="MS Mincho" w:hAnsi="Century Gothic" w:cs="Arial"/>
          <w:bCs/>
        </w:rPr>
      </w:pPr>
    </w:p>
    <w:p w14:paraId="07D29E35" w14:textId="77777777" w:rsidR="00930771" w:rsidRPr="00A10607" w:rsidRDefault="00930771" w:rsidP="00930771">
      <w:pPr>
        <w:ind w:right="990"/>
        <w:rPr>
          <w:rFonts w:ascii="Century Gothic" w:eastAsia="MS Mincho" w:hAnsi="Century Gothic" w:cs="Arial"/>
          <w:b/>
          <w:bCs/>
          <w:i/>
        </w:rPr>
      </w:pPr>
      <w:r w:rsidRPr="00A10607">
        <w:rPr>
          <w:rFonts w:ascii="Century Gothic" w:eastAsia="MS Mincho" w:hAnsi="Century Gothic" w:cs="Arial"/>
          <w:b/>
          <w:bCs/>
        </w:rPr>
        <w:t>Ansprechpartner</w:t>
      </w:r>
    </w:p>
    <w:p w14:paraId="360C0662" w14:textId="77777777" w:rsidR="00930771" w:rsidRPr="00A10607" w:rsidRDefault="00930771" w:rsidP="00930771">
      <w:pPr>
        <w:ind w:right="990"/>
        <w:rPr>
          <w:rFonts w:ascii="Century Gothic" w:eastAsia="MS Mincho" w:hAnsi="Century Gothic" w:cs="Arial"/>
          <w:bCs/>
        </w:rPr>
      </w:pPr>
    </w:p>
    <w:p w14:paraId="3DE10627" w14:textId="5E22F9B3" w:rsidR="00930771" w:rsidRPr="00A10607" w:rsidRDefault="00930771" w:rsidP="00930771">
      <w:pPr>
        <w:spacing w:line="240" w:lineRule="auto"/>
        <w:ind w:right="990"/>
        <w:rPr>
          <w:rFonts w:ascii="Century Gothic" w:eastAsia="MS Mincho" w:hAnsi="Century Gothic" w:cs="Arial"/>
          <w:bCs/>
        </w:rPr>
      </w:pPr>
      <w:r w:rsidRPr="00A10607">
        <w:rPr>
          <w:rFonts w:ascii="Century Gothic" w:eastAsia="MS Mincho" w:hAnsi="Century Gothic" w:cs="Arial"/>
          <w:bCs/>
        </w:rPr>
        <w:t xml:space="preserve">VDW </w:t>
      </w:r>
      <w:bookmarkStart w:id="0" w:name="_Hlk24286497"/>
      <w:r w:rsidRPr="00A10607">
        <w:rPr>
          <w:rFonts w:ascii="Century Gothic" w:eastAsia="MS Mincho" w:hAnsi="Century Gothic" w:cs="Arial"/>
          <w:bCs/>
        </w:rPr>
        <w:t xml:space="preserve">Verein Deutscher Werkzeugmaschinenfabriken </w:t>
      </w:r>
      <w:bookmarkEnd w:id="0"/>
      <w:r w:rsidRPr="00A10607">
        <w:rPr>
          <w:rFonts w:ascii="Century Gothic" w:eastAsia="MS Mincho" w:hAnsi="Century Gothic" w:cs="Arial"/>
          <w:bCs/>
        </w:rPr>
        <w:t>e.V.</w:t>
      </w:r>
      <w:r>
        <w:rPr>
          <w:rFonts w:ascii="Century Gothic" w:eastAsia="MS Mincho" w:hAnsi="Century Gothic" w:cs="Arial"/>
          <w:bCs/>
        </w:rPr>
        <w:t>‘</w:t>
      </w:r>
      <w:r>
        <w:rPr>
          <w:rFonts w:ascii="Century Gothic" w:eastAsia="MS Mincho" w:hAnsi="Century Gothic" w:cs="Arial"/>
          <w:bCs/>
        </w:rPr>
        <w:br/>
      </w:r>
      <w:r w:rsidRPr="00A10607">
        <w:rPr>
          <w:rFonts w:ascii="Century Gothic" w:eastAsia="MS Mincho" w:hAnsi="Century Gothic" w:cs="Arial"/>
          <w:bCs/>
        </w:rPr>
        <w:t>Gerda Kneifel</w:t>
      </w:r>
      <w:r>
        <w:rPr>
          <w:rFonts w:ascii="Century Gothic" w:eastAsia="MS Mincho" w:hAnsi="Century Gothic" w:cs="Arial"/>
          <w:bCs/>
        </w:rPr>
        <w:br/>
      </w:r>
      <w:r w:rsidRPr="00A10607">
        <w:rPr>
          <w:rFonts w:ascii="Century Gothic" w:eastAsia="MS Mincho" w:hAnsi="Century Gothic" w:cs="Arial"/>
          <w:bCs/>
        </w:rPr>
        <w:t>Presse- und Öffentlichkeitsarbeit</w:t>
      </w:r>
      <w:r>
        <w:rPr>
          <w:rFonts w:ascii="Century Gothic" w:eastAsia="MS Mincho" w:hAnsi="Century Gothic" w:cs="Arial"/>
          <w:bCs/>
        </w:rPr>
        <w:br/>
        <w:t>Lyoner Str. 1</w:t>
      </w:r>
      <w:r w:rsidRPr="00A10607">
        <w:rPr>
          <w:rFonts w:ascii="Century Gothic" w:eastAsia="MS Mincho" w:hAnsi="Century Gothic" w:cs="Arial"/>
          <w:bCs/>
        </w:rPr>
        <w:t>4</w:t>
      </w:r>
      <w:r>
        <w:rPr>
          <w:rFonts w:ascii="Century Gothic" w:eastAsia="MS Mincho" w:hAnsi="Century Gothic" w:cs="Arial"/>
          <w:bCs/>
        </w:rPr>
        <w:br/>
      </w:r>
      <w:r w:rsidRPr="00A10607">
        <w:rPr>
          <w:rFonts w:ascii="Century Gothic" w:eastAsia="MS Mincho" w:hAnsi="Century Gothic" w:cs="Arial"/>
          <w:bCs/>
        </w:rPr>
        <w:t>60</w:t>
      </w:r>
      <w:r>
        <w:rPr>
          <w:rFonts w:ascii="Century Gothic" w:eastAsia="MS Mincho" w:hAnsi="Century Gothic" w:cs="Arial"/>
          <w:bCs/>
        </w:rPr>
        <w:t>528</w:t>
      </w:r>
      <w:r w:rsidRPr="00A10607">
        <w:rPr>
          <w:rFonts w:ascii="Century Gothic" w:eastAsia="MS Mincho" w:hAnsi="Century Gothic" w:cs="Arial"/>
          <w:bCs/>
        </w:rPr>
        <w:t xml:space="preserve"> Frankfurt am Main</w:t>
      </w:r>
      <w:r>
        <w:rPr>
          <w:rFonts w:ascii="Century Gothic" w:eastAsia="MS Mincho" w:hAnsi="Century Gothic" w:cs="Arial"/>
          <w:bCs/>
        </w:rPr>
        <w:br/>
      </w:r>
      <w:r w:rsidRPr="00A10607">
        <w:rPr>
          <w:rFonts w:ascii="Century Gothic" w:eastAsia="MS Mincho" w:hAnsi="Century Gothic" w:cs="Arial"/>
          <w:bCs/>
        </w:rPr>
        <w:t>Deutschland</w:t>
      </w:r>
      <w:r>
        <w:rPr>
          <w:rFonts w:ascii="Century Gothic" w:eastAsia="MS Mincho" w:hAnsi="Century Gothic" w:cs="Arial"/>
          <w:bCs/>
        </w:rPr>
        <w:br/>
      </w:r>
      <w:r w:rsidRPr="00A10607">
        <w:rPr>
          <w:rFonts w:ascii="Century Gothic" w:eastAsia="MS Mincho" w:hAnsi="Century Gothic" w:cs="Arial"/>
          <w:bCs/>
        </w:rPr>
        <w:t>Tel. +49 69 756081-32</w:t>
      </w:r>
      <w:r>
        <w:rPr>
          <w:rFonts w:ascii="Century Gothic" w:eastAsia="MS Mincho" w:hAnsi="Century Gothic" w:cs="Arial"/>
          <w:bCs/>
        </w:rPr>
        <w:br/>
      </w:r>
      <w:hyperlink r:id="rId7" w:history="1">
        <w:r w:rsidRPr="001335F1">
          <w:rPr>
            <w:rStyle w:val="Hyperlink"/>
            <w:rFonts w:ascii="Century Gothic" w:eastAsia="MS Mincho" w:hAnsi="Century Gothic" w:cs="Arial"/>
            <w:bCs/>
          </w:rPr>
          <w:t>g.kneifel@vdw.de</w:t>
        </w:r>
      </w:hyperlink>
      <w:r>
        <w:rPr>
          <w:rFonts w:ascii="Century Gothic" w:eastAsia="MS Mincho" w:hAnsi="Century Gothic" w:cs="Arial"/>
          <w:bCs/>
        </w:rPr>
        <w:br/>
      </w:r>
      <w:hyperlink r:id="rId8" w:history="1">
        <w:r w:rsidRPr="00A10607">
          <w:rPr>
            <w:rFonts w:ascii="Century Gothic" w:eastAsia="MS Mincho" w:hAnsi="Century Gothic" w:cs="Arial"/>
            <w:bCs/>
            <w:u w:val="single"/>
          </w:rPr>
          <w:t>www.vdw.de</w:t>
        </w:r>
      </w:hyperlink>
    </w:p>
    <w:p w14:paraId="7CB5DC1B" w14:textId="77777777" w:rsidR="00930771" w:rsidRDefault="00930771" w:rsidP="00930771">
      <w:pPr>
        <w:spacing w:line="240" w:lineRule="auto"/>
        <w:ind w:right="990"/>
      </w:pPr>
    </w:p>
    <w:p w14:paraId="67CA051F" w14:textId="77777777" w:rsidR="00930771" w:rsidRDefault="00930771" w:rsidP="00930771">
      <w:pPr>
        <w:spacing w:line="240" w:lineRule="auto"/>
        <w:ind w:right="990"/>
      </w:pPr>
    </w:p>
    <w:p w14:paraId="18C00BEB" w14:textId="5A9F836D" w:rsidR="00930771" w:rsidRPr="009F1D8E" w:rsidRDefault="00930771" w:rsidP="00930771">
      <w:pPr>
        <w:spacing w:line="240" w:lineRule="auto"/>
        <w:ind w:right="990"/>
        <w:rPr>
          <w:rFonts w:ascii="Century Gothic" w:eastAsia="MS Mincho" w:hAnsi="Century Gothic" w:cs="Arial"/>
          <w:bCs/>
        </w:rPr>
      </w:pPr>
      <w:r w:rsidRPr="009F1D8E">
        <w:rPr>
          <w:rFonts w:ascii="Century Gothic" w:eastAsia="MS Mincho" w:hAnsi="Century Gothic" w:cs="Arial"/>
          <w:bCs/>
        </w:rPr>
        <w:t>Paul Horn GmbH</w:t>
      </w:r>
      <w:r>
        <w:rPr>
          <w:rFonts w:ascii="Century Gothic" w:eastAsia="MS Mincho" w:hAnsi="Century Gothic" w:cs="Arial"/>
          <w:bCs/>
        </w:rPr>
        <w:br/>
      </w:r>
      <w:r w:rsidRPr="009F1D8E">
        <w:rPr>
          <w:rFonts w:ascii="Century Gothic" w:eastAsia="MS Mincho" w:hAnsi="Century Gothic" w:cs="Arial"/>
          <w:bCs/>
        </w:rPr>
        <w:t>Christian Thiele</w:t>
      </w:r>
      <w:r>
        <w:rPr>
          <w:rFonts w:ascii="Century Gothic" w:eastAsia="MS Mincho" w:hAnsi="Century Gothic" w:cs="Arial"/>
          <w:bCs/>
        </w:rPr>
        <w:br/>
      </w:r>
      <w:r w:rsidRPr="009F1D8E">
        <w:rPr>
          <w:rFonts w:ascii="Century Gothic" w:eastAsia="MS Mincho" w:hAnsi="Century Gothic" w:cs="Arial"/>
          <w:bCs/>
        </w:rPr>
        <w:t>Pressesprecher – Leiter Kommunikation</w:t>
      </w:r>
      <w:r>
        <w:rPr>
          <w:rFonts w:ascii="Century Gothic" w:eastAsia="MS Mincho" w:hAnsi="Century Gothic" w:cs="Arial"/>
          <w:bCs/>
        </w:rPr>
        <w:br/>
      </w:r>
      <w:r w:rsidRPr="009F1D8E">
        <w:rPr>
          <w:rFonts w:ascii="Century Gothic" w:eastAsia="MS Mincho" w:hAnsi="Century Gothic" w:cs="Arial"/>
          <w:bCs/>
        </w:rPr>
        <w:t>Horn-Str. 1</w:t>
      </w:r>
      <w:r>
        <w:rPr>
          <w:rFonts w:ascii="Century Gothic" w:eastAsia="MS Mincho" w:hAnsi="Century Gothic" w:cs="Arial"/>
          <w:bCs/>
        </w:rPr>
        <w:br/>
      </w:r>
      <w:r w:rsidRPr="009F1D8E">
        <w:rPr>
          <w:rFonts w:ascii="Century Gothic" w:eastAsia="MS Mincho" w:hAnsi="Century Gothic" w:cs="Arial"/>
          <w:bCs/>
        </w:rPr>
        <w:t>72072 Tübingen</w:t>
      </w:r>
      <w:r>
        <w:rPr>
          <w:rFonts w:ascii="Century Gothic" w:eastAsia="MS Mincho" w:hAnsi="Century Gothic" w:cs="Arial"/>
          <w:bCs/>
        </w:rPr>
        <w:br/>
      </w:r>
      <w:r w:rsidRPr="00A10607">
        <w:rPr>
          <w:rFonts w:ascii="Century Gothic" w:eastAsia="MS Mincho" w:hAnsi="Century Gothic" w:cs="Arial"/>
          <w:bCs/>
        </w:rPr>
        <w:t>Deutschland</w:t>
      </w:r>
      <w:r>
        <w:rPr>
          <w:rFonts w:ascii="Century Gothic" w:eastAsia="MS Mincho" w:hAnsi="Century Gothic" w:cs="Arial"/>
          <w:bCs/>
        </w:rPr>
        <w:br/>
      </w:r>
      <w:r w:rsidRPr="009F1D8E">
        <w:rPr>
          <w:rFonts w:ascii="Century Gothic" w:eastAsia="MS Mincho" w:hAnsi="Century Gothic" w:cs="Arial"/>
          <w:bCs/>
        </w:rPr>
        <w:t>Tel. +49 7071 7004-1820</w:t>
      </w:r>
      <w:r>
        <w:rPr>
          <w:rFonts w:ascii="Century Gothic" w:eastAsia="MS Mincho" w:hAnsi="Century Gothic" w:cs="Arial"/>
          <w:bCs/>
        </w:rPr>
        <w:br/>
      </w:r>
      <w:hyperlink r:id="rId9" w:history="1">
        <w:r w:rsidRPr="009F1D8E">
          <w:rPr>
            <w:rFonts w:ascii="Century Gothic" w:eastAsia="MS Mincho" w:hAnsi="Century Gothic" w:cs="Arial"/>
            <w:bCs/>
            <w:u w:val="single"/>
          </w:rPr>
          <w:t>christian.thiele@phorn.de</w:t>
        </w:r>
      </w:hyperlink>
      <w:r>
        <w:rPr>
          <w:rFonts w:ascii="Century Gothic" w:eastAsia="MS Mincho" w:hAnsi="Century Gothic" w:cs="Arial"/>
          <w:bCs/>
        </w:rPr>
        <w:br/>
      </w:r>
      <w:hyperlink r:id="rId10" w:history="1">
        <w:r w:rsidRPr="009F1D8E">
          <w:rPr>
            <w:rFonts w:ascii="Century Gothic" w:eastAsia="MS Mincho" w:hAnsi="Century Gothic" w:cs="Arial"/>
            <w:bCs/>
            <w:u w:val="single"/>
          </w:rPr>
          <w:t>www.phorn.de</w:t>
        </w:r>
      </w:hyperlink>
    </w:p>
    <w:p w14:paraId="04DFB402" w14:textId="77777777" w:rsidR="00930771" w:rsidRDefault="00930771" w:rsidP="00930771">
      <w:pPr>
        <w:spacing w:line="240" w:lineRule="auto"/>
        <w:ind w:right="990"/>
        <w:rPr>
          <w:rFonts w:ascii="Century Gothic" w:eastAsia="MS Mincho" w:hAnsi="Century Gothic" w:cs="Arial"/>
          <w:bCs/>
        </w:rPr>
      </w:pPr>
    </w:p>
    <w:p w14:paraId="6A963A11" w14:textId="72194EAD" w:rsidR="00930771" w:rsidRPr="00B866F3" w:rsidRDefault="00930771" w:rsidP="00930771">
      <w:pPr>
        <w:spacing w:line="240" w:lineRule="auto"/>
        <w:ind w:right="990"/>
        <w:rPr>
          <w:rFonts w:ascii="Century Gothic" w:eastAsia="MS Mincho" w:hAnsi="Century Gothic" w:cs="Arial"/>
          <w:bCs/>
        </w:rPr>
      </w:pPr>
      <w:r w:rsidRPr="00B866F3">
        <w:rPr>
          <w:rFonts w:ascii="Century Gothic" w:eastAsia="MS Mincho" w:hAnsi="Century Gothic" w:cs="Arial"/>
          <w:bCs/>
        </w:rPr>
        <w:t>E</w:t>
      </w:r>
      <w:r>
        <w:rPr>
          <w:rFonts w:ascii="Century Gothic" w:eastAsia="MS Mincho" w:hAnsi="Century Gothic" w:cs="Arial"/>
          <w:bCs/>
        </w:rPr>
        <w:t xml:space="preserve">mco </w:t>
      </w:r>
      <w:r w:rsidRPr="00B866F3">
        <w:rPr>
          <w:rFonts w:ascii="Century Gothic" w:eastAsia="MS Mincho" w:hAnsi="Century Gothic" w:cs="Arial"/>
          <w:bCs/>
        </w:rPr>
        <w:t>GmbH</w:t>
      </w:r>
      <w:r>
        <w:rPr>
          <w:rFonts w:ascii="Century Gothic" w:eastAsia="MS Mincho" w:hAnsi="Century Gothic" w:cs="Arial"/>
          <w:bCs/>
        </w:rPr>
        <w:br/>
      </w:r>
      <w:r w:rsidRPr="00B866F3">
        <w:rPr>
          <w:rFonts w:ascii="Century Gothic" w:eastAsia="MS Mincho" w:hAnsi="Century Gothic" w:cs="Arial"/>
          <w:bCs/>
        </w:rPr>
        <w:t>Christa Vergnes</w:t>
      </w:r>
      <w:r>
        <w:rPr>
          <w:rFonts w:ascii="Century Gothic" w:eastAsia="MS Mincho" w:hAnsi="Century Gothic" w:cs="Arial"/>
          <w:bCs/>
        </w:rPr>
        <w:br/>
      </w:r>
      <w:r w:rsidRPr="00B866F3">
        <w:rPr>
          <w:rFonts w:ascii="Century Gothic" w:eastAsia="MS Mincho" w:hAnsi="Century Gothic" w:cs="Arial"/>
          <w:bCs/>
        </w:rPr>
        <w:t>Head of Marketing</w:t>
      </w:r>
      <w:r>
        <w:rPr>
          <w:rFonts w:ascii="Century Gothic" w:eastAsia="MS Mincho" w:hAnsi="Century Gothic" w:cs="Arial"/>
          <w:bCs/>
        </w:rPr>
        <w:br/>
      </w:r>
      <w:r w:rsidRPr="00B866F3">
        <w:rPr>
          <w:rFonts w:ascii="Century Gothic" w:eastAsia="MS Mincho" w:hAnsi="Century Gothic" w:cs="Arial"/>
          <w:bCs/>
        </w:rPr>
        <w:t>Salzburger Str. 80</w:t>
      </w:r>
      <w:r>
        <w:rPr>
          <w:rFonts w:ascii="Century Gothic" w:eastAsia="MS Mincho" w:hAnsi="Century Gothic" w:cs="Arial"/>
          <w:bCs/>
        </w:rPr>
        <w:br/>
      </w:r>
      <w:r w:rsidRPr="00B866F3">
        <w:rPr>
          <w:rFonts w:ascii="Century Gothic" w:eastAsia="MS Mincho" w:hAnsi="Century Gothic" w:cs="Arial"/>
          <w:bCs/>
        </w:rPr>
        <w:t>5400 Hallein</w:t>
      </w:r>
      <w:r>
        <w:rPr>
          <w:rFonts w:ascii="Century Gothic" w:eastAsia="MS Mincho" w:hAnsi="Century Gothic" w:cs="Arial"/>
          <w:bCs/>
        </w:rPr>
        <w:br/>
      </w:r>
      <w:r w:rsidRPr="00B866F3">
        <w:rPr>
          <w:rFonts w:ascii="Century Gothic" w:eastAsia="MS Mincho" w:hAnsi="Century Gothic" w:cs="Arial"/>
          <w:bCs/>
        </w:rPr>
        <w:t>Österreich</w:t>
      </w:r>
      <w:r>
        <w:rPr>
          <w:rFonts w:ascii="Century Gothic" w:eastAsia="MS Mincho" w:hAnsi="Century Gothic" w:cs="Arial"/>
          <w:bCs/>
        </w:rPr>
        <w:br/>
      </w:r>
      <w:r w:rsidRPr="00B866F3">
        <w:rPr>
          <w:rFonts w:ascii="Century Gothic" w:eastAsia="MS Mincho" w:hAnsi="Century Gothic" w:cs="Arial"/>
          <w:bCs/>
        </w:rPr>
        <w:t>Tel. +43 6245 891 291</w:t>
      </w:r>
      <w:r>
        <w:rPr>
          <w:rFonts w:ascii="Century Gothic" w:eastAsia="MS Mincho" w:hAnsi="Century Gothic" w:cs="Arial"/>
          <w:bCs/>
        </w:rPr>
        <w:br/>
      </w:r>
      <w:hyperlink r:id="rId11" w:history="1">
        <w:r w:rsidRPr="001335F1">
          <w:rPr>
            <w:rStyle w:val="Hyperlink"/>
            <w:rFonts w:ascii="Century Gothic" w:eastAsia="MS Mincho" w:hAnsi="Century Gothic" w:cs="Arial"/>
            <w:bCs/>
          </w:rPr>
          <w:t>christa.vergnes@emco.at</w:t>
        </w:r>
      </w:hyperlink>
      <w:r>
        <w:rPr>
          <w:rFonts w:ascii="Century Gothic" w:eastAsia="MS Mincho" w:hAnsi="Century Gothic" w:cs="Arial"/>
          <w:bCs/>
        </w:rPr>
        <w:br/>
      </w:r>
      <w:r w:rsidRPr="00B866F3">
        <w:rPr>
          <w:rFonts w:ascii="Century Gothic" w:eastAsia="MS Mincho" w:hAnsi="Century Gothic" w:cs="Arial"/>
          <w:bCs/>
          <w:u w:val="single"/>
        </w:rPr>
        <w:t>www.emco.at</w:t>
      </w:r>
    </w:p>
    <w:p w14:paraId="18E7F39C" w14:textId="77777777" w:rsidR="00930771" w:rsidRPr="009F1D8E" w:rsidRDefault="00930771" w:rsidP="00930771">
      <w:pPr>
        <w:spacing w:line="240" w:lineRule="auto"/>
        <w:ind w:right="990"/>
        <w:rPr>
          <w:rFonts w:ascii="Century Gothic" w:eastAsia="MS Mincho" w:hAnsi="Century Gothic" w:cs="Arial"/>
          <w:bCs/>
        </w:rPr>
      </w:pPr>
    </w:p>
    <w:p w14:paraId="71A31627" w14:textId="035ED4A8" w:rsidR="00930771" w:rsidRPr="00B866F3" w:rsidRDefault="00930771" w:rsidP="00930771">
      <w:pPr>
        <w:spacing w:line="240" w:lineRule="auto"/>
        <w:ind w:right="990"/>
        <w:rPr>
          <w:rFonts w:ascii="Century Gothic" w:eastAsia="MS Mincho" w:hAnsi="Century Gothic" w:cs="Arial"/>
          <w:bCs/>
        </w:rPr>
      </w:pPr>
      <w:r w:rsidRPr="00B866F3">
        <w:rPr>
          <w:rFonts w:ascii="Century Gothic" w:eastAsia="MS Mincho" w:hAnsi="Century Gothic" w:cs="Arial"/>
          <w:bCs/>
        </w:rPr>
        <w:t>I</w:t>
      </w:r>
      <w:r>
        <w:rPr>
          <w:rFonts w:ascii="Century Gothic" w:eastAsia="MS Mincho" w:hAnsi="Century Gothic" w:cs="Arial"/>
          <w:bCs/>
        </w:rPr>
        <w:t>scar</w:t>
      </w:r>
      <w:r w:rsidR="006612D2">
        <w:rPr>
          <w:rFonts w:ascii="Century Gothic" w:eastAsia="MS Mincho" w:hAnsi="Century Gothic" w:cs="Arial"/>
          <w:bCs/>
        </w:rPr>
        <w:t xml:space="preserve"> </w:t>
      </w:r>
      <w:r w:rsidRPr="00B866F3">
        <w:rPr>
          <w:rFonts w:ascii="Century Gothic" w:eastAsia="MS Mincho" w:hAnsi="Century Gothic" w:cs="Arial"/>
          <w:bCs/>
        </w:rPr>
        <w:t>Germany GmbH</w:t>
      </w:r>
      <w:r>
        <w:rPr>
          <w:rFonts w:ascii="Century Gothic" w:eastAsia="MS Mincho" w:hAnsi="Century Gothic" w:cs="Arial"/>
          <w:bCs/>
        </w:rPr>
        <w:br/>
      </w:r>
      <w:r w:rsidRPr="00B866F3">
        <w:rPr>
          <w:rFonts w:ascii="Century Gothic" w:eastAsia="MS Mincho" w:hAnsi="Century Gothic" w:cs="Arial"/>
          <w:bCs/>
        </w:rPr>
        <w:t>Erich Timons</w:t>
      </w:r>
      <w:r>
        <w:rPr>
          <w:rFonts w:ascii="Century Gothic" w:eastAsia="MS Mincho" w:hAnsi="Century Gothic" w:cs="Arial"/>
          <w:bCs/>
        </w:rPr>
        <w:br/>
      </w:r>
      <w:r w:rsidRPr="00B866F3">
        <w:rPr>
          <w:rFonts w:ascii="Century Gothic" w:eastAsia="MS Mincho" w:hAnsi="Century Gothic" w:cs="Arial"/>
          <w:bCs/>
        </w:rPr>
        <w:t>CTO / Technischer Leiter</w:t>
      </w:r>
      <w:r>
        <w:rPr>
          <w:rFonts w:ascii="Century Gothic" w:eastAsia="MS Mincho" w:hAnsi="Century Gothic" w:cs="Arial"/>
          <w:bCs/>
        </w:rPr>
        <w:br/>
      </w:r>
      <w:r w:rsidRPr="00B866F3">
        <w:rPr>
          <w:rFonts w:ascii="Century Gothic" w:eastAsia="MS Mincho" w:hAnsi="Century Gothic" w:cs="Arial"/>
          <w:bCs/>
        </w:rPr>
        <w:t>Mitglied der Geschäftsleitung</w:t>
      </w:r>
      <w:r>
        <w:rPr>
          <w:rFonts w:ascii="Century Gothic" w:eastAsia="MS Mincho" w:hAnsi="Century Gothic" w:cs="Arial"/>
          <w:bCs/>
        </w:rPr>
        <w:br/>
      </w:r>
      <w:r w:rsidRPr="00B866F3">
        <w:rPr>
          <w:rFonts w:ascii="Century Gothic" w:eastAsia="MS Mincho" w:hAnsi="Century Gothic" w:cs="Arial"/>
          <w:bCs/>
        </w:rPr>
        <w:t>Eisenstockstr. 14</w:t>
      </w:r>
      <w:r>
        <w:rPr>
          <w:rFonts w:ascii="Century Gothic" w:eastAsia="MS Mincho" w:hAnsi="Century Gothic" w:cs="Arial"/>
          <w:bCs/>
        </w:rPr>
        <w:br/>
      </w:r>
      <w:r w:rsidRPr="00B866F3">
        <w:rPr>
          <w:rFonts w:ascii="Century Gothic" w:eastAsia="MS Mincho" w:hAnsi="Century Gothic" w:cs="Arial"/>
          <w:bCs/>
        </w:rPr>
        <w:t>76275 Ettlingen</w:t>
      </w:r>
      <w:r>
        <w:rPr>
          <w:rFonts w:ascii="Century Gothic" w:eastAsia="MS Mincho" w:hAnsi="Century Gothic" w:cs="Arial"/>
          <w:bCs/>
        </w:rPr>
        <w:br/>
      </w:r>
      <w:r w:rsidRPr="00A10607">
        <w:rPr>
          <w:rFonts w:ascii="Century Gothic" w:eastAsia="MS Mincho" w:hAnsi="Century Gothic" w:cs="Arial"/>
          <w:bCs/>
        </w:rPr>
        <w:t>Deutschland</w:t>
      </w:r>
      <w:r>
        <w:rPr>
          <w:rFonts w:ascii="Century Gothic" w:eastAsia="MS Mincho" w:hAnsi="Century Gothic" w:cs="Arial"/>
          <w:bCs/>
        </w:rPr>
        <w:br/>
      </w:r>
      <w:r w:rsidRPr="00B866F3">
        <w:rPr>
          <w:rFonts w:ascii="Century Gothic" w:eastAsia="MS Mincho" w:hAnsi="Century Gothic" w:cs="Arial"/>
          <w:bCs/>
        </w:rPr>
        <w:t>Tel. +49 7243 9908-0</w:t>
      </w:r>
      <w:r>
        <w:rPr>
          <w:rFonts w:ascii="Century Gothic" w:eastAsia="MS Mincho" w:hAnsi="Century Gothic" w:cs="Arial"/>
          <w:bCs/>
        </w:rPr>
        <w:br/>
      </w:r>
      <w:hyperlink r:id="rId12" w:history="1">
        <w:r w:rsidRPr="001335F1">
          <w:rPr>
            <w:rStyle w:val="Hyperlink"/>
            <w:rFonts w:ascii="Century Gothic" w:eastAsia="MS Mincho" w:hAnsi="Century Gothic" w:cs="Arial"/>
            <w:bCs/>
          </w:rPr>
          <w:t>gmbh@iscar.de</w:t>
        </w:r>
      </w:hyperlink>
      <w:r>
        <w:rPr>
          <w:rFonts w:ascii="Century Gothic" w:eastAsia="MS Mincho" w:hAnsi="Century Gothic" w:cs="Arial"/>
          <w:bCs/>
        </w:rPr>
        <w:br/>
      </w:r>
      <w:r w:rsidRPr="00B866F3">
        <w:rPr>
          <w:rFonts w:ascii="Century Gothic" w:eastAsia="MS Mincho" w:hAnsi="Century Gothic" w:cs="Arial"/>
          <w:bCs/>
          <w:u w:val="single"/>
        </w:rPr>
        <w:t>www.iscar.de</w:t>
      </w:r>
    </w:p>
    <w:p w14:paraId="4625B981" w14:textId="77777777" w:rsidR="00930771" w:rsidRPr="009F1D8E" w:rsidRDefault="00930771" w:rsidP="00930771">
      <w:pPr>
        <w:spacing w:line="240" w:lineRule="auto"/>
        <w:ind w:right="990"/>
        <w:rPr>
          <w:rFonts w:ascii="Century Gothic" w:eastAsia="MS Mincho" w:hAnsi="Century Gothic" w:cs="Arial"/>
          <w:bCs/>
        </w:rPr>
      </w:pPr>
    </w:p>
    <w:p w14:paraId="598E7467" w14:textId="230CEC90" w:rsidR="00930771" w:rsidRPr="009F1D8E" w:rsidRDefault="00930771" w:rsidP="00930771">
      <w:pPr>
        <w:spacing w:line="240" w:lineRule="auto"/>
        <w:ind w:right="990"/>
        <w:rPr>
          <w:rFonts w:ascii="Century Gothic" w:eastAsia="MS Mincho" w:hAnsi="Century Gothic" w:cs="Arial"/>
          <w:bCs/>
        </w:rPr>
      </w:pPr>
      <w:r w:rsidRPr="009F1D8E">
        <w:rPr>
          <w:rFonts w:ascii="Century Gothic" w:eastAsia="MS Mincho" w:hAnsi="Century Gothic" w:cs="Arial"/>
          <w:bCs/>
        </w:rPr>
        <w:t>Technische Universität Dortmund</w:t>
      </w:r>
      <w:r>
        <w:rPr>
          <w:rFonts w:ascii="Century Gothic" w:eastAsia="MS Mincho" w:hAnsi="Century Gothic" w:cs="Arial"/>
          <w:bCs/>
        </w:rPr>
        <w:br/>
      </w:r>
      <w:r w:rsidRPr="009F1D8E">
        <w:rPr>
          <w:rFonts w:ascii="Century Gothic" w:eastAsia="MS Mincho" w:hAnsi="Century Gothic" w:cs="Arial"/>
          <w:bCs/>
        </w:rPr>
        <w:t>Institut für Spanende Fertigung (ISF)</w:t>
      </w:r>
      <w:r>
        <w:rPr>
          <w:rFonts w:ascii="Century Gothic" w:eastAsia="MS Mincho" w:hAnsi="Century Gothic" w:cs="Arial"/>
          <w:bCs/>
        </w:rPr>
        <w:br/>
      </w:r>
      <w:r w:rsidRPr="009F1D8E">
        <w:rPr>
          <w:rFonts w:ascii="Century Gothic" w:eastAsia="MS Mincho" w:hAnsi="Century Gothic" w:cs="Arial"/>
          <w:bCs/>
        </w:rPr>
        <w:t>Prof. Dirk Biermann</w:t>
      </w:r>
      <w:r>
        <w:rPr>
          <w:rFonts w:ascii="Century Gothic" w:eastAsia="MS Mincho" w:hAnsi="Century Gothic" w:cs="Arial"/>
          <w:bCs/>
        </w:rPr>
        <w:br/>
      </w:r>
      <w:r w:rsidRPr="009F1D8E">
        <w:rPr>
          <w:rFonts w:ascii="Century Gothic" w:eastAsia="MS Mincho" w:hAnsi="Century Gothic" w:cs="Arial"/>
          <w:bCs/>
        </w:rPr>
        <w:t>Institutsleiter</w:t>
      </w:r>
      <w:r>
        <w:rPr>
          <w:rFonts w:ascii="Century Gothic" w:eastAsia="MS Mincho" w:hAnsi="Century Gothic" w:cs="Arial"/>
          <w:bCs/>
        </w:rPr>
        <w:br/>
      </w:r>
      <w:r w:rsidRPr="009F1D8E">
        <w:rPr>
          <w:rFonts w:ascii="Century Gothic" w:eastAsia="MS Mincho" w:hAnsi="Century Gothic" w:cs="Arial"/>
          <w:bCs/>
        </w:rPr>
        <w:t>Baroper Straße 303</w:t>
      </w:r>
      <w:r>
        <w:rPr>
          <w:rFonts w:ascii="Century Gothic" w:eastAsia="MS Mincho" w:hAnsi="Century Gothic" w:cs="Arial"/>
          <w:bCs/>
        </w:rPr>
        <w:br/>
      </w:r>
      <w:r w:rsidRPr="009F1D8E">
        <w:rPr>
          <w:rFonts w:ascii="Century Gothic" w:eastAsia="MS Mincho" w:hAnsi="Century Gothic" w:cs="Arial"/>
          <w:bCs/>
        </w:rPr>
        <w:t>44227 Dortmund</w:t>
      </w:r>
      <w:r>
        <w:rPr>
          <w:rFonts w:ascii="Century Gothic" w:eastAsia="MS Mincho" w:hAnsi="Century Gothic" w:cs="Arial"/>
          <w:bCs/>
        </w:rPr>
        <w:br/>
      </w:r>
      <w:r w:rsidRPr="009F1D8E">
        <w:rPr>
          <w:rFonts w:ascii="Century Gothic" w:eastAsia="MS Mincho" w:hAnsi="Century Gothic" w:cs="Arial"/>
          <w:bCs/>
        </w:rPr>
        <w:t>Deutschland</w:t>
      </w:r>
      <w:r>
        <w:rPr>
          <w:rFonts w:ascii="Century Gothic" w:eastAsia="MS Mincho" w:hAnsi="Century Gothic" w:cs="Arial"/>
          <w:bCs/>
        </w:rPr>
        <w:br/>
      </w:r>
      <w:r w:rsidRPr="009F1D8E">
        <w:rPr>
          <w:rFonts w:ascii="Century Gothic" w:eastAsia="MS Mincho" w:hAnsi="Century Gothic" w:cs="Arial"/>
          <w:bCs/>
        </w:rPr>
        <w:t>Tel. +49 231 755 2782</w:t>
      </w:r>
      <w:r>
        <w:rPr>
          <w:rFonts w:ascii="Century Gothic" w:eastAsia="MS Mincho" w:hAnsi="Century Gothic" w:cs="Arial"/>
          <w:bCs/>
        </w:rPr>
        <w:br/>
      </w:r>
      <w:hyperlink r:id="rId13" w:history="1">
        <w:r w:rsidRPr="009F1D8E">
          <w:rPr>
            <w:rFonts w:ascii="Century Gothic" w:eastAsia="MS Mincho" w:hAnsi="Century Gothic" w:cs="Arial"/>
            <w:bCs/>
            <w:u w:val="single"/>
          </w:rPr>
          <w:t>biermann@isf.de</w:t>
        </w:r>
      </w:hyperlink>
      <w:r>
        <w:rPr>
          <w:rFonts w:ascii="Century Gothic" w:eastAsia="MS Mincho" w:hAnsi="Century Gothic" w:cs="Arial"/>
          <w:bCs/>
        </w:rPr>
        <w:br/>
      </w:r>
      <w:hyperlink r:id="rId14" w:history="1">
        <w:r w:rsidRPr="009F1D8E">
          <w:rPr>
            <w:rFonts w:ascii="Century Gothic" w:eastAsia="MS Mincho" w:hAnsi="Century Gothic" w:cs="Arial"/>
            <w:bCs/>
            <w:u w:val="single"/>
          </w:rPr>
          <w:t>www.isf.de</w:t>
        </w:r>
      </w:hyperlink>
    </w:p>
    <w:p w14:paraId="49146ED5" w14:textId="77777777" w:rsidR="00930771" w:rsidRDefault="00930771" w:rsidP="00930771">
      <w:pPr>
        <w:spacing w:line="240" w:lineRule="auto"/>
        <w:ind w:right="990"/>
        <w:rPr>
          <w:rFonts w:ascii="Century Gothic" w:eastAsia="MS Mincho" w:hAnsi="Century Gothic" w:cs="Arial"/>
          <w:bCs/>
        </w:rPr>
      </w:pPr>
    </w:p>
    <w:p w14:paraId="258CBF66" w14:textId="77777777" w:rsidR="00930771" w:rsidRDefault="00930771" w:rsidP="00930771">
      <w:pPr>
        <w:spacing w:line="240" w:lineRule="auto"/>
        <w:ind w:right="990"/>
        <w:rPr>
          <w:rFonts w:ascii="Century Gothic" w:eastAsia="MS Mincho" w:hAnsi="Century Gothic" w:cs="Arial"/>
          <w:bCs/>
        </w:rPr>
      </w:pPr>
    </w:p>
    <w:p w14:paraId="23978226" w14:textId="77777777" w:rsidR="00930771" w:rsidRPr="00C450A9" w:rsidRDefault="00930771" w:rsidP="00930771">
      <w:pPr>
        <w:spacing w:line="360" w:lineRule="auto"/>
        <w:ind w:right="990"/>
        <w:rPr>
          <w:rFonts w:ascii="Century Gothic" w:hAnsi="Century Gothic"/>
        </w:rPr>
      </w:pPr>
    </w:p>
    <w:p w14:paraId="0668BA55" w14:textId="77777777" w:rsidR="00930771" w:rsidRPr="00AE18CB" w:rsidRDefault="00930771" w:rsidP="00930771">
      <w:pPr>
        <w:ind w:right="990"/>
        <w:rPr>
          <w:rFonts w:ascii="Century Gothic" w:hAnsi="Century Gothic" w:cstheme="minorHAnsi"/>
          <w:b/>
          <w:bCs/>
          <w:sz w:val="18"/>
          <w:szCs w:val="18"/>
        </w:rPr>
      </w:pPr>
      <w:r w:rsidRPr="00AE18CB">
        <w:rPr>
          <w:rFonts w:ascii="Century Gothic" w:hAnsi="Century Gothic" w:cstheme="minorHAnsi"/>
          <w:b/>
          <w:bCs/>
          <w:sz w:val="18"/>
          <w:szCs w:val="18"/>
        </w:rPr>
        <w:t>Hintergrund</w:t>
      </w:r>
    </w:p>
    <w:p w14:paraId="7AC11023" w14:textId="77777777" w:rsidR="00930771" w:rsidRDefault="00930771" w:rsidP="00930771">
      <w:pPr>
        <w:ind w:right="990"/>
        <w:rPr>
          <w:rFonts w:ascii="Century Gothic" w:hAnsi="Century Gothic"/>
          <w:sz w:val="18"/>
          <w:szCs w:val="18"/>
        </w:rPr>
      </w:pPr>
      <w:r w:rsidRPr="00CF5D6D">
        <w:rPr>
          <w:rStyle w:val="normaltextrun"/>
          <w:rFonts w:ascii="Century Gothic" w:hAnsi="Century Gothic" w:cs="Arial"/>
        </w:rPr>
        <w:t xml:space="preserve">Die METAV digital 2021 findet </w:t>
      </w:r>
      <w:r w:rsidRPr="00CF5D6D">
        <w:rPr>
          <w:rStyle w:val="eop"/>
          <w:rFonts w:ascii="Century Gothic" w:hAnsi="Century Gothic" w:cs="Arial"/>
          <w:sz w:val="18"/>
          <w:szCs w:val="18"/>
        </w:rPr>
        <w:t xml:space="preserve">vom </w:t>
      </w:r>
      <w:r w:rsidRPr="00CF5D6D">
        <w:rPr>
          <w:rStyle w:val="normaltextrun"/>
          <w:rFonts w:ascii="Century Gothic" w:hAnsi="Century Gothic" w:cs="Arial"/>
        </w:rPr>
        <w:t xml:space="preserve">23. bis 26. März unter dem Motto </w:t>
      </w:r>
      <w:r w:rsidRPr="00CF5D6D">
        <w:rPr>
          <w:rStyle w:val="normaltextrun"/>
          <w:rFonts w:ascii="Century Gothic" w:hAnsi="Century Gothic" w:cs="Arial"/>
          <w:i/>
          <w:iCs/>
        </w:rPr>
        <w:t>Netzwerken einfach dreifach</w:t>
      </w:r>
      <w:r w:rsidRPr="00CF5D6D">
        <w:rPr>
          <w:rStyle w:val="normaltextrun"/>
          <w:rFonts w:ascii="Century Gothic" w:hAnsi="Century Gothic" w:cs="Arial"/>
        </w:rPr>
        <w:t xml:space="preserve"> statt. Sie ersetzt die METAV reloaded 2020, die im Dezember vergangenen Jahres als Präsenzveranstaltung abgesagt werden musste. Die METAV digital ist </w:t>
      </w:r>
      <w:r>
        <w:rPr>
          <w:rStyle w:val="normaltextrun"/>
          <w:rFonts w:ascii="Century Gothic" w:hAnsi="Century Gothic" w:cs="Arial"/>
        </w:rPr>
        <w:t>eine der</w:t>
      </w:r>
      <w:r w:rsidRPr="00CF5D6D">
        <w:rPr>
          <w:rStyle w:val="normaltextrun"/>
          <w:rFonts w:ascii="Century Gothic" w:hAnsi="Century Gothic" w:cs="Arial"/>
        </w:rPr>
        <w:t xml:space="preserve"> erste</w:t>
      </w:r>
      <w:r>
        <w:rPr>
          <w:rStyle w:val="normaltextrun"/>
          <w:rFonts w:ascii="Century Gothic" w:hAnsi="Century Gothic" w:cs="Arial"/>
        </w:rPr>
        <w:t>n</w:t>
      </w:r>
      <w:r w:rsidRPr="00CF5D6D">
        <w:rPr>
          <w:rStyle w:val="normaltextrun"/>
          <w:rFonts w:ascii="Century Gothic" w:hAnsi="Century Gothic" w:cs="Arial"/>
        </w:rPr>
        <w:t xml:space="preserve"> Messe</w:t>
      </w:r>
      <w:r>
        <w:rPr>
          <w:rStyle w:val="normaltextrun"/>
          <w:rFonts w:ascii="Century Gothic" w:hAnsi="Century Gothic" w:cs="Arial"/>
        </w:rPr>
        <w:t>n</w:t>
      </w:r>
      <w:r w:rsidRPr="00CF5D6D">
        <w:rPr>
          <w:rStyle w:val="normaltextrun"/>
          <w:rFonts w:ascii="Century Gothic" w:hAnsi="Century Gothic" w:cs="Arial"/>
        </w:rPr>
        <w:t xml:space="preserve"> für die Metallbearbeitung in Deutschland seit Herbst 2019.  Sie steht ab sofort allen Ausstellern offen, auch wenn sie bisher nicht zur METAV angemeldet waren. Die Digitalausgabe besteht aus drei Teilen, der Virtual Exhibition, einem intelligenten Matchmaking und den Web-Sessions. Sie zeigt das komplette Spektrum der Fertigungstechnik. Schwerpunkte sind Werkzeugmaschinen, Werkzeuge, Zubehör, Messtechnik, Oberflächen- und Computertechnik für die Metallbearbeitung, Software, Maschinen und Systeme für die additive Fertigung, Produktionssysteme und Komponenten für die Medizintechnik. Detaillierte Informationen, Angebote und Anmeldeunterlagen finden Interessenten im Internet unter </w:t>
      </w:r>
      <w:hyperlink r:id="rId15" w:history="1">
        <w:r w:rsidRPr="00810633">
          <w:rPr>
            <w:rStyle w:val="Hyperlink"/>
            <w:rFonts w:ascii="Century Gothic" w:hAnsi="Century Gothic"/>
            <w:sz w:val="18"/>
            <w:szCs w:val="18"/>
          </w:rPr>
          <w:t>https://metav-digital.de/medien</w:t>
        </w:r>
      </w:hyperlink>
      <w:r>
        <w:rPr>
          <w:rFonts w:ascii="Century Gothic" w:hAnsi="Century Gothic"/>
          <w:sz w:val="18"/>
          <w:szCs w:val="18"/>
        </w:rPr>
        <w:t>.</w:t>
      </w:r>
    </w:p>
    <w:p w14:paraId="5B9516EF" w14:textId="77777777" w:rsidR="00930771" w:rsidRPr="00CF5D6D" w:rsidRDefault="00930771" w:rsidP="00930771">
      <w:pPr>
        <w:ind w:right="990"/>
        <w:rPr>
          <w:rFonts w:ascii="Century Gothic" w:hAnsi="Century Gothic" w:cstheme="minorHAnsi"/>
          <w:sz w:val="18"/>
          <w:szCs w:val="18"/>
        </w:rPr>
      </w:pPr>
    </w:p>
    <w:p w14:paraId="019DB15C" w14:textId="77777777" w:rsidR="00930771" w:rsidRPr="00360FB7" w:rsidRDefault="00930771" w:rsidP="00930771">
      <w:pPr>
        <w:ind w:right="990"/>
        <w:rPr>
          <w:rFonts w:ascii="Century Gothic" w:hAnsi="Century Gothic" w:cstheme="minorHAnsi"/>
          <w:szCs w:val="26"/>
        </w:rPr>
      </w:pPr>
      <w:bookmarkStart w:id="1" w:name="_Hlk62217536"/>
    </w:p>
    <w:p w14:paraId="053DC9DB" w14:textId="539715C4" w:rsidR="00930771" w:rsidRDefault="00930771" w:rsidP="00FB6184">
      <w:pPr>
        <w:tabs>
          <w:tab w:val="left" w:pos="4536"/>
        </w:tabs>
        <w:spacing w:after="200"/>
        <w:ind w:right="990"/>
        <w:rPr>
          <w:rFonts w:ascii="Century Gothic" w:hAnsi="Century Gothic"/>
        </w:rPr>
      </w:pPr>
      <w:r w:rsidRPr="00C21D2C">
        <w:rPr>
          <w:rFonts w:ascii="Century Gothic" w:hAnsi="Century Gothic"/>
        </w:rPr>
        <w:t>Texte und Bilder zur METAV digital 2021 finden Sie im Internet unter</w:t>
      </w:r>
      <w:r w:rsidRPr="00C21D2C">
        <w:rPr>
          <w:rFonts w:ascii="Century Gothic" w:hAnsi="Century Gothic" w:cs="Arial"/>
          <w:color w:val="000000"/>
        </w:rPr>
        <w:t xml:space="preserve"> </w:t>
      </w:r>
      <w:r w:rsidR="00FB6184" w:rsidRPr="00FB6184">
        <w:rPr>
          <w:rFonts w:ascii="Century Gothic" w:hAnsi="Century Gothic" w:cs="Arial"/>
          <w:color w:val="000000"/>
        </w:rPr>
        <w:t>https://metav-digital.de/</w:t>
      </w:r>
      <w:r w:rsidR="00FB6184">
        <w:rPr>
          <w:rFonts w:ascii="Century Gothic" w:hAnsi="Century Gothic" w:cs="Arial"/>
          <w:color w:val="000000"/>
        </w:rPr>
        <w:t>.</w:t>
      </w:r>
    </w:p>
    <w:p w14:paraId="34F0FB5C" w14:textId="77777777" w:rsidR="00930771" w:rsidRPr="00AE18CB" w:rsidRDefault="00930771" w:rsidP="00930771">
      <w:pPr>
        <w:ind w:right="990"/>
        <w:rPr>
          <w:rFonts w:ascii="Century Gothic" w:hAnsi="Century Gothic"/>
        </w:rPr>
      </w:pPr>
    </w:p>
    <w:p w14:paraId="2E7587A3" w14:textId="77777777" w:rsidR="00930771" w:rsidRPr="00AE18CB" w:rsidRDefault="00930771" w:rsidP="00930771">
      <w:pPr>
        <w:ind w:right="990"/>
        <w:rPr>
          <w:rFonts w:ascii="Century Gothic" w:hAnsi="Century Gothic"/>
        </w:rPr>
      </w:pPr>
      <w:r w:rsidRPr="00AE18CB">
        <w:rPr>
          <w:rFonts w:ascii="Century Gothic" w:hAnsi="Century Gothic"/>
        </w:rPr>
        <w:t>Besuchen Sie die METAV auch über unsere Social Media-Kanäle</w:t>
      </w:r>
    </w:p>
    <w:p w14:paraId="77F05670" w14:textId="77777777" w:rsidR="00930771" w:rsidRPr="00AE18CB" w:rsidRDefault="00930771" w:rsidP="00930771">
      <w:pPr>
        <w:ind w:right="990"/>
        <w:rPr>
          <w:rFonts w:ascii="Century Gothic" w:hAnsi="Century Gothic"/>
          <w:i/>
        </w:rPr>
      </w:pPr>
      <w:r w:rsidRPr="00AE18CB">
        <w:rPr>
          <w:rFonts w:ascii="Century Gothic" w:hAnsi="Century Gothic"/>
          <w:noProof/>
          <w:lang w:val="en-US"/>
        </w:rPr>
        <w:drawing>
          <wp:inline distT="0" distB="0" distL="0" distR="0" wp14:anchorId="068A2AFA" wp14:editId="7D9F798E">
            <wp:extent cx="876300" cy="171450"/>
            <wp:effectExtent l="0" t="0" r="0" b="0"/>
            <wp:docPr id="5" name="Grafik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AE18CB">
        <w:rPr>
          <w:rFonts w:ascii="Century Gothic" w:hAnsi="Century Gothic"/>
        </w:rPr>
        <w:t xml:space="preserve">   </w:t>
      </w:r>
      <w:hyperlink r:id="rId18" w:history="1">
        <w:r w:rsidRPr="00AE18CB">
          <w:rPr>
            <w:rStyle w:val="Hyperlink"/>
            <w:rFonts w:ascii="Century Gothic" w:hAnsi="Century Gothic"/>
            <w:i/>
          </w:rPr>
          <w:t>http://twitter.com/METAVonline</w:t>
        </w:r>
      </w:hyperlink>
    </w:p>
    <w:p w14:paraId="5A30EF5C" w14:textId="77777777" w:rsidR="00930771" w:rsidRPr="00AE18CB" w:rsidRDefault="00930771" w:rsidP="00930771">
      <w:pPr>
        <w:ind w:right="990"/>
        <w:rPr>
          <w:rFonts w:ascii="Century Gothic" w:hAnsi="Century Gothic"/>
          <w:i/>
        </w:rPr>
      </w:pPr>
      <w:r w:rsidRPr="00AE18CB">
        <w:rPr>
          <w:rFonts w:ascii="Century Gothic" w:hAnsi="Century Gothic"/>
          <w:i/>
          <w:noProof/>
          <w:lang w:val="en-US"/>
        </w:rPr>
        <w:drawing>
          <wp:inline distT="0" distB="0" distL="0" distR="0" wp14:anchorId="6A073A63" wp14:editId="3257E745">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r w:rsidRPr="00AE18CB">
        <w:rPr>
          <w:rFonts w:ascii="Century Gothic" w:hAnsi="Century Gothic"/>
          <w:i/>
          <w:u w:val="single"/>
        </w:rPr>
        <w:t>http://facebook.com/METAV.fanpage</w:t>
      </w:r>
    </w:p>
    <w:p w14:paraId="225B932F" w14:textId="77777777" w:rsidR="00930771" w:rsidRPr="00AE18CB" w:rsidRDefault="00930771" w:rsidP="00930771">
      <w:pPr>
        <w:ind w:right="990"/>
        <w:rPr>
          <w:rFonts w:ascii="Century Gothic" w:hAnsi="Century Gothic"/>
          <w:i/>
        </w:rPr>
      </w:pPr>
      <w:r w:rsidRPr="00AE18CB">
        <w:rPr>
          <w:rFonts w:ascii="Century Gothic" w:hAnsi="Century Gothic"/>
          <w:i/>
          <w:noProof/>
          <w:lang w:val="en-US"/>
        </w:rPr>
        <w:drawing>
          <wp:inline distT="0" distB="0" distL="0" distR="0" wp14:anchorId="71500CD8" wp14:editId="27099EF3">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hyperlink r:id="rId21" w:history="1">
        <w:r w:rsidRPr="00AE18CB">
          <w:rPr>
            <w:rStyle w:val="Hyperlink"/>
            <w:rFonts w:ascii="Century Gothic" w:hAnsi="Century Gothic"/>
            <w:i/>
          </w:rPr>
          <w:t>http://www.youtube.com/metaltradefair</w:t>
        </w:r>
      </w:hyperlink>
    </w:p>
    <w:p w14:paraId="2E2A4818" w14:textId="77777777" w:rsidR="00930771" w:rsidRPr="00AE18CB" w:rsidRDefault="00930771" w:rsidP="00930771">
      <w:pPr>
        <w:ind w:right="990"/>
        <w:rPr>
          <w:rFonts w:ascii="Century Gothic" w:hAnsi="Century Gothic"/>
        </w:rPr>
      </w:pPr>
      <w:r w:rsidRPr="00AE18CB">
        <w:rPr>
          <w:rFonts w:ascii="Century Gothic" w:hAnsi="Century Gothic"/>
          <w:i/>
          <w:noProof/>
          <w:lang w:val="en-US"/>
        </w:rPr>
        <w:drawing>
          <wp:inline distT="0" distB="0" distL="0" distR="0" wp14:anchorId="37239A15" wp14:editId="6BDAEE3E">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r w:rsidRPr="00AE18CB">
        <w:rPr>
          <w:rFonts w:ascii="Century Gothic" w:hAnsi="Century Gothic"/>
          <w:i/>
          <w:u w:val="single"/>
        </w:rPr>
        <w:t>https://de.industryarena.com/metav</w:t>
      </w:r>
    </w:p>
    <w:p w14:paraId="271C8847" w14:textId="77777777" w:rsidR="00930771" w:rsidRPr="00AE18CB" w:rsidRDefault="00930771" w:rsidP="00930771">
      <w:pPr>
        <w:ind w:right="990"/>
        <w:rPr>
          <w:rFonts w:ascii="Century Gothic" w:hAnsi="Century Gothic"/>
          <w:b/>
          <w:bCs/>
        </w:rPr>
      </w:pPr>
    </w:p>
    <w:bookmarkEnd w:id="1"/>
    <w:p w14:paraId="0CA4D12E" w14:textId="77777777" w:rsidR="00930771" w:rsidRPr="00C450A9" w:rsidRDefault="00930771" w:rsidP="00930771">
      <w:pPr>
        <w:spacing w:after="240"/>
        <w:ind w:right="990"/>
        <w:rPr>
          <w:rFonts w:ascii="Century Gothic" w:hAnsi="Century Gothic"/>
        </w:rPr>
      </w:pPr>
    </w:p>
    <w:p w14:paraId="29F98CD5" w14:textId="77777777" w:rsidR="00930771" w:rsidRPr="00C450A9" w:rsidRDefault="00930771" w:rsidP="00930771">
      <w:pPr>
        <w:spacing w:line="360" w:lineRule="auto"/>
        <w:ind w:right="990"/>
        <w:rPr>
          <w:rFonts w:ascii="Century Gothic" w:hAnsi="Century Gothic"/>
        </w:rPr>
      </w:pPr>
    </w:p>
    <w:p w14:paraId="659C86EB" w14:textId="77777777" w:rsidR="00930771" w:rsidRPr="00C450A9" w:rsidRDefault="00930771" w:rsidP="00930771">
      <w:pPr>
        <w:spacing w:line="360" w:lineRule="auto"/>
        <w:ind w:right="990"/>
        <w:rPr>
          <w:rFonts w:ascii="Century Gothic" w:hAnsi="Century Gothic"/>
        </w:rPr>
      </w:pPr>
    </w:p>
    <w:p w14:paraId="40F0C069" w14:textId="77777777" w:rsidR="00930771" w:rsidRPr="00C450A9" w:rsidRDefault="00930771" w:rsidP="00930771">
      <w:pPr>
        <w:spacing w:line="360" w:lineRule="auto"/>
        <w:ind w:right="990"/>
        <w:rPr>
          <w:rFonts w:ascii="Century Gothic" w:hAnsi="Century Gothic"/>
        </w:rPr>
      </w:pPr>
    </w:p>
    <w:p w14:paraId="6F124A38" w14:textId="77777777" w:rsidR="00930771" w:rsidRPr="00C450A9" w:rsidRDefault="00930771" w:rsidP="00930771">
      <w:pPr>
        <w:ind w:right="990"/>
        <w:rPr>
          <w:rFonts w:ascii="Century Gothic" w:hAnsi="Century Gothic"/>
        </w:rPr>
      </w:pPr>
    </w:p>
    <w:p w14:paraId="2BB62A86" w14:textId="77777777" w:rsidR="00930771" w:rsidRPr="009F1D8E" w:rsidRDefault="00930771" w:rsidP="00930771">
      <w:pPr>
        <w:ind w:right="990"/>
        <w:rPr>
          <w:rFonts w:ascii="Century Gothic" w:eastAsia="MS Mincho" w:hAnsi="Century Gothic" w:cs="Arial"/>
          <w:bCs/>
        </w:rPr>
      </w:pPr>
    </w:p>
    <w:p w14:paraId="6CC487E7" w14:textId="77777777" w:rsidR="007F0509" w:rsidRPr="00C450A9" w:rsidRDefault="007F0509" w:rsidP="00930771">
      <w:pPr>
        <w:spacing w:after="0" w:line="360" w:lineRule="auto"/>
        <w:ind w:right="990"/>
        <w:rPr>
          <w:rFonts w:ascii="Century Gothic" w:hAnsi="Century Gothic"/>
        </w:rPr>
      </w:pPr>
    </w:p>
    <w:p w14:paraId="4A9E9F3B" w14:textId="77777777" w:rsidR="00FE292F" w:rsidRPr="00C450A9" w:rsidRDefault="00FE292F" w:rsidP="00930771">
      <w:pPr>
        <w:spacing w:after="0" w:line="240" w:lineRule="auto"/>
        <w:ind w:right="990"/>
        <w:rPr>
          <w:rFonts w:ascii="Century Gothic" w:hAnsi="Century Gothic"/>
        </w:rPr>
      </w:pPr>
    </w:p>
    <w:sectPr w:rsidR="00FE292F" w:rsidRPr="00C450A9" w:rsidSect="00A50A65">
      <w:headerReference w:type="default" r:id="rId23"/>
      <w:headerReference w:type="first" r:id="rId24"/>
      <w:footerReference w:type="first" r:id="rId25"/>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C824A" w14:textId="77777777" w:rsidR="00F243D9" w:rsidRDefault="00F243D9">
      <w:pPr>
        <w:spacing w:after="0" w:line="240" w:lineRule="auto"/>
      </w:pPr>
      <w:r>
        <w:separator/>
      </w:r>
    </w:p>
  </w:endnote>
  <w:endnote w:type="continuationSeparator" w:id="0">
    <w:p w14:paraId="3FF08488"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6150"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03F3E566" wp14:editId="3EB41973">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65B2F32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6D14" w14:textId="77777777" w:rsidR="00F243D9" w:rsidRDefault="00F243D9">
      <w:pPr>
        <w:spacing w:after="0" w:line="240" w:lineRule="auto"/>
      </w:pPr>
      <w:r>
        <w:separator/>
      </w:r>
    </w:p>
  </w:footnote>
  <w:footnote w:type="continuationSeparator" w:id="0">
    <w:p w14:paraId="52E0D055"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9140" w14:textId="4762F118"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9F0A92">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9F0A92">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 20</w:t>
    </w:r>
    <w:r w:rsidR="007B1A9C">
      <w:rPr>
        <w:rFonts w:ascii="Century Gothic" w:hAnsi="Century Gothic"/>
        <w:bCs/>
      </w:rPr>
      <w:t>2</w:t>
    </w:r>
    <w:r w:rsidR="00E27BAC">
      <w:rPr>
        <w:rFonts w:ascii="Century Gothic" w:hAnsi="Century Gothic"/>
        <w:bCs/>
      </w:rPr>
      <w:t>1 digital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14F8AF88" w14:textId="77777777" w:rsidTr="002C03D1">
      <w:trPr>
        <w:cantSplit/>
        <w:trHeight w:hRule="exact" w:val="1701"/>
      </w:trPr>
      <w:tc>
        <w:tcPr>
          <w:tcW w:w="4927" w:type="dxa"/>
        </w:tcPr>
        <w:p w14:paraId="0C6F65C5" w14:textId="77777777" w:rsidR="00C356A8" w:rsidRPr="007B1A9C" w:rsidRDefault="00C356A8">
          <w:pPr>
            <w:pStyle w:val="Kopfzeile"/>
            <w:rPr>
              <w:rFonts w:ascii="Century Gothic" w:hAnsi="Century Gothic"/>
            </w:rPr>
          </w:pPr>
        </w:p>
      </w:tc>
      <w:tc>
        <w:tcPr>
          <w:tcW w:w="4740" w:type="dxa"/>
        </w:tcPr>
        <w:p w14:paraId="289FE7B9" w14:textId="3A261D17" w:rsidR="00C356A8" w:rsidRPr="007B1A9C" w:rsidRDefault="008E5CDD" w:rsidP="002C03D1">
          <w:pPr>
            <w:pStyle w:val="vdwKopfzeile1"/>
            <w:ind w:right="114"/>
            <w:rPr>
              <w:vanish w:val="0"/>
            </w:rPr>
          </w:pPr>
          <w:r w:rsidRPr="007B1A9C">
            <w:rPr>
              <w:noProof/>
              <w:vanish w:val="0"/>
              <w:lang w:val="en-US"/>
            </w:rPr>
            <w:drawing>
              <wp:inline distT="0" distB="0" distL="0" distR="0" wp14:anchorId="6336C42F" wp14:editId="47112E31">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19895DAE" w14:textId="77777777" w:rsidR="00C356A8" w:rsidRPr="007B1A9C" w:rsidRDefault="00C356A8">
          <w:pPr>
            <w:pStyle w:val="vdwKopfzeile1"/>
            <w:rPr>
              <w:vanish w:val="0"/>
            </w:rPr>
          </w:pPr>
        </w:p>
        <w:p w14:paraId="45DB9BE6"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E34E6C0" wp14:editId="6E851E9A">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0497F" w14:textId="77777777" w:rsidR="008E5CDD" w:rsidRPr="007B1A9C" w:rsidRDefault="008E5CDD" w:rsidP="008E5CDD">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Lyoner Straße 14</w:t>
                                </w:r>
                              </w:p>
                              <w:p w14:paraId="07906AA7" w14:textId="77777777" w:rsidR="008E5CDD" w:rsidRPr="007B1A9C" w:rsidRDefault="008E5CDD" w:rsidP="008E5CDD">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528</w:t>
                                </w:r>
                                <w:r w:rsidRPr="007B1A9C">
                                  <w:rPr>
                                    <w:rFonts w:ascii="Century Gothic" w:eastAsia="Times New Roman" w:hAnsi="Century Gothic" w:cs="Arial"/>
                                    <w:sz w:val="15"/>
                                    <w:szCs w:val="15"/>
                                    <w:lang w:eastAsia="de-DE"/>
                                  </w:rPr>
                                  <w:t xml:space="preserve"> Frankfurt am Main</w:t>
                                </w:r>
                              </w:p>
                              <w:p w14:paraId="4A583028" w14:textId="77777777" w:rsidR="008E5CDD" w:rsidRPr="007B1A9C" w:rsidRDefault="008E5CDD" w:rsidP="008E5CDD">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343C3DCE" w14:textId="77777777" w:rsidR="008E5CDD" w:rsidRPr="007B1A9C" w:rsidRDefault="008E5CDD" w:rsidP="008E5CDD">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061BE86C" w14:textId="77777777" w:rsidR="008E5CDD" w:rsidRPr="007B1A9C" w:rsidRDefault="008E5CDD" w:rsidP="008E5CDD">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77B02FE1" w14:textId="77777777" w:rsidR="008E5CDD" w:rsidRPr="007B1A9C" w:rsidRDefault="008E5CDD" w:rsidP="008E5CDD">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3D29B0DE" w14:textId="77777777" w:rsidR="008E5CDD" w:rsidRPr="007B1A9C" w:rsidRDefault="00FB6184" w:rsidP="008E5CDD">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8E5CDD" w:rsidRPr="007B1A9C">
                                    <w:rPr>
                                      <w:rStyle w:val="Hyperlink"/>
                                      <w:rFonts w:ascii="Century Gothic" w:eastAsia="Times New Roman" w:hAnsi="Century Gothic" w:cs="Arial"/>
                                      <w:sz w:val="15"/>
                                      <w:szCs w:val="15"/>
                                      <w:lang w:eastAsia="de-DE"/>
                                    </w:rPr>
                                    <w:t>www.metav.de</w:t>
                                  </w:r>
                                </w:hyperlink>
                              </w:p>
                              <w:p w14:paraId="105BDA40" w14:textId="28689747" w:rsidR="00C356A8" w:rsidRPr="007B1A9C" w:rsidRDefault="00C356A8" w:rsidP="0068055E">
                                <w:pPr>
                                  <w:tabs>
                                    <w:tab w:val="left" w:pos="709"/>
                                    <w:tab w:val="left" w:pos="840"/>
                                  </w:tabs>
                                  <w:spacing w:after="0" w:line="240" w:lineRule="auto"/>
                                  <w:jc w:val="right"/>
                                  <w:rPr>
                                    <w:rFonts w:ascii="Century Gothic" w:eastAsia="Times New Roman" w:hAnsi="Century Gothic" w:cs="Arial"/>
                                    <w:sz w:val="15"/>
                                    <w:szCs w:val="15"/>
                                    <w:lang w:eastAsia="de-DE"/>
                                  </w:rPr>
                                </w:pPr>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E6C0"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4F80497F" w14:textId="77777777" w:rsidR="008E5CDD" w:rsidRPr="007B1A9C" w:rsidRDefault="008E5CDD" w:rsidP="008E5CDD">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Lyoner Straße 14</w:t>
                          </w:r>
                        </w:p>
                        <w:p w14:paraId="07906AA7" w14:textId="77777777" w:rsidR="008E5CDD" w:rsidRPr="007B1A9C" w:rsidRDefault="008E5CDD" w:rsidP="008E5CDD">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528</w:t>
                          </w:r>
                          <w:r w:rsidRPr="007B1A9C">
                            <w:rPr>
                              <w:rFonts w:ascii="Century Gothic" w:eastAsia="Times New Roman" w:hAnsi="Century Gothic" w:cs="Arial"/>
                              <w:sz w:val="15"/>
                              <w:szCs w:val="15"/>
                              <w:lang w:eastAsia="de-DE"/>
                            </w:rPr>
                            <w:t xml:space="preserve"> Frankfurt am Main</w:t>
                          </w:r>
                        </w:p>
                        <w:p w14:paraId="4A583028" w14:textId="77777777" w:rsidR="008E5CDD" w:rsidRPr="007B1A9C" w:rsidRDefault="008E5CDD" w:rsidP="008E5CDD">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343C3DCE" w14:textId="77777777" w:rsidR="008E5CDD" w:rsidRPr="007B1A9C" w:rsidRDefault="008E5CDD" w:rsidP="008E5CDD">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061BE86C" w14:textId="77777777" w:rsidR="008E5CDD" w:rsidRPr="007B1A9C" w:rsidRDefault="008E5CDD" w:rsidP="008E5CDD">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77B02FE1" w14:textId="77777777" w:rsidR="008E5CDD" w:rsidRPr="007B1A9C" w:rsidRDefault="008E5CDD" w:rsidP="008E5CDD">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3D29B0DE" w14:textId="77777777" w:rsidR="008E5CDD" w:rsidRPr="007B1A9C" w:rsidRDefault="006612D2" w:rsidP="008E5CDD">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8E5CDD" w:rsidRPr="007B1A9C">
                              <w:rPr>
                                <w:rStyle w:val="Hyperlink"/>
                                <w:rFonts w:ascii="Century Gothic" w:eastAsia="Times New Roman" w:hAnsi="Century Gothic" w:cs="Arial"/>
                                <w:sz w:val="15"/>
                                <w:szCs w:val="15"/>
                                <w:lang w:eastAsia="de-DE"/>
                              </w:rPr>
                              <w:t>www.metav.de</w:t>
                            </w:r>
                          </w:hyperlink>
                        </w:p>
                        <w:p w14:paraId="105BDA40" w14:textId="28689747" w:rsidR="00C356A8" w:rsidRPr="007B1A9C" w:rsidRDefault="00C356A8" w:rsidP="0068055E">
                          <w:pPr>
                            <w:tabs>
                              <w:tab w:val="left" w:pos="709"/>
                              <w:tab w:val="left" w:pos="840"/>
                            </w:tabs>
                            <w:spacing w:after="0" w:line="240" w:lineRule="auto"/>
                            <w:jc w:val="right"/>
                            <w:rPr>
                              <w:rFonts w:ascii="Century Gothic" w:eastAsia="Times New Roman" w:hAnsi="Century Gothic" w:cs="Arial"/>
                              <w:sz w:val="15"/>
                              <w:szCs w:val="15"/>
                              <w:lang w:eastAsia="de-DE"/>
                            </w:rPr>
                          </w:pPr>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5CD8E89" w14:textId="77777777" w:rsidTr="002C03D1">
      <w:trPr>
        <w:cantSplit/>
        <w:trHeight w:hRule="exact" w:val="283"/>
      </w:trPr>
      <w:tc>
        <w:tcPr>
          <w:tcW w:w="4927" w:type="dxa"/>
        </w:tcPr>
        <w:p w14:paraId="2372BA3E" w14:textId="5B474746" w:rsidR="00C356A8" w:rsidRDefault="00321F42">
          <w:pPr>
            <w:pStyle w:val="Kopfzeile"/>
            <w:rPr>
              <w:rFonts w:ascii="Century Gothic" w:hAnsi="Century Gothic"/>
              <w:sz w:val="14"/>
            </w:rPr>
          </w:pPr>
          <w:r w:rsidRPr="00335E5A">
            <w:rPr>
              <w:rFonts w:ascii="Century Gothic" w:eastAsia="Calibri" w:hAnsi="Century Gothic" w:cs="Times New Roman"/>
              <w:b/>
              <w:caps/>
            </w:rPr>
            <w:t>Press</w:t>
          </w:r>
          <w:r w:rsidR="008E5CDD">
            <w:rPr>
              <w:rFonts w:ascii="Century Gothic" w:eastAsia="Calibri" w:hAnsi="Century Gothic" w:cs="Times New Roman"/>
              <w:b/>
              <w:caps/>
            </w:rPr>
            <w:t>EINFORMATION</w:t>
          </w:r>
        </w:p>
      </w:tc>
      <w:tc>
        <w:tcPr>
          <w:tcW w:w="4740" w:type="dxa"/>
        </w:tcPr>
        <w:p w14:paraId="035F9B18" w14:textId="77777777" w:rsidR="00C356A8" w:rsidRDefault="00C356A8">
          <w:pPr>
            <w:pStyle w:val="Kopfzeile"/>
            <w:rPr>
              <w:rFonts w:ascii="Century Gothic" w:hAnsi="Century Gothic"/>
              <w:b/>
            </w:rPr>
          </w:pPr>
        </w:p>
      </w:tc>
    </w:tr>
  </w:tbl>
  <w:p w14:paraId="39E1D4B1"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21C1C"/>
    <w:rsid w:val="00025238"/>
    <w:rsid w:val="0008379F"/>
    <w:rsid w:val="000864FC"/>
    <w:rsid w:val="000F1732"/>
    <w:rsid w:val="00112020"/>
    <w:rsid w:val="001514B1"/>
    <w:rsid w:val="00151EE9"/>
    <w:rsid w:val="001754E0"/>
    <w:rsid w:val="001E0B06"/>
    <w:rsid w:val="002452B0"/>
    <w:rsid w:val="00245491"/>
    <w:rsid w:val="0025176A"/>
    <w:rsid w:val="002526D9"/>
    <w:rsid w:val="002675A2"/>
    <w:rsid w:val="0029475B"/>
    <w:rsid w:val="002C03D1"/>
    <w:rsid w:val="002D17FA"/>
    <w:rsid w:val="002D6846"/>
    <w:rsid w:val="002E34CE"/>
    <w:rsid w:val="002E4226"/>
    <w:rsid w:val="003044CE"/>
    <w:rsid w:val="003079D1"/>
    <w:rsid w:val="00321F42"/>
    <w:rsid w:val="00335079"/>
    <w:rsid w:val="00357D27"/>
    <w:rsid w:val="003907F9"/>
    <w:rsid w:val="003A26D8"/>
    <w:rsid w:val="003A30C1"/>
    <w:rsid w:val="003C619F"/>
    <w:rsid w:val="004551EA"/>
    <w:rsid w:val="004577C0"/>
    <w:rsid w:val="004806B0"/>
    <w:rsid w:val="00483377"/>
    <w:rsid w:val="004B2EEE"/>
    <w:rsid w:val="0054003A"/>
    <w:rsid w:val="00542542"/>
    <w:rsid w:val="00587013"/>
    <w:rsid w:val="005B59FC"/>
    <w:rsid w:val="005E4FA1"/>
    <w:rsid w:val="006326FD"/>
    <w:rsid w:val="00647A3D"/>
    <w:rsid w:val="006612D2"/>
    <w:rsid w:val="0068055E"/>
    <w:rsid w:val="006971EC"/>
    <w:rsid w:val="00720423"/>
    <w:rsid w:val="00756F72"/>
    <w:rsid w:val="0077215F"/>
    <w:rsid w:val="007752A4"/>
    <w:rsid w:val="007865A6"/>
    <w:rsid w:val="007B1A9C"/>
    <w:rsid w:val="007D5A8F"/>
    <w:rsid w:val="007F0509"/>
    <w:rsid w:val="007F6496"/>
    <w:rsid w:val="0081576D"/>
    <w:rsid w:val="008171CB"/>
    <w:rsid w:val="0082288E"/>
    <w:rsid w:val="008273A4"/>
    <w:rsid w:val="008666A7"/>
    <w:rsid w:val="008A1DB3"/>
    <w:rsid w:val="008E5CDD"/>
    <w:rsid w:val="008F4216"/>
    <w:rsid w:val="008F4B48"/>
    <w:rsid w:val="008F6B4C"/>
    <w:rsid w:val="009024BD"/>
    <w:rsid w:val="00907773"/>
    <w:rsid w:val="00930771"/>
    <w:rsid w:val="009A3919"/>
    <w:rsid w:val="009B78EC"/>
    <w:rsid w:val="009C198C"/>
    <w:rsid w:val="009D5D81"/>
    <w:rsid w:val="009F0A92"/>
    <w:rsid w:val="00A50A65"/>
    <w:rsid w:val="00A8233E"/>
    <w:rsid w:val="00AB3E85"/>
    <w:rsid w:val="00AF7DCE"/>
    <w:rsid w:val="00B10099"/>
    <w:rsid w:val="00B756DA"/>
    <w:rsid w:val="00B9587A"/>
    <w:rsid w:val="00BA7369"/>
    <w:rsid w:val="00BC09C1"/>
    <w:rsid w:val="00BE53DA"/>
    <w:rsid w:val="00C21D2C"/>
    <w:rsid w:val="00C30A21"/>
    <w:rsid w:val="00C356A8"/>
    <w:rsid w:val="00C450A9"/>
    <w:rsid w:val="00C97496"/>
    <w:rsid w:val="00CB4901"/>
    <w:rsid w:val="00CE3986"/>
    <w:rsid w:val="00D2128B"/>
    <w:rsid w:val="00D24B76"/>
    <w:rsid w:val="00D7410E"/>
    <w:rsid w:val="00DB2D0C"/>
    <w:rsid w:val="00DC7BDC"/>
    <w:rsid w:val="00DD1733"/>
    <w:rsid w:val="00E27BAC"/>
    <w:rsid w:val="00ED4DCE"/>
    <w:rsid w:val="00EE7784"/>
    <w:rsid w:val="00F243D9"/>
    <w:rsid w:val="00F32FCE"/>
    <w:rsid w:val="00F34A02"/>
    <w:rsid w:val="00F46F62"/>
    <w:rsid w:val="00F55C8C"/>
    <w:rsid w:val="00FA2654"/>
    <w:rsid w:val="00FA5B9D"/>
    <w:rsid w:val="00FB6184"/>
    <w:rsid w:val="00FE292F"/>
    <w:rsid w:val="00FE70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2CF0694"/>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5CD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customStyle="1" w:styleId="normaltextrun">
    <w:name w:val="normaltextrun"/>
    <w:basedOn w:val="Absatz-Standardschriftart"/>
    <w:rsid w:val="00756F72"/>
  </w:style>
  <w:style w:type="character" w:customStyle="1" w:styleId="eop">
    <w:name w:val="eop"/>
    <w:basedOn w:val="Absatz-Standardschriftart"/>
    <w:rsid w:val="00756F72"/>
  </w:style>
  <w:style w:type="character" w:styleId="BesuchterLink">
    <w:name w:val="FollowedHyperlink"/>
    <w:basedOn w:val="Absatz-Standardschriftart"/>
    <w:uiPriority w:val="99"/>
    <w:semiHidden/>
    <w:unhideWhenUsed/>
    <w:rsid w:val="00C21D2C"/>
    <w:rPr>
      <w:color w:val="954F72" w:themeColor="followedHyperlink"/>
      <w:u w:val="single"/>
    </w:rPr>
  </w:style>
  <w:style w:type="paragraph" w:customStyle="1" w:styleId="Text">
    <w:name w:val="Text"/>
    <w:rsid w:val="00930771"/>
    <w:pPr>
      <w:spacing w:after="0" w:line="240" w:lineRule="auto"/>
    </w:pPr>
    <w:rPr>
      <w:rFonts w:ascii="Helvetica" w:eastAsia="ヒラギノ角ゴ Pro W3" w:hAnsi="Helvetica" w:cs="Times New Roman"/>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9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yperlink" Target="mailto:biermann@isf.de" TargetMode="External"/><Relationship Id="rId18" Type="http://schemas.openxmlformats.org/officeDocument/2006/relationships/hyperlink" Target="http://twitter.com/METAVonlin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youtube.com/metaltradefair" TargetMode="External"/><Relationship Id="rId7" Type="http://schemas.openxmlformats.org/officeDocument/2006/relationships/hyperlink" Target="mailto:g.kneifel@vdw.de" TargetMode="External"/><Relationship Id="rId12" Type="http://schemas.openxmlformats.org/officeDocument/2006/relationships/hyperlink" Target="mailto:gmbh@iscar.de" TargetMode="External"/><Relationship Id="rId17" Type="http://schemas.openxmlformats.org/officeDocument/2006/relationships/image" Target="media/image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twitter.com/EMO_HANNOVER" TargetMode="Externa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rista.vergnes@emco.at"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etav-digital.de/medien" TargetMode="External"/><Relationship Id="rId23" Type="http://schemas.openxmlformats.org/officeDocument/2006/relationships/header" Target="header1.xml"/><Relationship Id="rId10" Type="http://schemas.openxmlformats.org/officeDocument/2006/relationships/hyperlink" Target="http://www.phorn.de" TargetMode="External"/><Relationship Id="rId19"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mailto:christian.thiele@phorn.de" TargetMode="External"/><Relationship Id="rId14" Type="http://schemas.openxmlformats.org/officeDocument/2006/relationships/hyperlink" Target="http://www.isf.de/"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1193</Words>
  <Characters>9198</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Karen Schütz</cp:lastModifiedBy>
  <cp:revision>4</cp:revision>
  <cp:lastPrinted>2021-02-09T08:52:00Z</cp:lastPrinted>
  <dcterms:created xsi:type="dcterms:W3CDTF">2021-02-17T14:14:00Z</dcterms:created>
  <dcterms:modified xsi:type="dcterms:W3CDTF">2021-02-24T09:35:00Z</dcterms:modified>
</cp:coreProperties>
</file>