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44B7A6" w14:textId="77777777" w:rsidR="00C356A8" w:rsidRDefault="00C356A8">
      <w:pPr>
        <w:spacing w:after="0" w:line="240" w:lineRule="auto"/>
        <w:rPr>
          <w:rFonts w:ascii="Century Gothic" w:hAnsi="Century Gothic"/>
        </w:rPr>
      </w:pPr>
    </w:p>
    <w:p w14:paraId="4246100E" w14:textId="77777777" w:rsidR="00C356A8" w:rsidRDefault="00C356A8">
      <w:pPr>
        <w:spacing w:after="0" w:line="240" w:lineRule="auto"/>
        <w:rPr>
          <w:rFonts w:ascii="Century Gothic" w:hAnsi="Century Gothic"/>
        </w:rPr>
      </w:pPr>
    </w:p>
    <w:p w14:paraId="1486A7FF" w14:textId="77777777" w:rsidR="00166AF7" w:rsidRDefault="00527364" w:rsidP="00166AF7">
      <w:pPr>
        <w:spacing w:after="0" w:line="240" w:lineRule="auto"/>
        <w:rPr>
          <w:rFonts w:ascii="Century Gothic" w:hAnsi="Century Gothic"/>
        </w:rPr>
      </w:pPr>
      <w:r>
        <w:rPr>
          <w:rFonts w:ascii="Century Gothic" w:hAnsi="Century Gothic"/>
          <w:noProof/>
          <w:lang w:val="en-US"/>
        </w:rPr>
        <mc:AlternateContent>
          <mc:Choice Requires="wps">
            <w:drawing>
              <wp:anchor distT="0" distB="0" distL="114300" distR="114300" simplePos="0" relativeHeight="251661312" behindDoc="0" locked="0" layoutInCell="1" allowOverlap="1" wp14:anchorId="078DF4A7" wp14:editId="6BEF724C">
                <wp:simplePos x="0" y="0"/>
                <wp:positionH relativeFrom="column">
                  <wp:posOffset>635</wp:posOffset>
                </wp:positionH>
                <wp:positionV relativeFrom="page">
                  <wp:posOffset>2425065</wp:posOffset>
                </wp:positionV>
                <wp:extent cx="3009900" cy="1073150"/>
                <wp:effectExtent l="0" t="0" r="0" b="0"/>
                <wp:wrapTopAndBottom/>
                <wp:docPr id="2" name="Textfeld 2"/>
                <wp:cNvGraphicFramePr/>
                <a:graphic xmlns:a="http://schemas.openxmlformats.org/drawingml/2006/main">
                  <a:graphicData uri="http://schemas.microsoft.com/office/word/2010/wordprocessingShape">
                    <wps:wsp>
                      <wps:cNvSpPr txBox="1"/>
                      <wps:spPr>
                        <a:xfrm>
                          <a:off x="0" y="0"/>
                          <a:ext cx="3009900" cy="1073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wps:txbx>
                      <wps:bodyPr rot="0" spcFirstLastPara="0" vertOverflow="overflow" horzOverflow="overflow" vert="horz" wrap="square" lIns="0" tIns="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DF4A7" id="_x0000_t202" coordsize="21600,21600" o:spt="202" path="m,l,21600r21600,l21600,xe">
                <v:stroke joinstyle="miter"/>
                <v:path gradientshapeok="t" o:connecttype="rect"/>
              </v:shapetype>
              <v:shape id="Textfeld 2" o:spid="_x0000_s1026" type="#_x0000_t202" style="position:absolute;margin-left:.05pt;margin-top:190.95pt;width:237pt;height: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" filled="f" stroked="f" strokeweight=".5pt">
                <v:textbox inset="0,0,2mm">
                  <w:txbxContent>
                    <w:p w14:paraId="7E68FC51"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1CA4BB52"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9D6B619" w14:textId="77777777" w:rsidR="00527364" w:rsidRDefault="00527364" w:rsidP="00527364">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txbxContent>
                </v:textbox>
                <w10:wrap type="topAndBottom" anchory="page"/>
              </v:shape>
            </w:pict>
          </mc:Fallback>
        </mc:AlternateContent>
      </w:r>
    </w:p>
    <w:p w14:paraId="4DCCF592" w14:textId="6B67C367" w:rsidR="00527364" w:rsidRPr="00E814BF" w:rsidRDefault="0005705C" w:rsidP="00E91D4E">
      <w:pPr>
        <w:spacing w:after="0" w:line="360" w:lineRule="auto"/>
        <w:rPr>
          <w:rFonts w:ascii="Century Gothic" w:hAnsi="Century Gothic"/>
          <w:b/>
          <w:bCs/>
          <w:sz w:val="28"/>
          <w:szCs w:val="28"/>
        </w:rPr>
      </w:pPr>
      <w:r>
        <w:rPr>
          <w:rFonts w:ascii="Century Gothic" w:hAnsi="Century Gothic"/>
          <w:b/>
          <w:sz w:val="28"/>
        </w:rPr>
        <w:t xml:space="preserve">METAV im Netz </w:t>
      </w:r>
      <w:r w:rsidR="00E814BF">
        <w:rPr>
          <w:rFonts w:ascii="Century Gothic" w:hAnsi="Century Gothic"/>
          <w:b/>
          <w:sz w:val="28"/>
        </w:rPr>
        <w:t xml:space="preserve">- </w:t>
      </w:r>
      <w:r w:rsidR="007B2E23" w:rsidRPr="00E814BF">
        <w:rPr>
          <w:rFonts w:ascii="Century Gothic" w:hAnsi="Century Gothic"/>
          <w:b/>
          <w:bCs/>
          <w:sz w:val="28"/>
          <w:szCs w:val="28"/>
        </w:rPr>
        <w:t xml:space="preserve">Ein </w:t>
      </w:r>
      <w:r w:rsidR="00E814BF" w:rsidRPr="00E814BF">
        <w:rPr>
          <w:rFonts w:ascii="Century Gothic" w:hAnsi="Century Gothic"/>
          <w:b/>
          <w:bCs/>
          <w:sz w:val="28"/>
          <w:szCs w:val="28"/>
        </w:rPr>
        <w:t>Lehrstück über die Digitalisierung der Messewelt</w:t>
      </w:r>
    </w:p>
    <w:p w14:paraId="6916AA4F" w14:textId="15B57088" w:rsidR="007B2E23" w:rsidRPr="00E91D4E" w:rsidRDefault="00E91D4E" w:rsidP="00E91D4E">
      <w:pPr>
        <w:spacing w:after="240" w:line="360" w:lineRule="auto"/>
        <w:rPr>
          <w:rFonts w:ascii="Century Gothic" w:hAnsi="Century Gothic"/>
          <w:b/>
          <w:bCs/>
        </w:rPr>
      </w:pPr>
      <w:r w:rsidRPr="00E91D4E">
        <w:rPr>
          <w:rFonts w:ascii="Century Gothic" w:hAnsi="Century Gothic"/>
          <w:b/>
          <w:bCs/>
        </w:rPr>
        <w:t xml:space="preserve">Web-Sessions wurden gut angenommen und sind </w:t>
      </w:r>
      <w:r w:rsidR="003C534B">
        <w:rPr>
          <w:rFonts w:ascii="Century Gothic" w:hAnsi="Century Gothic"/>
          <w:b/>
          <w:bCs/>
        </w:rPr>
        <w:t xml:space="preserve">ein </w:t>
      </w:r>
      <w:r w:rsidRPr="00E91D4E">
        <w:rPr>
          <w:rFonts w:ascii="Century Gothic" w:hAnsi="Century Gothic"/>
          <w:b/>
          <w:bCs/>
        </w:rPr>
        <w:t>etabliert</w:t>
      </w:r>
      <w:r w:rsidR="003C534B">
        <w:rPr>
          <w:rFonts w:ascii="Century Gothic" w:hAnsi="Century Gothic"/>
          <w:b/>
          <w:bCs/>
        </w:rPr>
        <w:t>es Format</w:t>
      </w:r>
    </w:p>
    <w:p w14:paraId="070B4B0E" w14:textId="77777777" w:rsidR="00E91D4E" w:rsidRDefault="00E91D4E" w:rsidP="00E91D4E">
      <w:pPr>
        <w:spacing w:after="0" w:line="360" w:lineRule="auto"/>
        <w:rPr>
          <w:rFonts w:ascii="Century Gothic" w:hAnsi="Century Gothic"/>
          <w:b/>
        </w:rPr>
      </w:pPr>
    </w:p>
    <w:p w14:paraId="022906F3" w14:textId="0F891FD3" w:rsidR="005F57E5" w:rsidRDefault="00527364" w:rsidP="00527364">
      <w:pPr>
        <w:spacing w:after="0" w:line="360" w:lineRule="auto"/>
        <w:rPr>
          <w:rFonts w:ascii="Century Gothic" w:hAnsi="Century Gothic"/>
        </w:rPr>
      </w:pPr>
      <w:r w:rsidRPr="0005705C">
        <w:rPr>
          <w:rFonts w:ascii="Century Gothic" w:hAnsi="Century Gothic"/>
          <w:b/>
        </w:rPr>
        <w:t xml:space="preserve">Frankfurt am Main, </w:t>
      </w:r>
      <w:r w:rsidR="0005705C" w:rsidRPr="0005705C">
        <w:rPr>
          <w:rFonts w:ascii="Century Gothic" w:hAnsi="Century Gothic"/>
          <w:b/>
        </w:rPr>
        <w:t>2</w:t>
      </w:r>
      <w:r w:rsidR="00166AF7">
        <w:rPr>
          <w:rFonts w:ascii="Century Gothic" w:hAnsi="Century Gothic"/>
          <w:b/>
        </w:rPr>
        <w:t>9</w:t>
      </w:r>
      <w:r w:rsidR="0005705C" w:rsidRPr="0005705C">
        <w:rPr>
          <w:rFonts w:ascii="Century Gothic" w:hAnsi="Century Gothic"/>
          <w:b/>
        </w:rPr>
        <w:t xml:space="preserve">. </w:t>
      </w:r>
      <w:r w:rsidRPr="0005705C">
        <w:rPr>
          <w:rFonts w:ascii="Century Gothic" w:hAnsi="Century Gothic"/>
          <w:b/>
        </w:rPr>
        <w:t>März 202</w:t>
      </w:r>
      <w:r w:rsidR="0005705C" w:rsidRPr="0005705C">
        <w:rPr>
          <w:rFonts w:ascii="Century Gothic" w:hAnsi="Century Gothic"/>
          <w:b/>
        </w:rPr>
        <w:t>1.</w:t>
      </w:r>
      <w:r w:rsidR="0005705C">
        <w:rPr>
          <w:rFonts w:ascii="Century Gothic" w:hAnsi="Century Gothic"/>
        </w:rPr>
        <w:t xml:space="preserve"> </w:t>
      </w:r>
      <w:r>
        <w:rPr>
          <w:rFonts w:ascii="Century Gothic" w:hAnsi="Century Gothic"/>
        </w:rPr>
        <w:t xml:space="preserve">– </w:t>
      </w:r>
      <w:r w:rsidR="0005705C">
        <w:rPr>
          <w:rFonts w:ascii="Century Gothic" w:hAnsi="Century Gothic"/>
        </w:rPr>
        <w:t>Nach</w:t>
      </w:r>
      <w:r w:rsidR="00166AF7">
        <w:rPr>
          <w:rFonts w:ascii="Century Gothic" w:hAnsi="Century Gothic"/>
        </w:rPr>
        <w:t xml:space="preserve"> vier virtuellen Messetagen ist am 26. März die METAV digital zu Ende gegangen.</w:t>
      </w:r>
      <w:r w:rsidR="0005705C">
        <w:rPr>
          <w:rFonts w:ascii="Century Gothic" w:hAnsi="Century Gothic"/>
        </w:rPr>
        <w:t xml:space="preserve"> </w:t>
      </w:r>
      <w:r w:rsidR="00166AF7">
        <w:rPr>
          <w:rFonts w:ascii="Century Gothic" w:hAnsi="Century Gothic"/>
        </w:rPr>
        <w:t>„</w:t>
      </w:r>
      <w:r w:rsidR="00E91D4E">
        <w:rPr>
          <w:rFonts w:ascii="Century Gothic" w:hAnsi="Century Gothic"/>
        </w:rPr>
        <w:t xml:space="preserve">Sie </w:t>
      </w:r>
      <w:r w:rsidR="005F57E5">
        <w:rPr>
          <w:rFonts w:ascii="Century Gothic" w:hAnsi="Century Gothic"/>
        </w:rPr>
        <w:t>war e</w:t>
      </w:r>
      <w:r w:rsidR="00166AF7">
        <w:rPr>
          <w:rFonts w:ascii="Century Gothic" w:hAnsi="Century Gothic"/>
        </w:rPr>
        <w:t>in</w:t>
      </w:r>
      <w:r w:rsidR="00E91D4E">
        <w:rPr>
          <w:rFonts w:ascii="Century Gothic" w:hAnsi="Century Gothic"/>
        </w:rPr>
        <w:t>e Lösung für die aktuelle Situation</w:t>
      </w:r>
      <w:r w:rsidR="00166AF7">
        <w:rPr>
          <w:rFonts w:ascii="Century Gothic" w:hAnsi="Century Gothic"/>
        </w:rPr>
        <w:t xml:space="preserve"> </w:t>
      </w:r>
      <w:r w:rsidR="005D4104">
        <w:rPr>
          <w:rFonts w:ascii="Century Gothic" w:hAnsi="Century Gothic"/>
        </w:rPr>
        <w:t>mit einem neuen Format</w:t>
      </w:r>
      <w:r w:rsidR="00166AF7">
        <w:rPr>
          <w:rFonts w:ascii="Century Gothic" w:hAnsi="Century Gothic"/>
        </w:rPr>
        <w:t>, an dem sich 80 Aussteller mit großem Enthusiasmus</w:t>
      </w:r>
      <w:r w:rsidR="00760891">
        <w:rPr>
          <w:rFonts w:ascii="Century Gothic" w:hAnsi="Century Gothic"/>
        </w:rPr>
        <w:t xml:space="preserve"> und Engagement</w:t>
      </w:r>
      <w:r w:rsidR="00166AF7">
        <w:rPr>
          <w:rFonts w:ascii="Century Gothic" w:hAnsi="Century Gothic"/>
        </w:rPr>
        <w:t xml:space="preserve"> beteiligt haben“, sagt Stefanie Simon, beim </w:t>
      </w:r>
      <w:r w:rsidR="0005705C">
        <w:rPr>
          <w:rFonts w:ascii="Century Gothic" w:hAnsi="Century Gothic"/>
        </w:rPr>
        <w:t>VDW (Verein Deutscher Werkzeugmaschinenfabriken)</w:t>
      </w:r>
      <w:r w:rsidR="00166AF7">
        <w:rPr>
          <w:rFonts w:ascii="Century Gothic" w:hAnsi="Century Gothic"/>
        </w:rPr>
        <w:t xml:space="preserve"> verantwortlich für die Organisation der Messe. </w:t>
      </w:r>
      <w:r w:rsidR="005F57E5">
        <w:rPr>
          <w:rFonts w:ascii="Century Gothic" w:hAnsi="Century Gothic"/>
        </w:rPr>
        <w:t>Insgesamt 2.</w:t>
      </w:r>
      <w:r w:rsidR="003B3301">
        <w:rPr>
          <w:rFonts w:ascii="Century Gothic" w:hAnsi="Century Gothic"/>
        </w:rPr>
        <w:t>5</w:t>
      </w:r>
      <w:r w:rsidR="005F57E5">
        <w:rPr>
          <w:rFonts w:ascii="Century Gothic" w:hAnsi="Century Gothic"/>
        </w:rPr>
        <w:t xml:space="preserve">00 Besucher </w:t>
      </w:r>
      <w:r w:rsidR="00E91D4E">
        <w:rPr>
          <w:rFonts w:ascii="Century Gothic" w:hAnsi="Century Gothic"/>
        </w:rPr>
        <w:t xml:space="preserve">haben die </w:t>
      </w:r>
      <w:r w:rsidR="005F57E5">
        <w:rPr>
          <w:rFonts w:ascii="Century Gothic" w:hAnsi="Century Gothic"/>
        </w:rPr>
        <w:t xml:space="preserve">METAV digital </w:t>
      </w:r>
      <w:r w:rsidR="00E91D4E">
        <w:rPr>
          <w:rFonts w:ascii="Century Gothic" w:hAnsi="Century Gothic"/>
        </w:rPr>
        <w:t xml:space="preserve">besucht, </w:t>
      </w:r>
      <w:r w:rsidR="00E510ED">
        <w:rPr>
          <w:rFonts w:ascii="Century Gothic" w:hAnsi="Century Gothic"/>
        </w:rPr>
        <w:t xml:space="preserve">mehr als </w:t>
      </w:r>
      <w:r w:rsidR="00E91D4E">
        <w:rPr>
          <w:rFonts w:ascii="Century Gothic" w:hAnsi="Century Gothic"/>
        </w:rPr>
        <w:t>1.53</w:t>
      </w:r>
      <w:r w:rsidR="00E510ED">
        <w:rPr>
          <w:rFonts w:ascii="Century Gothic" w:hAnsi="Century Gothic"/>
        </w:rPr>
        <w:t>0</w:t>
      </w:r>
      <w:r w:rsidR="00E91D4E">
        <w:rPr>
          <w:rFonts w:ascii="Century Gothic" w:hAnsi="Century Gothic"/>
        </w:rPr>
        <w:t xml:space="preserve"> haben sich für die </w:t>
      </w:r>
      <w:r w:rsidR="005F57E5">
        <w:rPr>
          <w:rFonts w:ascii="Century Gothic" w:hAnsi="Century Gothic"/>
        </w:rPr>
        <w:t xml:space="preserve">Web-Sessions angemeldet. </w:t>
      </w:r>
      <w:r w:rsidR="00E814BF">
        <w:rPr>
          <w:rFonts w:ascii="Century Gothic" w:hAnsi="Century Gothic"/>
        </w:rPr>
        <w:t>„Dieses gute Ergebnis ist insbesondere darauf zurückzuführen, dass sehr viele Aussteller ihre Kunden im Vorfeld eingeladen</w:t>
      </w:r>
      <w:r w:rsidR="00760891">
        <w:rPr>
          <w:rFonts w:ascii="Century Gothic" w:hAnsi="Century Gothic"/>
        </w:rPr>
        <w:t xml:space="preserve"> und </w:t>
      </w:r>
      <w:r w:rsidR="00E814BF">
        <w:rPr>
          <w:rFonts w:ascii="Century Gothic" w:hAnsi="Century Gothic"/>
        </w:rPr>
        <w:t xml:space="preserve">sie auf die Highlights am Stand und die Web-Session-Themen aufmerksam gemacht haben“, erläutert Simon. „Damit hat die intensive Online-Werbung des VDW noch mehr an Fahrt gewonnen. Dieses Zusammenspiel ist bei einer digitalen Messe </w:t>
      </w:r>
      <w:r w:rsidR="00E91D4E">
        <w:rPr>
          <w:rFonts w:ascii="Century Gothic" w:hAnsi="Century Gothic"/>
        </w:rPr>
        <w:t xml:space="preserve">noch </w:t>
      </w:r>
      <w:r w:rsidR="003B3301">
        <w:rPr>
          <w:rFonts w:ascii="Century Gothic" w:hAnsi="Century Gothic"/>
        </w:rPr>
        <w:t>viel</w:t>
      </w:r>
      <w:r w:rsidR="00E814BF">
        <w:rPr>
          <w:rFonts w:ascii="Century Gothic" w:hAnsi="Century Gothic"/>
        </w:rPr>
        <w:t xml:space="preserve"> wichtige</w:t>
      </w:r>
      <w:r w:rsidR="00760891">
        <w:rPr>
          <w:rFonts w:ascii="Century Gothic" w:hAnsi="Century Gothic"/>
        </w:rPr>
        <w:t>r</w:t>
      </w:r>
      <w:r w:rsidR="00E814BF">
        <w:rPr>
          <w:rFonts w:ascii="Century Gothic" w:hAnsi="Century Gothic"/>
        </w:rPr>
        <w:t xml:space="preserve"> als bei einer Präsenzveranstaltung“, so Simon weiter. </w:t>
      </w:r>
    </w:p>
    <w:p w14:paraId="1F641943" w14:textId="5E29D79C" w:rsidR="005F57E5" w:rsidRDefault="005F57E5" w:rsidP="00527364">
      <w:pPr>
        <w:spacing w:after="0" w:line="360" w:lineRule="auto"/>
        <w:rPr>
          <w:rFonts w:ascii="Century Gothic" w:hAnsi="Century Gothic"/>
        </w:rPr>
      </w:pPr>
    </w:p>
    <w:p w14:paraId="51B17448" w14:textId="2C79DE02" w:rsidR="001A1913" w:rsidRDefault="00E814BF" w:rsidP="001A1913">
      <w:pPr>
        <w:spacing w:after="0" w:line="360" w:lineRule="auto"/>
        <w:rPr>
          <w:rFonts w:ascii="Century Gothic" w:hAnsi="Century Gothic"/>
        </w:rPr>
      </w:pPr>
      <w:r>
        <w:rPr>
          <w:rFonts w:ascii="Century Gothic" w:hAnsi="Century Gothic"/>
        </w:rPr>
        <w:t>In einem ersten Resüm</w:t>
      </w:r>
      <w:r w:rsidR="00760891">
        <w:rPr>
          <w:rFonts w:ascii="Century Gothic" w:hAnsi="Century Gothic"/>
        </w:rPr>
        <w:t>e</w:t>
      </w:r>
      <w:r>
        <w:rPr>
          <w:rFonts w:ascii="Century Gothic" w:hAnsi="Century Gothic"/>
        </w:rPr>
        <w:t xml:space="preserve">e ist festzuhalten, dass die METAV digital als Testlauf galt, um </w:t>
      </w:r>
      <w:r w:rsidR="00760891">
        <w:rPr>
          <w:rFonts w:ascii="Century Gothic" w:hAnsi="Century Gothic"/>
        </w:rPr>
        <w:t>zu klären</w:t>
      </w:r>
      <w:r>
        <w:rPr>
          <w:rFonts w:ascii="Century Gothic" w:hAnsi="Century Gothic"/>
        </w:rPr>
        <w:t xml:space="preserve">, welche digitalen Formate in hybriden Veranstaltungskonzepten überhaupt </w:t>
      </w:r>
      <w:r>
        <w:rPr>
          <w:rFonts w:ascii="Century Gothic" w:hAnsi="Century Gothic"/>
        </w:rPr>
        <w:lastRenderedPageBreak/>
        <w:t>Bestand haben können.</w:t>
      </w:r>
      <w:r w:rsidR="00760891">
        <w:rPr>
          <w:rFonts w:ascii="Century Gothic" w:hAnsi="Century Gothic"/>
        </w:rPr>
        <w:t xml:space="preserve"> „</w:t>
      </w:r>
      <w:r w:rsidR="001A1913">
        <w:rPr>
          <w:rFonts w:ascii="Century Gothic" w:hAnsi="Century Gothic"/>
        </w:rPr>
        <w:t xml:space="preserve">Bei Kern Microtechnik </w:t>
      </w:r>
      <w:r w:rsidR="00760891" w:rsidRPr="00760891">
        <w:rPr>
          <w:rFonts w:ascii="Century Gothic" w:hAnsi="Century Gothic"/>
        </w:rPr>
        <w:t>hatten</w:t>
      </w:r>
      <w:r w:rsidR="001A1913">
        <w:rPr>
          <w:rFonts w:ascii="Century Gothic" w:hAnsi="Century Gothic"/>
        </w:rPr>
        <w:t xml:space="preserve"> wir</w:t>
      </w:r>
      <w:r w:rsidR="00760891" w:rsidRPr="00760891">
        <w:rPr>
          <w:rFonts w:ascii="Century Gothic" w:hAnsi="Century Gothic"/>
        </w:rPr>
        <w:t xml:space="preserve"> bereits erste Erfahrungen mit digitalen Formaten gesammelt, wollten die METAV digital aber nutzen, um den nächsten Schritt zu gehen und herauszufinden, ob sich virtuelle Messeteilnahmen für uns lohnen</w:t>
      </w:r>
      <w:r w:rsidR="00760891">
        <w:rPr>
          <w:rFonts w:ascii="Century Gothic" w:hAnsi="Century Gothic"/>
        </w:rPr>
        <w:t xml:space="preserve">“, sagt etwa </w:t>
      </w:r>
      <w:r w:rsidR="00760891" w:rsidRPr="00760891">
        <w:rPr>
          <w:rFonts w:ascii="Century Gothic" w:hAnsi="Century Gothic"/>
        </w:rPr>
        <w:t xml:space="preserve">Peter Schöps, Area Sales Manager bei </w:t>
      </w:r>
      <w:r w:rsidR="003B3301">
        <w:rPr>
          <w:rFonts w:ascii="Century Gothic" w:hAnsi="Century Gothic"/>
        </w:rPr>
        <w:t xml:space="preserve">der </w:t>
      </w:r>
      <w:r w:rsidR="00760891" w:rsidRPr="00760891">
        <w:rPr>
          <w:rFonts w:ascii="Century Gothic" w:hAnsi="Century Gothic"/>
        </w:rPr>
        <w:t>Kern Microtechnik GmbH, Eschenlohe</w:t>
      </w:r>
      <w:r w:rsidR="00760891">
        <w:rPr>
          <w:rFonts w:ascii="Century Gothic" w:hAnsi="Century Gothic"/>
        </w:rPr>
        <w:t>. Auch war es natürlich wichtig, nach der langen Durststrecke ohne eine einzige Präsenz</w:t>
      </w:r>
      <w:r w:rsidR="003B3301">
        <w:rPr>
          <w:rFonts w:ascii="Century Gothic" w:hAnsi="Century Gothic"/>
        </w:rPr>
        <w:t>messe für die</w:t>
      </w:r>
      <w:r w:rsidR="001A1913">
        <w:rPr>
          <w:rFonts w:ascii="Century Gothic" w:hAnsi="Century Gothic"/>
        </w:rPr>
        <w:t xml:space="preserve"> Metallbearbeitung in Deutschland Flagge zu zeigen. </w:t>
      </w:r>
      <w:r w:rsidR="001A1913" w:rsidRPr="001A1913">
        <w:rPr>
          <w:rFonts w:ascii="Century Gothic" w:hAnsi="Century Gothic"/>
        </w:rPr>
        <w:t>„Die Pandemie hat uns die Chance aufgezeigt verschiedenste Dinge verstärkt online zu lösen. Seien es online Meetings, Webinare, Produktpräsentationen, Kundenportale oder aber auch virtuelle Messen. Die digitale Welt kennt keine Grenzen. Für WFL ist es</w:t>
      </w:r>
      <w:r w:rsidR="001A1913">
        <w:rPr>
          <w:rFonts w:ascii="Century Gothic" w:hAnsi="Century Gothic"/>
        </w:rPr>
        <w:t xml:space="preserve"> daher</w:t>
      </w:r>
      <w:r w:rsidR="001A1913" w:rsidRPr="001A1913">
        <w:rPr>
          <w:rFonts w:ascii="Century Gothic" w:hAnsi="Century Gothic"/>
        </w:rPr>
        <w:t xml:space="preserve"> besonders wichtig</w:t>
      </w:r>
      <w:r w:rsidR="003B3301">
        <w:rPr>
          <w:rFonts w:ascii="Century Gothic" w:hAnsi="Century Gothic"/>
        </w:rPr>
        <w:t>,</w:t>
      </w:r>
      <w:r w:rsidR="001A1913" w:rsidRPr="001A1913">
        <w:rPr>
          <w:rFonts w:ascii="Century Gothic" w:hAnsi="Century Gothic"/>
        </w:rPr>
        <w:t xml:space="preserve"> auf diesem Zug mitzufahren</w:t>
      </w:r>
      <w:r w:rsidR="001A1913">
        <w:rPr>
          <w:rFonts w:ascii="Century Gothic" w:hAnsi="Century Gothic"/>
        </w:rPr>
        <w:t xml:space="preserve">. </w:t>
      </w:r>
      <w:r w:rsidR="001A1913" w:rsidRPr="001A1913">
        <w:rPr>
          <w:rFonts w:ascii="Century Gothic" w:hAnsi="Century Gothic"/>
        </w:rPr>
        <w:t>Der VDW hat uns mit der METAV digital eine gute Lösung geboten</w:t>
      </w:r>
      <w:r w:rsidR="001A1913">
        <w:rPr>
          <w:rFonts w:ascii="Century Gothic" w:hAnsi="Century Gothic"/>
        </w:rPr>
        <w:t>,</w:t>
      </w:r>
      <w:r w:rsidR="001A1913" w:rsidRPr="001A1913">
        <w:rPr>
          <w:rFonts w:ascii="Century Gothic" w:hAnsi="Century Gothic"/>
        </w:rPr>
        <w:t xml:space="preserve"> um bei unseren Kunden im Markt präsent zu sein</w:t>
      </w:r>
      <w:r w:rsidR="001A1913">
        <w:rPr>
          <w:rFonts w:ascii="Century Gothic" w:hAnsi="Century Gothic"/>
        </w:rPr>
        <w:t xml:space="preserve">“, bestätigt </w:t>
      </w:r>
      <w:r w:rsidRPr="00E814BF">
        <w:rPr>
          <w:rFonts w:ascii="Century Gothic" w:hAnsi="Century Gothic"/>
        </w:rPr>
        <w:t>Sabine Steinkellner, Head of Marketing, WFL Millturn Technologies GmbH &amp; Co. KG, Linz, Österreich</w:t>
      </w:r>
      <w:r w:rsidR="001A1913">
        <w:rPr>
          <w:rFonts w:ascii="Century Gothic" w:hAnsi="Century Gothic"/>
        </w:rPr>
        <w:t xml:space="preserve">. </w:t>
      </w:r>
    </w:p>
    <w:p w14:paraId="2AB9535E" w14:textId="77777777" w:rsidR="001A1913" w:rsidRDefault="001A1913" w:rsidP="001A1913">
      <w:pPr>
        <w:spacing w:after="0" w:line="360" w:lineRule="auto"/>
        <w:rPr>
          <w:rFonts w:ascii="Century Gothic" w:hAnsi="Century Gothic"/>
        </w:rPr>
      </w:pPr>
    </w:p>
    <w:p w14:paraId="53395E32" w14:textId="77777777" w:rsidR="00E44666" w:rsidRPr="00E44666" w:rsidRDefault="00760891" w:rsidP="00E44666">
      <w:pPr>
        <w:spacing w:after="0" w:line="360" w:lineRule="auto"/>
        <w:rPr>
          <w:rFonts w:ascii="Century Gothic" w:hAnsi="Century Gothic"/>
        </w:rPr>
      </w:pPr>
      <w:r>
        <w:rPr>
          <w:rFonts w:ascii="Century Gothic" w:hAnsi="Century Gothic"/>
        </w:rPr>
        <w:t xml:space="preserve">Dennoch ersetzt </w:t>
      </w:r>
      <w:r w:rsidR="001A1913">
        <w:rPr>
          <w:rFonts w:ascii="Century Gothic" w:hAnsi="Century Gothic"/>
        </w:rPr>
        <w:t>die digitale Messe</w:t>
      </w:r>
      <w:r>
        <w:rPr>
          <w:rFonts w:ascii="Century Gothic" w:hAnsi="Century Gothic"/>
        </w:rPr>
        <w:t xml:space="preserve"> keine Präsenzveranstaltung. Darüber sind sich wohl alle Akteure ausnahmslos einig</w:t>
      </w:r>
      <w:r w:rsidR="001A1913">
        <w:rPr>
          <w:rFonts w:ascii="Century Gothic" w:hAnsi="Century Gothic"/>
        </w:rPr>
        <w:t xml:space="preserve"> und seh</w:t>
      </w:r>
      <w:r w:rsidR="003B3301">
        <w:rPr>
          <w:rFonts w:ascii="Century Gothic" w:hAnsi="Century Gothic"/>
        </w:rPr>
        <w:t>n</w:t>
      </w:r>
      <w:r w:rsidR="001A1913">
        <w:rPr>
          <w:rFonts w:ascii="Century Gothic" w:hAnsi="Century Gothic"/>
        </w:rPr>
        <w:t xml:space="preserve">en die zweite Jahreshälfte herbei, wenn Messen wieder möglich sein werden. </w:t>
      </w:r>
      <w:r w:rsidR="00E44666">
        <w:rPr>
          <w:rFonts w:ascii="Century Gothic" w:hAnsi="Century Gothic"/>
        </w:rPr>
        <w:t xml:space="preserve">Andreas Enzenbach, </w:t>
      </w:r>
      <w:r w:rsidR="00E44666" w:rsidRPr="00E44666">
        <w:rPr>
          <w:rFonts w:ascii="Century Gothic" w:hAnsi="Century Gothic"/>
        </w:rPr>
        <w:t xml:space="preserve">Vice President </w:t>
      </w:r>
    </w:p>
    <w:p w14:paraId="7D63111E" w14:textId="612B8078" w:rsidR="00760891" w:rsidRDefault="00E44666" w:rsidP="00527364">
      <w:pPr>
        <w:spacing w:after="0" w:line="360" w:lineRule="auto"/>
        <w:rPr>
          <w:rFonts w:ascii="Century Gothic" w:hAnsi="Century Gothic"/>
        </w:rPr>
      </w:pPr>
      <w:r w:rsidRPr="00E44666">
        <w:rPr>
          <w:rFonts w:ascii="Century Gothic" w:hAnsi="Century Gothic"/>
        </w:rPr>
        <w:t>Marketing and Corporate Communications</w:t>
      </w:r>
      <w:r>
        <w:rPr>
          <w:rFonts w:ascii="Century Gothic" w:hAnsi="Century Gothic"/>
        </w:rPr>
        <w:t xml:space="preserve">, </w:t>
      </w:r>
      <w:r w:rsidRPr="00E44666">
        <w:rPr>
          <w:rFonts w:ascii="Century Gothic" w:hAnsi="Century Gothic"/>
        </w:rPr>
        <w:t>M</w:t>
      </w:r>
      <w:r>
        <w:rPr>
          <w:rFonts w:ascii="Century Gothic" w:hAnsi="Century Gothic"/>
        </w:rPr>
        <w:t xml:space="preserve">apal </w:t>
      </w:r>
      <w:r w:rsidRPr="00E44666">
        <w:rPr>
          <w:rFonts w:ascii="Century Gothic" w:hAnsi="Century Gothic"/>
        </w:rPr>
        <w:t>Dr. Kress KG</w:t>
      </w:r>
      <w:r>
        <w:rPr>
          <w:rFonts w:ascii="Century Gothic" w:hAnsi="Century Gothic"/>
        </w:rPr>
        <w:t xml:space="preserve"> in Aalen, sagt: „Die persönlichen Kontakte fehlen extrem. Bei den digitalen Formaten ist es sehr wichtig, dass auch der Aussteller in den Dialog eintreten kann. Das darf nicht eindimensional sein, sondern muss immer bi-direktional sein.“ Und Dr. Wilfried Schäfer, Geschäftsführer des VDW, ergänzt: „Wir werden uns in den kommenden Tagen die Ergebnisse und Rückmeldungen zur METAV digital sehr genau anschauen und entscheiden</w:t>
      </w:r>
      <w:r w:rsidR="00A37BEC">
        <w:rPr>
          <w:rFonts w:ascii="Century Gothic" w:hAnsi="Century Gothic"/>
        </w:rPr>
        <w:t>, welche Formate auch in einer Hybrid-Veranstaltung Mehrwert bieten können.“</w:t>
      </w:r>
    </w:p>
    <w:p w14:paraId="4BB2B49D" w14:textId="77777777" w:rsidR="00760891" w:rsidRDefault="00760891" w:rsidP="00527364">
      <w:pPr>
        <w:spacing w:after="0" w:line="360" w:lineRule="auto"/>
        <w:rPr>
          <w:rFonts w:ascii="Century Gothic" w:hAnsi="Century Gothic"/>
        </w:rPr>
      </w:pPr>
    </w:p>
    <w:p w14:paraId="3BD07E57" w14:textId="5CEC6504" w:rsidR="005F57E5" w:rsidRPr="005D2D7A" w:rsidRDefault="005F57E5" w:rsidP="00527364">
      <w:pPr>
        <w:spacing w:after="0" w:line="360" w:lineRule="auto"/>
        <w:rPr>
          <w:rFonts w:ascii="Century Gothic" w:hAnsi="Century Gothic"/>
          <w:b/>
          <w:bCs/>
        </w:rPr>
      </w:pPr>
      <w:r w:rsidRPr="005D2D7A">
        <w:rPr>
          <w:rFonts w:ascii="Century Gothic" w:hAnsi="Century Gothic"/>
          <w:b/>
          <w:bCs/>
        </w:rPr>
        <w:t xml:space="preserve">METAV digital geht </w:t>
      </w:r>
      <w:r w:rsidR="005D2D7A">
        <w:rPr>
          <w:rFonts w:ascii="Century Gothic" w:hAnsi="Century Gothic"/>
          <w:b/>
          <w:bCs/>
        </w:rPr>
        <w:t xml:space="preserve">noch drei Wochen </w:t>
      </w:r>
      <w:r w:rsidRPr="005D2D7A">
        <w:rPr>
          <w:rFonts w:ascii="Century Gothic" w:hAnsi="Century Gothic"/>
          <w:b/>
          <w:bCs/>
        </w:rPr>
        <w:t>weiter</w:t>
      </w:r>
      <w:r w:rsidR="005D2D7A">
        <w:rPr>
          <w:rFonts w:ascii="Century Gothic" w:hAnsi="Century Gothic"/>
          <w:b/>
          <w:bCs/>
        </w:rPr>
        <w:t xml:space="preserve"> – Sonderforen sprechen zusätzlich Interessenten an</w:t>
      </w:r>
    </w:p>
    <w:p w14:paraId="4DA1F181" w14:textId="71D58D1E" w:rsidR="007F6D7B" w:rsidRDefault="005D2D7A" w:rsidP="00527364">
      <w:pPr>
        <w:spacing w:after="0" w:line="360" w:lineRule="auto"/>
        <w:rPr>
          <w:rFonts w:ascii="Century Gothic" w:hAnsi="Century Gothic"/>
        </w:rPr>
      </w:pPr>
      <w:r>
        <w:rPr>
          <w:rFonts w:ascii="Century Gothic" w:hAnsi="Century Gothic"/>
        </w:rPr>
        <w:t xml:space="preserve">Die METAV digital ist jedoch noch nicht abgeschlossen. Sie steht Besuchern und Interessenten noch drei Wochen bis zum 16. März 2021 remote zur Verfügung. „Der Messerundgang und ein Besuch aller 30 Web-Sessions stehen weiterhin unter </w:t>
      </w:r>
      <w:hyperlink r:id="rId7" w:history="1">
        <w:r w:rsidRPr="00121AC4">
          <w:rPr>
            <w:rStyle w:val="Hyperlink"/>
            <w:rFonts w:ascii="Century Gothic" w:hAnsi="Century Gothic"/>
          </w:rPr>
          <w:t>www.metav-digital.de</w:t>
        </w:r>
      </w:hyperlink>
      <w:r>
        <w:rPr>
          <w:rFonts w:ascii="Century Gothic" w:hAnsi="Century Gothic"/>
        </w:rPr>
        <w:t xml:space="preserve"> zur Verfügung“, sagt Stephanie Simon. „Außerdem bieten wir </w:t>
      </w:r>
      <w:r>
        <w:rPr>
          <w:rFonts w:ascii="Century Gothic" w:hAnsi="Century Gothic"/>
        </w:rPr>
        <w:lastRenderedPageBreak/>
        <w:t xml:space="preserve">jede Woche jeweils ein Sonderforum an. </w:t>
      </w:r>
      <w:r w:rsidR="00A37BEC">
        <w:rPr>
          <w:rFonts w:ascii="Century Gothic" w:hAnsi="Century Gothic"/>
        </w:rPr>
        <w:t xml:space="preserve">Themen sind </w:t>
      </w:r>
      <w:r>
        <w:rPr>
          <w:rFonts w:ascii="Century Gothic" w:hAnsi="Century Gothic"/>
        </w:rPr>
        <w:t xml:space="preserve">die Maschinensicherheit, </w:t>
      </w:r>
      <w:r w:rsidR="00A37BEC">
        <w:rPr>
          <w:rFonts w:ascii="Century Gothic" w:hAnsi="Century Gothic"/>
        </w:rPr>
        <w:t>die i</w:t>
      </w:r>
      <w:r w:rsidR="007F6D7B">
        <w:rPr>
          <w:rFonts w:ascii="Century Gothic" w:hAnsi="Century Gothic"/>
        </w:rPr>
        <w:t xml:space="preserve">ntelligente Produktion und schließlich </w:t>
      </w:r>
      <w:r w:rsidR="00A37BEC">
        <w:rPr>
          <w:rFonts w:ascii="Century Gothic" w:hAnsi="Century Gothic"/>
        </w:rPr>
        <w:t>die</w:t>
      </w:r>
      <w:r w:rsidR="007F6D7B">
        <w:rPr>
          <w:rFonts w:ascii="Century Gothic" w:hAnsi="Century Gothic"/>
        </w:rPr>
        <w:t xml:space="preserve"> Nachwuchs</w:t>
      </w:r>
      <w:r w:rsidR="00A37BEC">
        <w:rPr>
          <w:rFonts w:ascii="Century Gothic" w:hAnsi="Century Gothic"/>
        </w:rPr>
        <w:t>werbung</w:t>
      </w:r>
      <w:r w:rsidR="007F6D7B">
        <w:rPr>
          <w:rFonts w:ascii="Century Gothic" w:hAnsi="Century Gothic"/>
        </w:rPr>
        <w:t xml:space="preserve">. Zu diesen Sonderforen werden nochmals zusätzlich spezielle Zielgruppen eingeladen“, erläutert sie. </w:t>
      </w:r>
    </w:p>
    <w:p w14:paraId="0CC01116" w14:textId="77777777" w:rsidR="007F6D7B" w:rsidRDefault="007F6D7B" w:rsidP="005D2D7A">
      <w:pPr>
        <w:spacing w:after="0" w:line="360" w:lineRule="auto"/>
        <w:rPr>
          <w:rFonts w:ascii="Century Gothic" w:hAnsi="Century Gothic"/>
        </w:rPr>
      </w:pPr>
    </w:p>
    <w:p w14:paraId="5B531FF4" w14:textId="5718E269" w:rsidR="005D2D7A" w:rsidRPr="005D2D7A" w:rsidRDefault="007F6D7B" w:rsidP="005D2D7A">
      <w:pPr>
        <w:spacing w:after="0" w:line="360" w:lineRule="auto"/>
        <w:rPr>
          <w:rFonts w:ascii="Century Gothic" w:hAnsi="Century Gothic"/>
        </w:rPr>
      </w:pPr>
      <w:r>
        <w:rPr>
          <w:rFonts w:ascii="Century Gothic" w:hAnsi="Century Gothic"/>
        </w:rPr>
        <w:t xml:space="preserve">Worum geht es im Detail? Der </w:t>
      </w:r>
      <w:r w:rsidR="005D2D7A" w:rsidRPr="005D2D7A">
        <w:rPr>
          <w:rFonts w:ascii="Century Gothic" w:hAnsi="Century Gothic"/>
        </w:rPr>
        <w:t>Safety Day des VDW</w:t>
      </w:r>
      <w:r>
        <w:rPr>
          <w:rFonts w:ascii="Century Gothic" w:hAnsi="Century Gothic"/>
        </w:rPr>
        <w:t xml:space="preserve"> hat bereits lange Tradition auf der METAV. Er feiert</w:t>
      </w:r>
      <w:r w:rsidR="005D2D7A" w:rsidRPr="005D2D7A">
        <w:rPr>
          <w:rFonts w:ascii="Century Gothic" w:hAnsi="Century Gothic"/>
        </w:rPr>
        <w:t xml:space="preserve"> nun </w:t>
      </w:r>
      <w:r w:rsidR="00A37BEC">
        <w:rPr>
          <w:rFonts w:ascii="Century Gothic" w:hAnsi="Century Gothic"/>
        </w:rPr>
        <w:t xml:space="preserve">am 31. März 2021 </w:t>
      </w:r>
      <w:r w:rsidR="005D2D7A" w:rsidRPr="005D2D7A">
        <w:rPr>
          <w:rFonts w:ascii="Century Gothic" w:hAnsi="Century Gothic"/>
        </w:rPr>
        <w:t>als Web</w:t>
      </w:r>
      <w:r>
        <w:rPr>
          <w:rFonts w:ascii="Century Gothic" w:hAnsi="Century Gothic"/>
        </w:rPr>
        <w:t>-</w:t>
      </w:r>
      <w:r w:rsidR="005D2D7A" w:rsidRPr="005D2D7A">
        <w:rPr>
          <w:rFonts w:ascii="Century Gothic" w:hAnsi="Century Gothic"/>
        </w:rPr>
        <w:t xml:space="preserve">Session </w:t>
      </w:r>
      <w:r>
        <w:rPr>
          <w:rFonts w:ascii="Century Gothic" w:hAnsi="Century Gothic"/>
        </w:rPr>
        <w:t xml:space="preserve">Premiere und widmet sich der </w:t>
      </w:r>
      <w:r w:rsidRPr="007F6D7B">
        <w:rPr>
          <w:rFonts w:ascii="Century Gothic" w:hAnsi="Century Gothic"/>
          <w:i/>
          <w:iCs/>
        </w:rPr>
        <w:t>Sicherheitstechnik an Werkzeugmaschinen bei veränderlichen Rahmenbedingungen</w:t>
      </w:r>
      <w:r>
        <w:rPr>
          <w:rFonts w:ascii="Century Gothic" w:hAnsi="Century Gothic"/>
        </w:rPr>
        <w:t xml:space="preserve">. </w:t>
      </w:r>
      <w:r w:rsidR="00E136C9">
        <w:rPr>
          <w:rFonts w:ascii="Century Gothic" w:hAnsi="Century Gothic"/>
        </w:rPr>
        <w:t>S</w:t>
      </w:r>
      <w:r w:rsidR="005D2D7A" w:rsidRPr="005D2D7A">
        <w:rPr>
          <w:rFonts w:ascii="Century Gothic" w:hAnsi="Century Gothic"/>
        </w:rPr>
        <w:t xml:space="preserve">ie </w:t>
      </w:r>
      <w:r w:rsidR="00E136C9">
        <w:rPr>
          <w:rFonts w:ascii="Century Gothic" w:hAnsi="Century Gothic"/>
        </w:rPr>
        <w:t>ist ein f</w:t>
      </w:r>
      <w:r w:rsidR="005D2D7A" w:rsidRPr="005D2D7A">
        <w:rPr>
          <w:rFonts w:ascii="Century Gothic" w:hAnsi="Century Gothic"/>
        </w:rPr>
        <w:t xml:space="preserve">ortschreitender Prozess, der laufend Anpassung an aktuelle Entwicklungen erfordert </w:t>
      </w:r>
      <w:r w:rsidR="00EC7EA2">
        <w:rPr>
          <w:rFonts w:ascii="Century Gothic" w:hAnsi="Century Gothic"/>
        </w:rPr>
        <w:t>–</w:t>
      </w:r>
      <w:r w:rsidR="005D2D7A" w:rsidRPr="005D2D7A">
        <w:rPr>
          <w:rFonts w:ascii="Century Gothic" w:hAnsi="Century Gothic"/>
        </w:rPr>
        <w:t xml:space="preserve"> </w:t>
      </w:r>
      <w:r w:rsidR="00EC7EA2">
        <w:rPr>
          <w:rFonts w:ascii="Century Gothic" w:hAnsi="Century Gothic"/>
        </w:rPr>
        <w:t xml:space="preserve">bedingt </w:t>
      </w:r>
      <w:r w:rsidR="005D2D7A" w:rsidRPr="005D2D7A">
        <w:rPr>
          <w:rFonts w:ascii="Century Gothic" w:hAnsi="Century Gothic"/>
        </w:rPr>
        <w:t xml:space="preserve">durch </w:t>
      </w:r>
      <w:r w:rsidR="00EC7EA2">
        <w:rPr>
          <w:rFonts w:ascii="Century Gothic" w:hAnsi="Century Gothic"/>
        </w:rPr>
        <w:t xml:space="preserve">den </w:t>
      </w:r>
      <w:r w:rsidR="005D2D7A" w:rsidRPr="005D2D7A">
        <w:rPr>
          <w:rFonts w:ascii="Century Gothic" w:hAnsi="Century Gothic"/>
        </w:rPr>
        <w:t xml:space="preserve">technischen Fortschritt </w:t>
      </w:r>
      <w:r w:rsidR="00EC7EA2">
        <w:rPr>
          <w:rFonts w:ascii="Century Gothic" w:hAnsi="Century Gothic"/>
        </w:rPr>
        <w:t>einerseits und Neuerung</w:t>
      </w:r>
      <w:r w:rsidR="00A37BEC">
        <w:rPr>
          <w:rFonts w:ascii="Century Gothic" w:hAnsi="Century Gothic"/>
        </w:rPr>
        <w:t>en</w:t>
      </w:r>
      <w:r w:rsidR="00EC7EA2">
        <w:rPr>
          <w:rFonts w:ascii="Century Gothic" w:hAnsi="Century Gothic"/>
        </w:rPr>
        <w:t xml:space="preserve"> </w:t>
      </w:r>
      <w:r w:rsidR="005D2D7A" w:rsidRPr="005D2D7A">
        <w:rPr>
          <w:rFonts w:ascii="Century Gothic" w:hAnsi="Century Gothic"/>
        </w:rPr>
        <w:t>durch den Gesetzgeber</w:t>
      </w:r>
      <w:r w:rsidR="00EC7EA2">
        <w:rPr>
          <w:rFonts w:ascii="Century Gothic" w:hAnsi="Century Gothic"/>
        </w:rPr>
        <w:t xml:space="preserve"> andererseits</w:t>
      </w:r>
      <w:r w:rsidR="005D2D7A" w:rsidRPr="005D2D7A">
        <w:rPr>
          <w:rFonts w:ascii="Century Gothic" w:hAnsi="Century Gothic"/>
        </w:rPr>
        <w:t>.</w:t>
      </w:r>
      <w:r w:rsidR="00EC7EA2">
        <w:rPr>
          <w:rFonts w:ascii="Century Gothic" w:hAnsi="Century Gothic"/>
        </w:rPr>
        <w:t xml:space="preserve"> Derzeit ist die Neufassung der Maschinenrichtlinie 2006/42/EG in Arbeit. </w:t>
      </w:r>
      <w:r w:rsidR="00E136C9">
        <w:rPr>
          <w:rFonts w:ascii="Century Gothic" w:hAnsi="Century Gothic"/>
        </w:rPr>
        <w:t>D</w:t>
      </w:r>
      <w:r w:rsidR="00EC7EA2" w:rsidRPr="005D2D7A">
        <w:rPr>
          <w:rFonts w:ascii="Century Gothic" w:hAnsi="Century Gothic"/>
        </w:rPr>
        <w:t>ie Integration von Safety und Cyber</w:t>
      </w:r>
      <w:r w:rsidR="00A37BEC">
        <w:rPr>
          <w:rFonts w:ascii="Century Gothic" w:hAnsi="Century Gothic"/>
        </w:rPr>
        <w:t>s</w:t>
      </w:r>
      <w:r w:rsidR="00EC7EA2" w:rsidRPr="005D2D7A">
        <w:rPr>
          <w:rFonts w:ascii="Century Gothic" w:hAnsi="Century Gothic"/>
        </w:rPr>
        <w:t>ecurity oder die digitale Auslieferung der Betriebsanleitung</w:t>
      </w:r>
      <w:r w:rsidR="00A37BEC">
        <w:rPr>
          <w:rFonts w:ascii="Century Gothic" w:hAnsi="Century Gothic"/>
        </w:rPr>
        <w:t xml:space="preserve"> stehen dabei im Fokus</w:t>
      </w:r>
      <w:r w:rsidR="00EC7EA2" w:rsidRPr="005D2D7A">
        <w:rPr>
          <w:rFonts w:ascii="Century Gothic" w:hAnsi="Century Gothic"/>
        </w:rPr>
        <w:t>. Darüber hinaus zeigen Maschinenhersteller, Komponentenlieferanten und Arbeitsschutzexperten</w:t>
      </w:r>
      <w:r w:rsidR="00A37BEC">
        <w:rPr>
          <w:rFonts w:ascii="Century Gothic" w:hAnsi="Century Gothic"/>
        </w:rPr>
        <w:t xml:space="preserve"> beim Safety Day</w:t>
      </w:r>
      <w:r w:rsidR="00EC7EA2" w:rsidRPr="005D2D7A">
        <w:rPr>
          <w:rFonts w:ascii="Century Gothic" w:hAnsi="Century Gothic"/>
        </w:rPr>
        <w:t>, welche Anforderungen an moderne Werkzeugmaschinen gestellt und wie diese gegenwärtig erfüllt werden.</w:t>
      </w:r>
      <w:r w:rsidR="00EC7EA2">
        <w:rPr>
          <w:rFonts w:ascii="Century Gothic" w:hAnsi="Century Gothic"/>
        </w:rPr>
        <w:t xml:space="preserve"> Alle sind sich einig: </w:t>
      </w:r>
      <w:r w:rsidR="005D2D7A" w:rsidRPr="005D2D7A">
        <w:rPr>
          <w:rFonts w:ascii="Century Gothic" w:hAnsi="Century Gothic"/>
        </w:rPr>
        <w:t>normgerecht gebaute Werkzeugmaschinen sind und bleiben sicher!</w:t>
      </w:r>
    </w:p>
    <w:p w14:paraId="1EFDBEA4" w14:textId="03BC2938" w:rsidR="005D2D7A" w:rsidRDefault="005D2D7A" w:rsidP="005D2D7A">
      <w:pPr>
        <w:spacing w:after="0" w:line="360" w:lineRule="auto"/>
        <w:rPr>
          <w:rFonts w:ascii="Century Gothic" w:hAnsi="Century Gothic"/>
        </w:rPr>
      </w:pPr>
    </w:p>
    <w:p w14:paraId="76DF66EF" w14:textId="591A87AA" w:rsidR="00E136C9" w:rsidRPr="00BE0B53" w:rsidRDefault="00E136C9" w:rsidP="00BE0B53">
      <w:pPr>
        <w:spacing w:after="0" w:line="360" w:lineRule="auto"/>
        <w:rPr>
          <w:rFonts w:ascii="Century Gothic" w:eastAsia="Times New Roman" w:hAnsi="Century Gothic" w:cs="Arial"/>
          <w:lang w:eastAsia="de-DE"/>
        </w:rPr>
      </w:pPr>
      <w:r w:rsidRPr="00BE0B53">
        <w:rPr>
          <w:rFonts w:ascii="Century Gothic" w:hAnsi="Century Gothic"/>
        </w:rPr>
        <w:t>Eine Woche</w:t>
      </w:r>
      <w:r w:rsidR="00A37BEC">
        <w:rPr>
          <w:rFonts w:ascii="Century Gothic" w:hAnsi="Century Gothic"/>
        </w:rPr>
        <w:t xml:space="preserve"> später,</w:t>
      </w:r>
      <w:r w:rsidRPr="00BE0B53">
        <w:rPr>
          <w:rFonts w:ascii="Century Gothic" w:hAnsi="Century Gothic"/>
        </w:rPr>
        <w:t xml:space="preserve"> </w:t>
      </w:r>
      <w:r w:rsidR="00A37BEC">
        <w:rPr>
          <w:rFonts w:ascii="Century Gothic" w:hAnsi="Century Gothic"/>
        </w:rPr>
        <w:t xml:space="preserve">am 07./08. April 2021, beschäftigt sich das Sonderforum mit </w:t>
      </w:r>
      <w:r w:rsidR="00EC7EA2" w:rsidRPr="00BE0B53">
        <w:rPr>
          <w:rFonts w:ascii="Century Gothic" w:hAnsi="Century Gothic"/>
          <w:i/>
          <w:iCs/>
        </w:rPr>
        <w:t>Intelligente</w:t>
      </w:r>
      <w:r w:rsidR="00A37BEC">
        <w:rPr>
          <w:rFonts w:ascii="Century Gothic" w:hAnsi="Century Gothic"/>
          <w:i/>
          <w:iCs/>
        </w:rPr>
        <w:t>r</w:t>
      </w:r>
      <w:r w:rsidR="00EC7EA2" w:rsidRPr="00BE0B53">
        <w:rPr>
          <w:rFonts w:ascii="Century Gothic" w:hAnsi="Century Gothic"/>
          <w:i/>
          <w:iCs/>
        </w:rPr>
        <w:t xml:space="preserve"> Produktion</w:t>
      </w:r>
      <w:r w:rsidRPr="00BE0B53">
        <w:rPr>
          <w:rFonts w:ascii="Century Gothic" w:hAnsi="Century Gothic"/>
          <w:i/>
          <w:iCs/>
        </w:rPr>
        <w:t xml:space="preserve"> - </w:t>
      </w:r>
      <w:r w:rsidR="00EC7EA2" w:rsidRPr="00BE0B53">
        <w:rPr>
          <w:rFonts w:ascii="Century Gothic" w:hAnsi="Century Gothic"/>
          <w:i/>
          <w:iCs/>
        </w:rPr>
        <w:t>Produzieren mit Künstlicher Intelligenz und neuen Kühlschmierstoff-Konzepten</w:t>
      </w:r>
      <w:r w:rsidRPr="00BE0B53">
        <w:rPr>
          <w:rFonts w:ascii="Century Gothic" w:hAnsi="Century Gothic"/>
        </w:rPr>
        <w:t xml:space="preserve">. </w:t>
      </w:r>
      <w:r w:rsidR="00A37BEC">
        <w:rPr>
          <w:rFonts w:ascii="Century Gothic" w:hAnsi="Century Gothic"/>
        </w:rPr>
        <w:t>Hier</w:t>
      </w:r>
      <w:r w:rsidR="00EC7EA2" w:rsidRPr="00BE0B53">
        <w:rPr>
          <w:rFonts w:ascii="Century Gothic" w:hAnsi="Century Gothic"/>
        </w:rPr>
        <w:t xml:space="preserve"> stell</w:t>
      </w:r>
      <w:r w:rsidRPr="00BE0B53">
        <w:rPr>
          <w:rFonts w:ascii="Century Gothic" w:hAnsi="Century Gothic"/>
        </w:rPr>
        <w:t xml:space="preserve">en Mitglieder der </w:t>
      </w:r>
      <w:r w:rsidR="00EC7EA2" w:rsidRPr="00BE0B53">
        <w:rPr>
          <w:rFonts w:ascii="Century Gothic" w:hAnsi="Century Gothic"/>
        </w:rPr>
        <w:t>WGP (Wissenschaftliche Gesellschaft für Produktionstechnik</w:t>
      </w:r>
      <w:r w:rsidR="00BE0B53">
        <w:rPr>
          <w:rFonts w:ascii="Century Gothic" w:hAnsi="Century Gothic"/>
        </w:rPr>
        <w:t xml:space="preserve">) </w:t>
      </w:r>
      <w:r w:rsidRPr="00BE0B53">
        <w:rPr>
          <w:rFonts w:ascii="Century Gothic" w:eastAsia="Times New Roman" w:hAnsi="Century Gothic" w:cs="Arial"/>
          <w:lang w:eastAsia="de-DE"/>
        </w:rPr>
        <w:t>Forschungsergebnisse für eine effiziente, zukunftsfähige und nachhaltige Produktion</w:t>
      </w:r>
      <w:r w:rsidR="00BE0B53" w:rsidRPr="00BE0B53">
        <w:rPr>
          <w:rFonts w:ascii="Century Gothic" w:eastAsia="Times New Roman" w:hAnsi="Century Gothic" w:cs="Arial"/>
          <w:lang w:eastAsia="de-DE"/>
        </w:rPr>
        <w:t xml:space="preserve"> vor. </w:t>
      </w:r>
      <w:r w:rsidRPr="00BE0B53">
        <w:rPr>
          <w:rFonts w:ascii="Century Gothic" w:eastAsia="Times New Roman" w:hAnsi="Century Gothic" w:cs="Arial"/>
          <w:lang w:eastAsia="de-DE"/>
        </w:rPr>
        <w:t>Mit neuen Kühlschmierstoff-Konzepten und den enormen Potenzialen der Künstlichen Intelligenz beispielsweise beschäftigen si</w:t>
      </w:r>
      <w:r w:rsidR="00BE0B53">
        <w:rPr>
          <w:rFonts w:ascii="Century Gothic" w:eastAsia="Times New Roman" w:hAnsi="Century Gothic" w:cs="Arial"/>
          <w:lang w:eastAsia="de-DE"/>
        </w:rPr>
        <w:t xml:space="preserve">e sich </w:t>
      </w:r>
      <w:r w:rsidR="00A37BEC">
        <w:rPr>
          <w:rFonts w:ascii="Century Gothic" w:eastAsia="Times New Roman" w:hAnsi="Century Gothic" w:cs="Arial"/>
          <w:lang w:eastAsia="de-DE"/>
        </w:rPr>
        <w:t xml:space="preserve">ausführlich </w:t>
      </w:r>
      <w:r w:rsidRPr="00BE0B53">
        <w:rPr>
          <w:rFonts w:ascii="Century Gothic" w:eastAsia="Times New Roman" w:hAnsi="Century Gothic" w:cs="Arial"/>
          <w:lang w:eastAsia="de-DE"/>
        </w:rPr>
        <w:t xml:space="preserve">und unterstützen Unternehmen bei der Implementierung. </w:t>
      </w:r>
    </w:p>
    <w:p w14:paraId="52B212BB" w14:textId="77777777" w:rsidR="00E136C9" w:rsidRPr="00BE0B53" w:rsidRDefault="00E136C9" w:rsidP="00EC7EA2">
      <w:pPr>
        <w:spacing w:after="0" w:line="360" w:lineRule="auto"/>
        <w:rPr>
          <w:rFonts w:ascii="Century Gothic" w:hAnsi="Century Gothic"/>
        </w:rPr>
      </w:pPr>
    </w:p>
    <w:p w14:paraId="013BA506" w14:textId="2DABD8DF" w:rsidR="00E136C9" w:rsidRDefault="00BE0B53" w:rsidP="00EC7EA2">
      <w:pPr>
        <w:spacing w:after="0" w:line="360" w:lineRule="auto"/>
        <w:rPr>
          <w:rFonts w:ascii="Century Gothic" w:hAnsi="Century Gothic"/>
        </w:rPr>
      </w:pPr>
      <w:r>
        <w:rPr>
          <w:rFonts w:ascii="Century Gothic" w:hAnsi="Century Gothic"/>
        </w:rPr>
        <w:t>In der letzten Woche der METAV digital</w:t>
      </w:r>
      <w:r w:rsidR="00A37BEC">
        <w:rPr>
          <w:rFonts w:ascii="Century Gothic" w:hAnsi="Century Gothic"/>
        </w:rPr>
        <w:t>, am 14. April 2021,</w:t>
      </w:r>
      <w:r>
        <w:rPr>
          <w:rFonts w:ascii="Century Gothic" w:hAnsi="Century Gothic"/>
        </w:rPr>
        <w:t xml:space="preserve"> steht die Nachwuchsstiftung Maschinenbau mit </w:t>
      </w:r>
      <w:r w:rsidRPr="00BE0B53">
        <w:rPr>
          <w:rFonts w:ascii="Century Gothic" w:hAnsi="Century Gothic"/>
        </w:rPr>
        <w:t>Ausbildungsmarketing und -re</w:t>
      </w:r>
      <w:r>
        <w:rPr>
          <w:rFonts w:ascii="Century Gothic" w:hAnsi="Century Gothic"/>
        </w:rPr>
        <w:t>c</w:t>
      </w:r>
      <w:r w:rsidRPr="00BE0B53">
        <w:rPr>
          <w:rFonts w:ascii="Century Gothic" w:hAnsi="Century Gothic"/>
        </w:rPr>
        <w:t>ruiting</w:t>
      </w:r>
      <w:r>
        <w:rPr>
          <w:rFonts w:ascii="Century Gothic" w:hAnsi="Century Gothic"/>
        </w:rPr>
        <w:t xml:space="preserve"> im Fokus des Forums. Beleuchtet wird u.a. die </w:t>
      </w:r>
      <w:r w:rsidRPr="00BE0B53">
        <w:rPr>
          <w:rFonts w:ascii="Century Gothic" w:hAnsi="Century Gothic"/>
        </w:rPr>
        <w:t>Generation Z</w:t>
      </w:r>
      <w:r>
        <w:rPr>
          <w:rFonts w:ascii="Century Gothic" w:hAnsi="Century Gothic"/>
        </w:rPr>
        <w:t xml:space="preserve">: </w:t>
      </w:r>
      <w:r w:rsidRPr="00BE0B53">
        <w:rPr>
          <w:rFonts w:ascii="Century Gothic" w:hAnsi="Century Gothic"/>
        </w:rPr>
        <w:t xml:space="preserve">Wie tickt </w:t>
      </w:r>
      <w:r>
        <w:rPr>
          <w:rFonts w:ascii="Century Gothic" w:hAnsi="Century Gothic"/>
        </w:rPr>
        <w:t>sie</w:t>
      </w:r>
      <w:r w:rsidRPr="00BE0B53">
        <w:rPr>
          <w:rFonts w:ascii="Century Gothic" w:hAnsi="Century Gothic"/>
        </w:rPr>
        <w:t xml:space="preserve"> und was bedeutet das für die Gewinnung von Auszubildenden</w:t>
      </w:r>
      <w:r>
        <w:rPr>
          <w:rFonts w:ascii="Century Gothic" w:hAnsi="Century Gothic"/>
        </w:rPr>
        <w:t xml:space="preserve">? Darüber hinaus werden </w:t>
      </w:r>
      <w:r w:rsidRPr="00BE0B53">
        <w:rPr>
          <w:rFonts w:ascii="Century Gothic" w:hAnsi="Century Gothic"/>
        </w:rPr>
        <w:t>neue Formate für das Ausbildungsmarketing</w:t>
      </w:r>
      <w:r>
        <w:rPr>
          <w:rFonts w:ascii="Century Gothic" w:hAnsi="Century Gothic"/>
        </w:rPr>
        <w:t xml:space="preserve"> vorgestellt und über die </w:t>
      </w:r>
      <w:r w:rsidRPr="00BE0B53">
        <w:rPr>
          <w:rFonts w:ascii="Century Gothic" w:hAnsi="Century Gothic"/>
        </w:rPr>
        <w:t>Ei</w:t>
      </w:r>
      <w:r>
        <w:rPr>
          <w:rFonts w:ascii="Century Gothic" w:hAnsi="Century Gothic"/>
        </w:rPr>
        <w:t>gnung</w:t>
      </w:r>
      <w:r w:rsidRPr="00BE0B53">
        <w:rPr>
          <w:rFonts w:ascii="Century Gothic" w:hAnsi="Century Gothic"/>
        </w:rPr>
        <w:t xml:space="preserve"> von Social</w:t>
      </w:r>
      <w:r>
        <w:rPr>
          <w:rFonts w:ascii="Century Gothic" w:hAnsi="Century Gothic"/>
        </w:rPr>
        <w:t>-</w:t>
      </w:r>
      <w:r w:rsidRPr="00BE0B53">
        <w:rPr>
          <w:rFonts w:ascii="Century Gothic" w:hAnsi="Century Gothic"/>
        </w:rPr>
        <w:t>Media</w:t>
      </w:r>
      <w:r>
        <w:rPr>
          <w:rFonts w:ascii="Century Gothic" w:hAnsi="Century Gothic"/>
        </w:rPr>
        <w:t xml:space="preserve">-Kommunikation </w:t>
      </w:r>
      <w:r w:rsidRPr="00BE0B53">
        <w:rPr>
          <w:rFonts w:ascii="Century Gothic" w:hAnsi="Century Gothic"/>
        </w:rPr>
        <w:t>für</w:t>
      </w:r>
      <w:r w:rsidR="00A37BEC">
        <w:rPr>
          <w:rFonts w:ascii="Century Gothic" w:hAnsi="Century Gothic"/>
        </w:rPr>
        <w:t xml:space="preserve"> die Gewinnung von Auszubildenden</w:t>
      </w:r>
      <w:r w:rsidRPr="00BE0B53">
        <w:rPr>
          <w:rFonts w:ascii="Century Gothic" w:hAnsi="Century Gothic"/>
        </w:rPr>
        <w:t xml:space="preserve"> </w:t>
      </w:r>
      <w:r>
        <w:rPr>
          <w:rFonts w:ascii="Century Gothic" w:hAnsi="Century Gothic"/>
        </w:rPr>
        <w:t>diskutiert.</w:t>
      </w:r>
    </w:p>
    <w:p w14:paraId="140808EC" w14:textId="4CCB7304" w:rsidR="00741324" w:rsidRDefault="00741324" w:rsidP="00861E07">
      <w:pPr>
        <w:spacing w:after="0" w:line="360" w:lineRule="auto"/>
        <w:rPr>
          <w:rFonts w:ascii="Century Gothic" w:hAnsi="Century Gothic"/>
        </w:rPr>
      </w:pPr>
    </w:p>
    <w:p w14:paraId="1EA299E4" w14:textId="77777777" w:rsidR="00D051FA" w:rsidRPr="00D051FA" w:rsidRDefault="00D051FA" w:rsidP="00D051FA">
      <w:pPr>
        <w:spacing w:after="0" w:line="240" w:lineRule="auto"/>
        <w:rPr>
          <w:rFonts w:ascii="Century Gothic" w:hAnsi="Century Gothic"/>
        </w:rPr>
      </w:pPr>
      <w:r w:rsidRPr="00D051FA">
        <w:rPr>
          <w:rFonts w:ascii="Century Gothic" w:hAnsi="Century Gothic"/>
        </w:rPr>
        <w:t xml:space="preserve">Weitere Informationen und Bilder finden Sie im Internet unter </w:t>
      </w:r>
    </w:p>
    <w:p w14:paraId="5EF67673" w14:textId="61BCDF85" w:rsidR="00D051FA" w:rsidRPr="00E510ED" w:rsidRDefault="0075330B" w:rsidP="00D051FA">
      <w:pPr>
        <w:spacing w:after="0" w:line="240" w:lineRule="auto"/>
        <w:rPr>
          <w:rFonts w:ascii="Century Gothic" w:hAnsi="Century Gothic"/>
        </w:rPr>
      </w:pPr>
      <w:hyperlink r:id="rId8" w:history="1">
        <w:r w:rsidR="00741324" w:rsidRPr="00BC0B53">
          <w:rPr>
            <w:rStyle w:val="Hyperlink"/>
            <w:rFonts w:ascii="Century Gothic" w:hAnsi="Century Gothic"/>
          </w:rPr>
          <w:t>www.metav-digital.de/medien</w:t>
        </w:r>
      </w:hyperlink>
      <w:r w:rsidR="00D051FA" w:rsidRPr="00D051FA">
        <w:rPr>
          <w:rFonts w:ascii="Century Gothic" w:hAnsi="Century Gothic"/>
        </w:rPr>
        <w:t xml:space="preserve">. </w:t>
      </w:r>
      <w:r w:rsidR="00D72CDD">
        <w:rPr>
          <w:rFonts w:ascii="Century Gothic" w:hAnsi="Century Gothic"/>
        </w:rPr>
        <w:t xml:space="preserve">Darüber hinaus haben wir einige O-Töne von Ausstellern im Video und einen Podcast zum Thema </w:t>
      </w:r>
      <w:r w:rsidR="00D72CDD" w:rsidRPr="00D72CDD">
        <w:rPr>
          <w:rFonts w:ascii="Century Gothic" w:hAnsi="Century Gothic"/>
          <w:i/>
          <w:iCs/>
        </w:rPr>
        <w:t>Messewirtschaft am Limit?</w:t>
      </w:r>
      <w:r w:rsidR="00E510ED">
        <w:rPr>
          <w:rFonts w:ascii="Century Gothic" w:hAnsi="Century Gothic"/>
          <w:i/>
          <w:iCs/>
        </w:rPr>
        <w:t xml:space="preserve"> </w:t>
      </w:r>
      <w:r w:rsidR="00E510ED" w:rsidRPr="00E510ED">
        <w:rPr>
          <w:rFonts w:ascii="Century Gothic" w:hAnsi="Century Gothic"/>
        </w:rPr>
        <w:t xml:space="preserve">eingestellt. </w:t>
      </w:r>
    </w:p>
    <w:p w14:paraId="6AC43B94" w14:textId="77777777" w:rsidR="00A37BEC" w:rsidRPr="00D051FA" w:rsidRDefault="00A37BEC" w:rsidP="00D051FA">
      <w:pPr>
        <w:spacing w:after="0" w:line="240" w:lineRule="auto"/>
        <w:rPr>
          <w:rFonts w:ascii="Century Gothic" w:hAnsi="Century Gothic"/>
        </w:rPr>
      </w:pPr>
    </w:p>
    <w:p w14:paraId="7D350A85" w14:textId="34ABB7AF" w:rsidR="00D051FA" w:rsidRPr="00D051FA" w:rsidRDefault="00D051FA" w:rsidP="00C50CCD">
      <w:pPr>
        <w:rPr>
          <w:rFonts w:ascii="Century Gothic" w:hAnsi="Century Gothic"/>
        </w:rPr>
      </w:pPr>
      <w:r w:rsidRPr="00D051FA">
        <w:rPr>
          <w:rFonts w:ascii="Century Gothic" w:hAnsi="Century Gothic"/>
        </w:rPr>
        <w:t>Diese Presseinformation finden Sie direkt auch unter:</w:t>
      </w:r>
    </w:p>
    <w:p w14:paraId="15B55571" w14:textId="35908F19" w:rsidR="004E4B84" w:rsidRPr="004E4B84" w:rsidRDefault="004E4B84" w:rsidP="004E4B84">
      <w:pPr>
        <w:spacing w:line="240" w:lineRule="auto"/>
        <w:rPr>
          <w:rFonts w:ascii="Century Gothic" w:hAnsi="Century Gothic" w:cs="Segoe UI"/>
          <w:color w:val="0070C0"/>
          <w:u w:val="single"/>
        </w:rPr>
      </w:pPr>
      <w:r w:rsidRPr="004E4B84">
        <w:rPr>
          <w:rFonts w:ascii="Century Gothic" w:hAnsi="Century Gothic" w:cs="Segoe UI"/>
          <w:color w:val="0070C0"/>
          <w:u w:val="single"/>
        </w:rPr>
        <w:t>https://metav-digital.de/medien/</w:t>
      </w:r>
    </w:p>
    <w:p w14:paraId="433EEE6B" w14:textId="77777777" w:rsidR="00D051FA" w:rsidRPr="00D051FA" w:rsidRDefault="00D051FA" w:rsidP="00D051FA">
      <w:pPr>
        <w:spacing w:after="0" w:line="240" w:lineRule="auto"/>
        <w:rPr>
          <w:rFonts w:ascii="Century Gothic" w:hAnsi="Century Gothic"/>
        </w:rPr>
      </w:pPr>
    </w:p>
    <w:p w14:paraId="4D10E500" w14:textId="77777777" w:rsidR="00D051FA" w:rsidRPr="00D051FA" w:rsidRDefault="00D051FA" w:rsidP="00D051FA">
      <w:pPr>
        <w:spacing w:after="0" w:line="240" w:lineRule="auto"/>
        <w:rPr>
          <w:rFonts w:ascii="Century Gothic" w:hAnsi="Century Gothic"/>
          <w:b/>
          <w:bCs/>
        </w:rPr>
      </w:pPr>
      <w:r w:rsidRPr="00D051FA">
        <w:rPr>
          <w:rFonts w:ascii="Century Gothic" w:hAnsi="Century Gothic"/>
          <w:b/>
          <w:bCs/>
        </w:rPr>
        <w:t>Hintergrund</w:t>
      </w:r>
    </w:p>
    <w:p w14:paraId="1C2E1DE0" w14:textId="7A249171" w:rsidR="00D051FA" w:rsidRDefault="00D051FA" w:rsidP="00D051FA">
      <w:pPr>
        <w:spacing w:after="0" w:line="240" w:lineRule="auto"/>
        <w:rPr>
          <w:rFonts w:ascii="Century Gothic" w:hAnsi="Century Gothic"/>
          <w:sz w:val="18"/>
          <w:szCs w:val="18"/>
        </w:rPr>
      </w:pPr>
      <w:r w:rsidRPr="00D051FA">
        <w:rPr>
          <w:rFonts w:ascii="Century Gothic" w:hAnsi="Century Gothic"/>
          <w:sz w:val="18"/>
          <w:szCs w:val="18"/>
        </w:rPr>
        <w:t>Die METAV digital 2021 f</w:t>
      </w:r>
      <w:r w:rsidR="00E510ED">
        <w:rPr>
          <w:rFonts w:ascii="Century Gothic" w:hAnsi="Century Gothic"/>
          <w:sz w:val="18"/>
          <w:szCs w:val="18"/>
        </w:rPr>
        <w:t>and</w:t>
      </w:r>
      <w:r w:rsidRPr="00D051FA">
        <w:rPr>
          <w:rFonts w:ascii="Century Gothic" w:hAnsi="Century Gothic"/>
          <w:sz w:val="18"/>
          <w:szCs w:val="18"/>
        </w:rPr>
        <w:t xml:space="preserve"> vom 23. bis 26. März unter dem Motto Netzwerken einfach dreifach statt. Sie ersetzt die METAV reloaded 2020, die im Dezember vergangenen Jahres als Präsenzveranstaltung abgesagt werden musste. Die METAV digital </w:t>
      </w:r>
      <w:r w:rsidR="00E510ED">
        <w:rPr>
          <w:rFonts w:ascii="Century Gothic" w:hAnsi="Century Gothic"/>
          <w:sz w:val="18"/>
          <w:szCs w:val="18"/>
        </w:rPr>
        <w:t>war</w:t>
      </w:r>
      <w:r w:rsidRPr="00D051FA">
        <w:rPr>
          <w:rFonts w:ascii="Century Gothic" w:hAnsi="Century Gothic"/>
          <w:sz w:val="18"/>
          <w:szCs w:val="18"/>
        </w:rPr>
        <w:t xml:space="preserve"> eine der ersten Messen für die Metallbearbeitung in Deutschland seit Herbst 2019. Sie st</w:t>
      </w:r>
      <w:r w:rsidR="00E510ED">
        <w:rPr>
          <w:rFonts w:ascii="Century Gothic" w:hAnsi="Century Gothic"/>
          <w:sz w:val="18"/>
          <w:szCs w:val="18"/>
        </w:rPr>
        <w:t>and</w:t>
      </w:r>
      <w:r w:rsidRPr="00D051FA">
        <w:rPr>
          <w:rFonts w:ascii="Century Gothic" w:hAnsi="Century Gothic"/>
          <w:sz w:val="18"/>
          <w:szCs w:val="18"/>
        </w:rPr>
        <w:t xml:space="preserve"> allen Ausstellern offen, auch wenn sie bisher nicht zur METAV angemeldet waren. Die Digitalausgabe best</w:t>
      </w:r>
      <w:r w:rsidR="00E510ED">
        <w:rPr>
          <w:rFonts w:ascii="Century Gothic" w:hAnsi="Century Gothic"/>
          <w:sz w:val="18"/>
          <w:szCs w:val="18"/>
        </w:rPr>
        <w:t>and</w:t>
      </w:r>
      <w:r w:rsidRPr="00D051FA">
        <w:rPr>
          <w:rFonts w:ascii="Century Gothic" w:hAnsi="Century Gothic"/>
          <w:sz w:val="18"/>
          <w:szCs w:val="18"/>
        </w:rPr>
        <w:t xml:space="preserve"> aus drei Teilen, der Virtual Exhibition, einem intelligenten Matchmaking und den Web-Sessions</w:t>
      </w:r>
      <w:r w:rsidR="003A39F8">
        <w:rPr>
          <w:rFonts w:ascii="Century Gothic" w:hAnsi="Century Gothic"/>
          <w:sz w:val="18"/>
          <w:szCs w:val="18"/>
        </w:rPr>
        <w:t>, realisiert in Kooperation mit der IndustryArena und der Firma Aldinger &amp; Wolf.</w:t>
      </w:r>
      <w:r w:rsidRPr="00D051FA">
        <w:rPr>
          <w:rFonts w:ascii="Century Gothic" w:hAnsi="Century Gothic"/>
          <w:sz w:val="18"/>
          <w:szCs w:val="18"/>
        </w:rPr>
        <w:t xml:space="preserve"> Sie zeigt</w:t>
      </w:r>
      <w:r w:rsidR="00E510ED">
        <w:rPr>
          <w:rFonts w:ascii="Century Gothic" w:hAnsi="Century Gothic"/>
          <w:sz w:val="18"/>
          <w:szCs w:val="18"/>
        </w:rPr>
        <w:t>e</w:t>
      </w:r>
      <w:r w:rsidRPr="00D051FA">
        <w:rPr>
          <w:rFonts w:ascii="Century Gothic" w:hAnsi="Century Gothic"/>
          <w:sz w:val="18"/>
          <w:szCs w:val="18"/>
        </w:rPr>
        <w:t xml:space="preserve">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w:t>
      </w:r>
      <w:r w:rsidR="00E510ED">
        <w:rPr>
          <w:rFonts w:ascii="Century Gothic" w:hAnsi="Century Gothic"/>
          <w:sz w:val="18"/>
          <w:szCs w:val="18"/>
        </w:rPr>
        <w:t xml:space="preserve"> </w:t>
      </w:r>
      <w:r w:rsidRPr="00D051FA">
        <w:rPr>
          <w:rFonts w:ascii="Century Gothic" w:hAnsi="Century Gothic"/>
          <w:sz w:val="18"/>
          <w:szCs w:val="18"/>
        </w:rPr>
        <w:t xml:space="preserve">finden Interessenten im Internet unter </w:t>
      </w:r>
      <w:hyperlink r:id="rId9" w:history="1">
        <w:r w:rsidRPr="00BC0B53">
          <w:rPr>
            <w:rStyle w:val="Hyperlink"/>
            <w:rFonts w:ascii="Century Gothic" w:hAnsi="Century Gothic"/>
            <w:sz w:val="18"/>
            <w:szCs w:val="18"/>
          </w:rPr>
          <w:t>https://www.metav-digital.de</w:t>
        </w:r>
      </w:hyperlink>
      <w:r w:rsidR="00E510ED">
        <w:rPr>
          <w:rStyle w:val="Hyperlink"/>
          <w:rFonts w:ascii="Century Gothic" w:hAnsi="Century Gothic"/>
          <w:sz w:val="18"/>
          <w:szCs w:val="18"/>
        </w:rPr>
        <w:t>.</w:t>
      </w:r>
      <w:r w:rsidR="00E510ED">
        <w:rPr>
          <w:rFonts w:ascii="Century Gothic" w:hAnsi="Century Gothic"/>
          <w:sz w:val="18"/>
          <w:szCs w:val="18"/>
        </w:rPr>
        <w:t xml:space="preserve"> Die METAV digital steht dort noch bis 14. April 2021 remote zur Verfügung.</w:t>
      </w:r>
    </w:p>
    <w:p w14:paraId="303CCAEE" w14:textId="77777777" w:rsidR="00D051FA" w:rsidRPr="00D051FA" w:rsidRDefault="00D051FA" w:rsidP="00D051FA">
      <w:pPr>
        <w:spacing w:after="0" w:line="240" w:lineRule="auto"/>
        <w:rPr>
          <w:rFonts w:ascii="Century Gothic" w:hAnsi="Century Gothic"/>
          <w:sz w:val="18"/>
          <w:szCs w:val="18"/>
        </w:rPr>
      </w:pPr>
    </w:p>
    <w:p w14:paraId="2741DAEA" w14:textId="77777777" w:rsidR="00D051FA" w:rsidRPr="00D051FA" w:rsidRDefault="00D051FA" w:rsidP="00D051FA">
      <w:pPr>
        <w:spacing w:after="0" w:line="240" w:lineRule="auto"/>
        <w:rPr>
          <w:rFonts w:ascii="Century Gothic" w:hAnsi="Century Gothic"/>
          <w:sz w:val="18"/>
          <w:szCs w:val="18"/>
        </w:rPr>
      </w:pPr>
    </w:p>
    <w:p w14:paraId="2477FD4E" w14:textId="77777777" w:rsidR="00D051FA" w:rsidRPr="00D051FA" w:rsidRDefault="00D051FA" w:rsidP="00D051FA">
      <w:pPr>
        <w:spacing w:after="0" w:line="240" w:lineRule="auto"/>
        <w:rPr>
          <w:rFonts w:ascii="Century Gothic" w:hAnsi="Century Gothic"/>
          <w:b/>
          <w:bCs/>
        </w:rPr>
      </w:pPr>
      <w:r w:rsidRPr="00D051FA">
        <w:rPr>
          <w:rFonts w:ascii="Century Gothic" w:hAnsi="Century Gothic"/>
          <w:b/>
          <w:bCs/>
        </w:rPr>
        <w:t>Bilder</w:t>
      </w:r>
    </w:p>
    <w:p w14:paraId="7BFDA11B" w14:textId="02CB1D25" w:rsidR="00D051FA" w:rsidRDefault="00D051FA" w:rsidP="00D051FA">
      <w:pPr>
        <w:spacing w:after="0" w:line="240" w:lineRule="auto"/>
        <w:rPr>
          <w:rFonts w:ascii="Century Gothic" w:hAnsi="Century Gothic"/>
        </w:rPr>
      </w:pPr>
      <w:r w:rsidRPr="00D051FA">
        <w:rPr>
          <w:rFonts w:ascii="Century Gothic" w:hAnsi="Century Gothic"/>
        </w:rPr>
        <w:t>Dr. Wilfried Schäfer,</w:t>
      </w:r>
      <w:r w:rsidR="00A1662B">
        <w:rPr>
          <w:rFonts w:ascii="Century Gothic" w:hAnsi="Century Gothic"/>
        </w:rPr>
        <w:t xml:space="preserve"> Geschäftsführer des</w:t>
      </w:r>
      <w:r w:rsidRPr="00D051FA">
        <w:rPr>
          <w:rFonts w:ascii="Century Gothic" w:hAnsi="Century Gothic"/>
        </w:rPr>
        <w:t xml:space="preserve"> VDW </w:t>
      </w:r>
    </w:p>
    <w:p w14:paraId="66D0A076" w14:textId="35E157B6" w:rsidR="00116A3A" w:rsidRDefault="00116A3A" w:rsidP="00D051FA">
      <w:pPr>
        <w:spacing w:after="0" w:line="240" w:lineRule="auto"/>
        <w:rPr>
          <w:rFonts w:ascii="Century Gothic" w:hAnsi="Century Gothic"/>
        </w:rPr>
      </w:pPr>
      <w:r>
        <w:rPr>
          <w:rFonts w:ascii="Century Gothic" w:hAnsi="Century Gothic"/>
        </w:rPr>
        <w:t>Ste</w:t>
      </w:r>
      <w:r w:rsidR="004116FD">
        <w:rPr>
          <w:rFonts w:ascii="Century Gothic" w:hAnsi="Century Gothic"/>
        </w:rPr>
        <w:t>ph</w:t>
      </w:r>
      <w:r>
        <w:rPr>
          <w:rFonts w:ascii="Century Gothic" w:hAnsi="Century Gothic"/>
        </w:rPr>
        <w:t xml:space="preserve">anie Simon, </w:t>
      </w:r>
      <w:r w:rsidR="00A1662B">
        <w:rPr>
          <w:rFonts w:ascii="Century Gothic" w:hAnsi="Century Gothic"/>
        </w:rPr>
        <w:t xml:space="preserve">Projektreferentin METAV digital im </w:t>
      </w:r>
      <w:r>
        <w:rPr>
          <w:rFonts w:ascii="Century Gothic" w:hAnsi="Century Gothic"/>
        </w:rPr>
        <w:t>VDW</w:t>
      </w:r>
    </w:p>
    <w:p w14:paraId="2E88E68C" w14:textId="7DEE10EE" w:rsidR="00D051FA" w:rsidRDefault="00D051FA" w:rsidP="00D051FA">
      <w:pPr>
        <w:spacing w:after="0" w:line="240" w:lineRule="auto"/>
        <w:rPr>
          <w:rFonts w:ascii="Century Gothic" w:hAnsi="Century Gothic"/>
        </w:rPr>
      </w:pPr>
      <w:r>
        <w:rPr>
          <w:rFonts w:ascii="Century Gothic" w:hAnsi="Century Gothic"/>
        </w:rPr>
        <w:t>Eingangshalle zur METAV digital</w:t>
      </w:r>
    </w:p>
    <w:p w14:paraId="2A3D58F4" w14:textId="310C76EB" w:rsidR="00D051FA" w:rsidRPr="00D051FA" w:rsidRDefault="00D051FA" w:rsidP="00D051FA">
      <w:pPr>
        <w:spacing w:after="0" w:line="240" w:lineRule="auto"/>
        <w:rPr>
          <w:rFonts w:ascii="Century Gothic" w:hAnsi="Century Gothic"/>
        </w:rPr>
      </w:pPr>
      <w:r w:rsidRPr="00D051FA">
        <w:rPr>
          <w:rFonts w:ascii="Century Gothic" w:hAnsi="Century Gothic"/>
        </w:rPr>
        <w:t>Quelle</w:t>
      </w:r>
      <w:r>
        <w:rPr>
          <w:rFonts w:ascii="Century Gothic" w:hAnsi="Century Gothic"/>
        </w:rPr>
        <w:t>:</w:t>
      </w:r>
      <w:r w:rsidRPr="00D051FA">
        <w:rPr>
          <w:rFonts w:ascii="Century Gothic" w:hAnsi="Century Gothic"/>
        </w:rPr>
        <w:t xml:space="preserve"> VDW</w:t>
      </w:r>
    </w:p>
    <w:p w14:paraId="0E8A4449" w14:textId="77777777" w:rsidR="00D051FA" w:rsidRPr="00D051FA" w:rsidRDefault="00D051FA" w:rsidP="00D051FA">
      <w:pPr>
        <w:spacing w:after="0" w:line="240" w:lineRule="auto"/>
        <w:rPr>
          <w:rFonts w:ascii="Century Gothic" w:hAnsi="Century Gothic"/>
        </w:rPr>
      </w:pPr>
    </w:p>
    <w:p w14:paraId="696A6E79" w14:textId="77777777" w:rsidR="00D051FA" w:rsidRPr="00D051FA" w:rsidRDefault="00D051FA" w:rsidP="00D051FA">
      <w:pPr>
        <w:spacing w:after="0" w:line="240" w:lineRule="auto"/>
        <w:rPr>
          <w:rFonts w:ascii="Century Gothic" w:hAnsi="Century Gothic"/>
        </w:rPr>
      </w:pPr>
    </w:p>
    <w:p w14:paraId="331CFC83" w14:textId="624321F5" w:rsidR="00D051FA" w:rsidRPr="00D051FA" w:rsidRDefault="00D051FA" w:rsidP="00D051FA">
      <w:pPr>
        <w:spacing w:after="0" w:line="240" w:lineRule="auto"/>
        <w:rPr>
          <w:rFonts w:ascii="Century Gothic" w:hAnsi="Century Gothic"/>
        </w:rPr>
      </w:pPr>
      <w:r w:rsidRPr="00D051FA">
        <w:rPr>
          <w:rFonts w:ascii="Century Gothic" w:hAnsi="Century Gothic"/>
        </w:rPr>
        <w:t>Besuchen Sie die METAV auch über unsere Social</w:t>
      </w:r>
      <w:r>
        <w:rPr>
          <w:rFonts w:ascii="Century Gothic" w:hAnsi="Century Gothic"/>
        </w:rPr>
        <w:t>-</w:t>
      </w:r>
      <w:r w:rsidRPr="00D051FA">
        <w:rPr>
          <w:rFonts w:ascii="Century Gothic" w:hAnsi="Century Gothic"/>
        </w:rPr>
        <w:t>Media</w:t>
      </w:r>
      <w:r>
        <w:rPr>
          <w:rFonts w:ascii="Century Gothic" w:hAnsi="Century Gothic"/>
        </w:rPr>
        <w:t>-</w:t>
      </w:r>
      <w:r w:rsidRPr="00D051FA">
        <w:rPr>
          <w:rFonts w:ascii="Century Gothic" w:hAnsi="Century Gothic"/>
        </w:rPr>
        <w:t xml:space="preserve">Kanäle </w:t>
      </w:r>
    </w:p>
    <w:p w14:paraId="7A0FFE49" w14:textId="77777777" w:rsidR="00D051FA" w:rsidRPr="00D051FA" w:rsidRDefault="00D051FA" w:rsidP="00D051FA">
      <w:pPr>
        <w:spacing w:after="0" w:line="240" w:lineRule="auto"/>
        <w:rPr>
          <w:rFonts w:ascii="Century Gothic" w:hAnsi="Century Gothic"/>
        </w:rPr>
      </w:pPr>
    </w:p>
    <w:p w14:paraId="2237FA91" w14:textId="77777777" w:rsidR="00D051FA" w:rsidRPr="00BC6490" w:rsidRDefault="00D051FA" w:rsidP="00D051FA">
      <w:pPr>
        <w:spacing w:after="0" w:line="360" w:lineRule="auto"/>
        <w:ind w:right="990"/>
        <w:rPr>
          <w:rFonts w:ascii="Century Gothic" w:hAnsi="Century Gothic"/>
        </w:rPr>
      </w:pPr>
    </w:p>
    <w:p w14:paraId="58945CC6"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noProof/>
        </w:rPr>
        <w:drawing>
          <wp:inline distT="0" distB="0" distL="0" distR="0" wp14:anchorId="3B8DBE7F" wp14:editId="47D1EA5E">
            <wp:extent cx="876300" cy="171450"/>
            <wp:effectExtent l="0" t="0" r="0" b="0"/>
            <wp:docPr id="9" name="Grafik 9">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BC6490">
        <w:rPr>
          <w:rFonts w:ascii="Century Gothic" w:hAnsi="Century Gothic"/>
        </w:rPr>
        <w:t xml:space="preserve">   </w:t>
      </w:r>
      <w:hyperlink r:id="rId12" w:history="1">
        <w:r w:rsidRPr="00BC6490">
          <w:rPr>
            <w:rStyle w:val="Hyperlink"/>
            <w:rFonts w:ascii="Century Gothic" w:hAnsi="Century Gothic"/>
            <w:i/>
          </w:rPr>
          <w:t>http://twitter.com/METAVonline</w:t>
        </w:r>
      </w:hyperlink>
    </w:p>
    <w:p w14:paraId="4EB7F870"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5B190159" wp14:editId="69558E11">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http://facebook.com/METAV.fanpage</w:t>
      </w:r>
    </w:p>
    <w:p w14:paraId="02C2B8BB" w14:textId="77777777" w:rsidR="00D051FA" w:rsidRPr="00BC6490" w:rsidRDefault="00D051FA" w:rsidP="00D051FA">
      <w:pPr>
        <w:spacing w:after="0" w:line="360" w:lineRule="auto"/>
        <w:ind w:right="990"/>
        <w:rPr>
          <w:rFonts w:ascii="Century Gothic" w:hAnsi="Century Gothic"/>
          <w:i/>
        </w:rPr>
      </w:pPr>
      <w:r w:rsidRPr="00BC6490">
        <w:rPr>
          <w:rFonts w:ascii="Century Gothic" w:hAnsi="Century Gothic"/>
          <w:i/>
          <w:noProof/>
        </w:rPr>
        <w:drawing>
          <wp:inline distT="0" distB="0" distL="0" distR="0" wp14:anchorId="1238211C" wp14:editId="0E5AD71D">
            <wp:extent cx="276225" cy="276225"/>
            <wp:effectExtent l="0" t="0" r="9525"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hyperlink r:id="rId15" w:history="1">
        <w:r w:rsidRPr="00BC6490">
          <w:rPr>
            <w:rStyle w:val="Hyperlink"/>
            <w:rFonts w:ascii="Century Gothic" w:hAnsi="Century Gothic"/>
            <w:i/>
          </w:rPr>
          <w:t>http://www.youtube.com/metaltradefair</w:t>
        </w:r>
      </w:hyperlink>
    </w:p>
    <w:p w14:paraId="0335A1D3" w14:textId="77777777" w:rsidR="00D051FA" w:rsidRPr="00BC6490" w:rsidRDefault="00D051FA" w:rsidP="00D051FA">
      <w:pPr>
        <w:spacing w:after="0" w:line="360" w:lineRule="auto"/>
        <w:ind w:right="990"/>
        <w:rPr>
          <w:rFonts w:ascii="Century Gothic" w:hAnsi="Century Gothic"/>
        </w:rPr>
      </w:pPr>
      <w:r w:rsidRPr="00BC6490">
        <w:rPr>
          <w:rFonts w:ascii="Century Gothic" w:hAnsi="Century Gothic"/>
          <w:i/>
          <w:noProof/>
        </w:rPr>
        <w:drawing>
          <wp:inline distT="0" distB="0" distL="0" distR="0" wp14:anchorId="4DFB1FE4" wp14:editId="36035C0C">
            <wp:extent cx="276225" cy="276225"/>
            <wp:effectExtent l="0" t="0" r="9525" b="9525"/>
            <wp:docPr id="4" name="Grafik 4"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BC6490">
        <w:rPr>
          <w:rFonts w:ascii="Century Gothic" w:hAnsi="Century Gothic"/>
          <w:i/>
        </w:rPr>
        <w:tab/>
      </w:r>
      <w:r w:rsidRPr="00BC6490">
        <w:rPr>
          <w:rFonts w:ascii="Century Gothic" w:hAnsi="Century Gothic"/>
          <w:i/>
        </w:rPr>
        <w:tab/>
        <w:t xml:space="preserve">  </w:t>
      </w:r>
      <w:r w:rsidRPr="00BC6490">
        <w:rPr>
          <w:rFonts w:ascii="Century Gothic" w:hAnsi="Century Gothic"/>
          <w:i/>
          <w:u w:val="single"/>
        </w:rPr>
        <w:t>https://de.industryarena.com/metav</w:t>
      </w:r>
    </w:p>
    <w:p w14:paraId="1DAFBB55" w14:textId="77777777" w:rsidR="00D051FA" w:rsidRPr="00D051FA" w:rsidRDefault="00D051FA" w:rsidP="00D051FA">
      <w:pPr>
        <w:spacing w:after="0" w:line="240" w:lineRule="auto"/>
        <w:rPr>
          <w:rFonts w:ascii="Century Gothic" w:hAnsi="Century Gothic"/>
        </w:rPr>
      </w:pPr>
    </w:p>
    <w:p w14:paraId="64901BF8" w14:textId="77777777" w:rsidR="00FE292F" w:rsidRDefault="00FE292F">
      <w:pPr>
        <w:spacing w:after="0" w:line="240" w:lineRule="auto"/>
        <w:rPr>
          <w:rFonts w:ascii="Century Gothic" w:hAnsi="Century Gothic"/>
        </w:rPr>
      </w:pPr>
    </w:p>
    <w:sectPr w:rsidR="00FE292F" w:rsidSect="00A50A65">
      <w:headerReference w:type="even" r:id="rId17"/>
      <w:headerReference w:type="default" r:id="rId18"/>
      <w:footerReference w:type="even" r:id="rId19"/>
      <w:footerReference w:type="default" r:id="rId20"/>
      <w:headerReference w:type="first" r:id="rId21"/>
      <w:footerReference w:type="first" r:id="rId22"/>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FFE74C" w14:textId="77777777" w:rsidR="004B1254" w:rsidRDefault="004B1254">
      <w:pPr>
        <w:spacing w:after="0" w:line="240" w:lineRule="auto"/>
      </w:pPr>
      <w:r>
        <w:separator/>
      </w:r>
    </w:p>
  </w:endnote>
  <w:endnote w:type="continuationSeparator" w:id="0">
    <w:p w14:paraId="39FF48AA" w14:textId="77777777" w:rsidR="004B1254" w:rsidRDefault="004B12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041A" w14:textId="77777777" w:rsidR="00930F49" w:rsidRDefault="00930F4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FB6A7D" w14:textId="77777777" w:rsidR="00930F49" w:rsidRDefault="00930F4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CE5EA" w14:textId="77777777" w:rsidR="00C356A8" w:rsidRDefault="00C356A8">
    <w:pPr>
      <w:spacing w:after="0" w:line="240" w:lineRule="auto"/>
    </w:pPr>
  </w:p>
  <w:p w14:paraId="37AD4283" w14:textId="77777777" w:rsidR="005B59FC" w:rsidRDefault="00250745" w:rsidP="00250745">
    <w:pPr>
      <w:pStyle w:val="vdwFusszeile1"/>
      <w:spacing w:before="720"/>
      <w:ind w:left="-142" w:right="-286"/>
    </w:pPr>
    <w:r w:rsidRPr="00AC535D">
      <w:rPr>
        <w:vanish w:val="0"/>
        <w:lang w:val="en-US" w:eastAsia="en-US"/>
      </w:rPr>
      <w:drawing>
        <wp:inline distT="0" distB="0" distL="0" distR="0" wp14:anchorId="156A9F86" wp14:editId="36769619">
          <wp:extent cx="6090984" cy="985678"/>
          <wp:effectExtent l="0" t="0" r="508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90984" cy="985678"/>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0CDD62C6"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00C053" w14:textId="77777777" w:rsidR="004B1254" w:rsidRDefault="004B1254">
      <w:pPr>
        <w:spacing w:after="0" w:line="240" w:lineRule="auto"/>
      </w:pPr>
      <w:r>
        <w:separator/>
      </w:r>
    </w:p>
  </w:footnote>
  <w:footnote w:type="continuationSeparator" w:id="0">
    <w:p w14:paraId="3F1920BD" w14:textId="77777777" w:rsidR="004B1254" w:rsidRDefault="004B12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78D4A" w14:textId="77777777" w:rsidR="00930F49" w:rsidRDefault="00930F4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FCEC" w14:textId="10E4C802"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D7410E">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w:t>
    </w:r>
    <w:r w:rsidR="00272F03">
      <w:rPr>
        <w:rFonts w:ascii="Century Gothic" w:hAnsi="Century Gothic"/>
        <w:bCs/>
      </w:rPr>
      <w:t xml:space="preserve"> digital</w:t>
    </w:r>
    <w:r>
      <w:rPr>
        <w:rFonts w:ascii="Century Gothic" w:hAnsi="Century Gothic"/>
        <w:bCs/>
      </w:rPr>
      <w:t xml:space="preserve"> 20</w:t>
    </w:r>
    <w:r w:rsidR="007B1A9C">
      <w:rPr>
        <w:rFonts w:ascii="Century Gothic" w:hAnsi="Century Gothic"/>
        <w:bCs/>
      </w:rPr>
      <w:t>2</w:t>
    </w:r>
    <w:r w:rsidR="00272F03">
      <w:rPr>
        <w:rFonts w:ascii="Century Gothic" w:hAnsi="Century Gothic"/>
        <w:bCs/>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08B0B028" w14:textId="77777777">
      <w:trPr>
        <w:cantSplit/>
        <w:trHeight w:hRule="exact" w:val="1701"/>
      </w:trPr>
      <w:tc>
        <w:tcPr>
          <w:tcW w:w="4927" w:type="dxa"/>
        </w:tcPr>
        <w:p w14:paraId="38111E0C" w14:textId="77777777" w:rsidR="00C356A8" w:rsidRPr="007B1A9C" w:rsidRDefault="00C356A8">
          <w:pPr>
            <w:pStyle w:val="Kopfzeile"/>
            <w:rPr>
              <w:rFonts w:ascii="Century Gothic" w:hAnsi="Century Gothic"/>
            </w:rPr>
          </w:pPr>
        </w:p>
      </w:tc>
      <w:tc>
        <w:tcPr>
          <w:tcW w:w="4740" w:type="dxa"/>
        </w:tcPr>
        <w:p w14:paraId="03BA8037" w14:textId="77777777" w:rsidR="00C356A8" w:rsidRPr="007B1A9C" w:rsidRDefault="00647A3D" w:rsidP="00930F49">
          <w:pPr>
            <w:pStyle w:val="vdwKopfzeile1"/>
            <w:tabs>
              <w:tab w:val="clear" w:pos="4536"/>
              <w:tab w:val="center" w:pos="4405"/>
            </w:tabs>
            <w:ind w:right="117"/>
            <w:rPr>
              <w:vanish w:val="0"/>
            </w:rPr>
          </w:pPr>
          <w:r w:rsidRPr="007B1A9C">
            <w:rPr>
              <w:noProof/>
              <w:vanish w:val="0"/>
              <w:lang w:val="en-US"/>
            </w:rPr>
            <w:drawing>
              <wp:inline distT="0" distB="0" distL="0" distR="0" wp14:anchorId="56AE7442" wp14:editId="7DAEF4B2">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24D566E5" w14:textId="77777777" w:rsidR="00C356A8" w:rsidRPr="007B1A9C" w:rsidRDefault="00C356A8">
          <w:pPr>
            <w:pStyle w:val="vdwKopfzeile1"/>
            <w:rPr>
              <w:vanish w:val="0"/>
            </w:rPr>
          </w:pPr>
        </w:p>
        <w:p w14:paraId="29D9196A" w14:textId="77777777" w:rsidR="00C356A8" w:rsidRPr="007B1A9C" w:rsidRDefault="00527364">
          <w:pPr>
            <w:pStyle w:val="vdwKopfzeile1"/>
            <w:rPr>
              <w:vanish w:val="0"/>
            </w:rPr>
          </w:pPr>
          <w:r w:rsidRPr="007B1A9C">
            <w:rPr>
              <w:noProof/>
              <w:vanish w:val="0"/>
              <w:sz w:val="10"/>
              <w:lang w:val="en-US"/>
            </w:rPr>
            <mc:AlternateContent>
              <mc:Choice Requires="wps">
                <w:drawing>
                  <wp:anchor distT="0" distB="0" distL="114300" distR="114300" simplePos="0" relativeHeight="251659264" behindDoc="0" locked="0" layoutInCell="1" allowOverlap="1" wp14:anchorId="3BEE4002" wp14:editId="3E1A6392">
                    <wp:simplePos x="0" y="0"/>
                    <wp:positionH relativeFrom="column">
                      <wp:posOffset>1341120</wp:posOffset>
                    </wp:positionH>
                    <wp:positionV relativeFrom="page">
                      <wp:posOffset>1083310</wp:posOffset>
                    </wp:positionV>
                    <wp:extent cx="1562735" cy="1547495"/>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2735" cy="15474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75330B"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2"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E4002" id="_x0000_t202" coordsize="21600,21600" o:spt="202" path="m,l,21600r21600,l21600,xe">
                    <v:stroke joinstyle="miter"/>
                    <v:path gradientshapeok="t" o:connecttype="rect"/>
                  </v:shapetype>
                  <v:shape id="Textfeld 1" o:spid="_x0000_s1027" type="#_x0000_t202" style="position:absolute;left:0;text-align:left;margin-left:105.6pt;margin-top:85.3pt;width:123.05pt;height:12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" filled="f" stroked="f" strokeweight=".5pt">
                    <v:textbox>
                      <w:txbxContent>
                        <w:p w14:paraId="14B9399D"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Pr>
                              <w:rFonts w:ascii="Century Gothic" w:eastAsia="Times New Roman" w:hAnsi="Century Gothic" w:cs="Arial"/>
                              <w:sz w:val="15"/>
                              <w:szCs w:val="15"/>
                              <w:lang w:eastAsia="de-DE"/>
                            </w:rPr>
                            <w:t>1</w:t>
                          </w:r>
                          <w:r w:rsidR="00391795">
                            <w:rPr>
                              <w:rFonts w:ascii="Century Gothic" w:eastAsia="Times New Roman" w:hAnsi="Century Gothic" w:cs="Arial"/>
                              <w:sz w:val="15"/>
                              <w:szCs w:val="15"/>
                              <w:lang w:eastAsia="de-DE"/>
                            </w:rPr>
                            <w:t>8</w:t>
                          </w:r>
                        </w:p>
                        <w:p w14:paraId="20E3FA61"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65091382" w14:textId="77777777" w:rsidR="00527364" w:rsidRPr="007B1A9C" w:rsidRDefault="00527364" w:rsidP="00527364">
                          <w:pPr>
                            <w:tabs>
                              <w:tab w:val="left" w:pos="624"/>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GERMANY</w:t>
                          </w:r>
                        </w:p>
                        <w:p w14:paraId="283E4BE1"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Telefon</w:t>
                          </w:r>
                          <w:r w:rsidRPr="007B1A9C">
                            <w:rPr>
                              <w:rFonts w:ascii="Century Gothic" w:eastAsia="Times New Roman" w:hAnsi="Century Gothic" w:cs="Arial"/>
                              <w:sz w:val="15"/>
                              <w:szCs w:val="15"/>
                              <w:lang w:eastAsia="de-DE"/>
                            </w:rPr>
                            <w:tab/>
                            <w:t>+49 69 756081-0</w:t>
                          </w:r>
                        </w:p>
                        <w:p w14:paraId="78F1AE8F"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Telefax</w:t>
                          </w:r>
                          <w:r w:rsidRPr="007B1A9C">
                            <w:rPr>
                              <w:rFonts w:ascii="Century Gothic" w:eastAsia="Times New Roman" w:hAnsi="Century Gothic" w:cs="Arial"/>
                              <w:sz w:val="15"/>
                              <w:szCs w:val="15"/>
                              <w:lang w:eastAsia="de-DE"/>
                            </w:rPr>
                            <w:tab/>
                            <w:t>+49 69 756081-11</w:t>
                          </w:r>
                        </w:p>
                        <w:p w14:paraId="6AC28A26" w14:textId="77777777" w:rsidR="00527364" w:rsidRPr="007B1A9C" w:rsidRDefault="00527364" w:rsidP="00527364">
                          <w:pPr>
                            <w:tabs>
                              <w:tab w:val="left" w:pos="709"/>
                            </w:tabs>
                            <w:spacing w:after="0" w:line="240" w:lineRule="auto"/>
                            <w:ind w:right="23"/>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E-Mail</w:t>
                          </w:r>
                          <w:r w:rsidRPr="007B1A9C">
                            <w:rPr>
                              <w:rFonts w:ascii="Century Gothic" w:eastAsia="Times New Roman" w:hAnsi="Century Gothic" w:cs="Arial"/>
                              <w:sz w:val="15"/>
                              <w:szCs w:val="15"/>
                              <w:lang w:eastAsia="de-DE"/>
                            </w:rPr>
                            <w:tab/>
                          </w:r>
                          <w:r>
                            <w:rPr>
                              <w:rFonts w:ascii="Century Gothic" w:eastAsia="Times New Roman" w:hAnsi="Century Gothic" w:cs="Arial"/>
                              <w:sz w:val="15"/>
                              <w:szCs w:val="15"/>
                              <w:lang w:eastAsia="de-DE"/>
                            </w:rPr>
                            <w:t>presse</w:t>
                          </w:r>
                          <w:r w:rsidRPr="007B1A9C">
                            <w:rPr>
                              <w:rFonts w:ascii="Century Gothic" w:eastAsia="Times New Roman" w:hAnsi="Century Gothic" w:cs="Arial"/>
                              <w:sz w:val="15"/>
                              <w:szCs w:val="15"/>
                              <w:lang w:eastAsia="de-DE"/>
                            </w:rPr>
                            <w:t>@vdw.de</w:t>
                          </w:r>
                        </w:p>
                        <w:p w14:paraId="443ACAB7" w14:textId="77777777" w:rsidR="00527364" w:rsidRPr="007B1A9C" w:rsidRDefault="00D72CDD"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hyperlink r:id="rId3" w:history="1">
                            <w:r w:rsidR="00527364" w:rsidRPr="007B1A9C">
                              <w:rPr>
                                <w:rStyle w:val="Hyperlink"/>
                                <w:rFonts w:ascii="Century Gothic" w:eastAsia="Times New Roman" w:hAnsi="Century Gothic" w:cs="Arial"/>
                                <w:sz w:val="15"/>
                                <w:szCs w:val="15"/>
                                <w:lang w:eastAsia="de-DE"/>
                              </w:rPr>
                              <w:t>www.metav.de</w:t>
                            </w:r>
                          </w:hyperlink>
                        </w:p>
                        <w:p w14:paraId="1E7FB270" w14:textId="77777777" w:rsidR="00527364" w:rsidRDefault="00527364" w:rsidP="00527364">
                          <w:pPr>
                            <w:tabs>
                              <w:tab w:val="left" w:pos="709"/>
                              <w:tab w:val="left" w:pos="840"/>
                            </w:tabs>
                            <w:spacing w:after="0" w:line="240" w:lineRule="auto"/>
                            <w:ind w:right="23"/>
                            <w:jc w:val="right"/>
                            <w:rPr>
                              <w:rFonts w:ascii="Century Gothic" w:eastAsia="Times New Roman" w:hAnsi="Century Gothic" w:cs="Arial"/>
                              <w:sz w:val="15"/>
                              <w:szCs w:val="15"/>
                              <w:lang w:eastAsia="de-DE"/>
                            </w:rPr>
                          </w:pPr>
                        </w:p>
                        <w:p w14:paraId="23ED3201" w14:textId="77777777" w:rsidR="00527364" w:rsidRPr="007B1A9C" w:rsidRDefault="00527364" w:rsidP="00527364">
                          <w:pPr>
                            <w:tabs>
                              <w:tab w:val="left" w:pos="709"/>
                              <w:tab w:val="left" w:pos="840"/>
                            </w:tabs>
                            <w:spacing w:after="0" w:line="240" w:lineRule="auto"/>
                            <w:ind w:left="57" w:right="23"/>
                            <w:jc w:val="right"/>
                            <w:rPr>
                              <w:rFonts w:ascii="Century Gothic" w:eastAsia="Times New Roman" w:hAnsi="Century Gothic" w:cs="Arial"/>
                              <w:sz w:val="15"/>
                              <w:szCs w:val="15"/>
                              <w:lang w:eastAsia="de-DE"/>
                            </w:rPr>
                          </w:pPr>
                        </w:p>
                        <w:p w14:paraId="5DA4167F" w14:textId="77777777" w:rsidR="00527364" w:rsidRPr="007B1A9C" w:rsidRDefault="00527364" w:rsidP="00527364">
                          <w:pPr>
                            <w:spacing w:after="0" w:line="240" w:lineRule="auto"/>
                            <w:ind w:left="57" w:right="23"/>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287B10AA" w14:textId="77777777">
      <w:trPr>
        <w:cantSplit/>
        <w:trHeight w:hRule="exact" w:val="283"/>
      </w:trPr>
      <w:tc>
        <w:tcPr>
          <w:tcW w:w="4927" w:type="dxa"/>
        </w:tcPr>
        <w:p w14:paraId="7D62AE4B" w14:textId="77777777" w:rsidR="00C356A8" w:rsidRDefault="00527364">
          <w:pPr>
            <w:pStyle w:val="Kopfzeile"/>
            <w:rPr>
              <w:rFonts w:ascii="Century Gothic" w:hAnsi="Century Gothic"/>
              <w:sz w:val="14"/>
            </w:rPr>
          </w:pPr>
          <w:r w:rsidRPr="007F0509">
            <w:rPr>
              <w:rFonts w:ascii="Century Gothic" w:eastAsia="Calibri" w:hAnsi="Century Gothic" w:cs="Times New Roman"/>
              <w:b/>
            </w:rPr>
            <w:t>PRESSEINFORMATION</w:t>
          </w:r>
        </w:p>
      </w:tc>
      <w:tc>
        <w:tcPr>
          <w:tcW w:w="4740" w:type="dxa"/>
        </w:tcPr>
        <w:p w14:paraId="4DC56330" w14:textId="77777777" w:rsidR="00C356A8" w:rsidRDefault="00C356A8">
          <w:pPr>
            <w:pStyle w:val="Kopfzeile"/>
            <w:rPr>
              <w:rFonts w:ascii="Century Gothic" w:hAnsi="Century Gothic"/>
              <w:b/>
            </w:rPr>
          </w:pPr>
        </w:p>
      </w:tc>
    </w:tr>
  </w:tbl>
  <w:p w14:paraId="143B16A3"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0F7"/>
    <w:rsid w:val="00021C1C"/>
    <w:rsid w:val="0005705C"/>
    <w:rsid w:val="000864FC"/>
    <w:rsid w:val="000F1732"/>
    <w:rsid w:val="00116A3A"/>
    <w:rsid w:val="001514B1"/>
    <w:rsid w:val="00166AF7"/>
    <w:rsid w:val="001754E0"/>
    <w:rsid w:val="001A1913"/>
    <w:rsid w:val="001B5898"/>
    <w:rsid w:val="00245491"/>
    <w:rsid w:val="00250745"/>
    <w:rsid w:val="00272F03"/>
    <w:rsid w:val="002D17FA"/>
    <w:rsid w:val="002D6846"/>
    <w:rsid w:val="002E2D3D"/>
    <w:rsid w:val="003079D1"/>
    <w:rsid w:val="00391795"/>
    <w:rsid w:val="003A39F8"/>
    <w:rsid w:val="003A6F91"/>
    <w:rsid w:val="003B3301"/>
    <w:rsid w:val="003C534B"/>
    <w:rsid w:val="003C619F"/>
    <w:rsid w:val="004116FD"/>
    <w:rsid w:val="004551EA"/>
    <w:rsid w:val="004577C0"/>
    <w:rsid w:val="004B1254"/>
    <w:rsid w:val="004B1611"/>
    <w:rsid w:val="004B2EEE"/>
    <w:rsid w:val="004E4B84"/>
    <w:rsid w:val="00527364"/>
    <w:rsid w:val="00534DF8"/>
    <w:rsid w:val="005B59FC"/>
    <w:rsid w:val="005D2D7A"/>
    <w:rsid w:val="005D4104"/>
    <w:rsid w:val="005E4FA1"/>
    <w:rsid w:val="005F57E5"/>
    <w:rsid w:val="00647A3D"/>
    <w:rsid w:val="006770F7"/>
    <w:rsid w:val="0068055E"/>
    <w:rsid w:val="006971EC"/>
    <w:rsid w:val="006D467A"/>
    <w:rsid w:val="00741324"/>
    <w:rsid w:val="00760891"/>
    <w:rsid w:val="007752A4"/>
    <w:rsid w:val="007B1A9C"/>
    <w:rsid w:val="007B2E23"/>
    <w:rsid w:val="007E5681"/>
    <w:rsid w:val="007F6D7B"/>
    <w:rsid w:val="00861E07"/>
    <w:rsid w:val="00872639"/>
    <w:rsid w:val="008B1A93"/>
    <w:rsid w:val="008F4216"/>
    <w:rsid w:val="008F6B4C"/>
    <w:rsid w:val="00907773"/>
    <w:rsid w:val="00930F49"/>
    <w:rsid w:val="00980CED"/>
    <w:rsid w:val="009B6F2E"/>
    <w:rsid w:val="009E11A5"/>
    <w:rsid w:val="00A125E7"/>
    <w:rsid w:val="00A1662B"/>
    <w:rsid w:val="00A37BEC"/>
    <w:rsid w:val="00A50A65"/>
    <w:rsid w:val="00A6471B"/>
    <w:rsid w:val="00A8233E"/>
    <w:rsid w:val="00AA73C2"/>
    <w:rsid w:val="00AF7CF2"/>
    <w:rsid w:val="00B060D3"/>
    <w:rsid w:val="00B21218"/>
    <w:rsid w:val="00B71359"/>
    <w:rsid w:val="00B82998"/>
    <w:rsid w:val="00B9587A"/>
    <w:rsid w:val="00BA7369"/>
    <w:rsid w:val="00BC09C1"/>
    <w:rsid w:val="00BE0B53"/>
    <w:rsid w:val="00BE53DA"/>
    <w:rsid w:val="00C356A8"/>
    <w:rsid w:val="00C50CCD"/>
    <w:rsid w:val="00C7651A"/>
    <w:rsid w:val="00C97496"/>
    <w:rsid w:val="00CE1356"/>
    <w:rsid w:val="00CE3986"/>
    <w:rsid w:val="00D051FA"/>
    <w:rsid w:val="00D2128B"/>
    <w:rsid w:val="00D35CC8"/>
    <w:rsid w:val="00D72CDD"/>
    <w:rsid w:val="00D7410E"/>
    <w:rsid w:val="00DC7BDC"/>
    <w:rsid w:val="00DD1733"/>
    <w:rsid w:val="00E136C9"/>
    <w:rsid w:val="00E21A9C"/>
    <w:rsid w:val="00E44666"/>
    <w:rsid w:val="00E46C7A"/>
    <w:rsid w:val="00E510ED"/>
    <w:rsid w:val="00E719B8"/>
    <w:rsid w:val="00E814BF"/>
    <w:rsid w:val="00E91927"/>
    <w:rsid w:val="00E91D4E"/>
    <w:rsid w:val="00EB5E4D"/>
    <w:rsid w:val="00EC7EA2"/>
    <w:rsid w:val="00F32FCE"/>
    <w:rsid w:val="00FA25EE"/>
    <w:rsid w:val="00FA2654"/>
    <w:rsid w:val="00FB3DBA"/>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119E2CD9"/>
  <w15:docId w15:val="{55677DFD-8693-1045-9649-2A37C3D9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2736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D051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metav-digital.de/medien" TargetMode="External"/><Relationship Id="rId13" Type="http://schemas.openxmlformats.org/officeDocument/2006/relationships/image" Target="media/image2.gi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metav-digital.de" TargetMode="External"/><Relationship Id="rId12" Type="http://schemas.openxmlformats.org/officeDocument/2006/relationships/hyperlink" Target="http://twitter.com/METAVonlin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outube.com/metaltradefair" TargetMode="External"/><Relationship Id="rId23" Type="http://schemas.openxmlformats.org/officeDocument/2006/relationships/fontTable" Target="fontTable.xml"/><Relationship Id="rId10" Type="http://schemas.openxmlformats.org/officeDocument/2006/relationships/hyperlink" Target="http://twitter.com/EMO_HANNOVER"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metav-digital.de" TargetMode="External"/><Relationship Id="rId14" Type="http://schemas.openxmlformats.org/officeDocument/2006/relationships/image" Target="media/image3.gif"/><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AF560-FABB-0040-8A2C-47C28087A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6740</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Reinhart, Iris</cp:lastModifiedBy>
  <cp:revision>4</cp:revision>
  <cp:lastPrinted>2021-03-29T10:03:00Z</cp:lastPrinted>
  <dcterms:created xsi:type="dcterms:W3CDTF">2021-03-29T09:20:00Z</dcterms:created>
  <dcterms:modified xsi:type="dcterms:W3CDTF">2021-03-29T10:03:00Z</dcterms:modified>
</cp:coreProperties>
</file>