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860255" w14:textId="77777777" w:rsidR="00C356A8" w:rsidRDefault="00C356A8">
      <w:pPr>
        <w:spacing w:after="0" w:line="240" w:lineRule="auto"/>
        <w:rPr>
          <w:rFonts w:ascii="Century Gothic" w:hAnsi="Century Gothic"/>
        </w:rPr>
      </w:pPr>
    </w:p>
    <w:p w14:paraId="57146A44" w14:textId="77777777" w:rsidR="00C356A8" w:rsidRDefault="00C356A8">
      <w:pPr>
        <w:spacing w:after="0" w:line="240" w:lineRule="auto"/>
        <w:rPr>
          <w:rFonts w:ascii="Century Gothic" w:hAnsi="Century Gothic"/>
        </w:rPr>
      </w:pPr>
    </w:p>
    <w:p w14:paraId="453DA86A" w14:textId="77777777" w:rsidR="00C356A8" w:rsidRDefault="00C356A8">
      <w:pPr>
        <w:spacing w:after="0" w:line="240" w:lineRule="auto"/>
        <w:rPr>
          <w:rFonts w:ascii="Century Gothic" w:hAnsi="Century Gothic"/>
        </w:rPr>
      </w:pPr>
    </w:p>
    <w:p w14:paraId="421C4D1F" w14:textId="77777777" w:rsidR="00767FF9" w:rsidRDefault="00767FF9" w:rsidP="00767FF9">
      <w:pPr>
        <w:tabs>
          <w:tab w:val="left" w:pos="1134"/>
        </w:tabs>
        <w:spacing w:after="0" w:line="240" w:lineRule="auto"/>
        <w:rPr>
          <w:rFonts w:ascii="Century Gothic" w:hAnsi="Century Gothic" w:cs="Arial"/>
        </w:rPr>
      </w:pPr>
      <w:r>
        <w:rPr>
          <w:rFonts w:ascii="Century Gothic" w:hAnsi="Century Gothic" w:cs="Arial"/>
        </w:rPr>
        <w:t>von</w:t>
      </w:r>
      <w:r>
        <w:rPr>
          <w:rFonts w:ascii="Century Gothic" w:hAnsi="Century Gothic" w:cs="Arial"/>
        </w:rPr>
        <w:tab/>
        <w:t>Sylke Becker</w:t>
      </w:r>
    </w:p>
    <w:p w14:paraId="52C76D16" w14:textId="77777777" w:rsidR="00767FF9" w:rsidRDefault="00767FF9" w:rsidP="00767FF9">
      <w:pPr>
        <w:tabs>
          <w:tab w:val="left" w:pos="1134"/>
        </w:tabs>
        <w:spacing w:after="0" w:line="240" w:lineRule="auto"/>
        <w:rPr>
          <w:rFonts w:ascii="Century Gothic" w:hAnsi="Century Gothic" w:cs="Arial"/>
        </w:rPr>
      </w:pPr>
      <w:r>
        <w:rPr>
          <w:rFonts w:ascii="Century Gothic" w:hAnsi="Century Gothic" w:cs="Arial"/>
        </w:rPr>
        <w:t>Telefon</w:t>
      </w:r>
      <w:r>
        <w:rPr>
          <w:rFonts w:ascii="Century Gothic" w:hAnsi="Century Gothic" w:cs="Arial"/>
        </w:rPr>
        <w:tab/>
        <w:t>+49 69 756081-33</w:t>
      </w:r>
    </w:p>
    <w:p w14:paraId="47B0C221" w14:textId="77777777" w:rsidR="00767FF9" w:rsidRDefault="00767FF9" w:rsidP="00767FF9">
      <w:pPr>
        <w:tabs>
          <w:tab w:val="left" w:pos="1134"/>
        </w:tabs>
        <w:spacing w:after="0" w:line="240" w:lineRule="auto"/>
        <w:rPr>
          <w:rFonts w:ascii="Century Gothic" w:hAnsi="Century Gothic" w:cs="Arial"/>
        </w:rPr>
      </w:pPr>
      <w:r>
        <w:rPr>
          <w:rFonts w:ascii="Century Gothic" w:hAnsi="Century Gothic" w:cs="Arial"/>
        </w:rPr>
        <w:t>E-Mail</w:t>
      </w:r>
      <w:r>
        <w:rPr>
          <w:rFonts w:ascii="Century Gothic" w:hAnsi="Century Gothic" w:cs="Arial"/>
        </w:rPr>
        <w:tab/>
        <w:t>s.becker@vdw.de</w:t>
      </w:r>
    </w:p>
    <w:p w14:paraId="30A05EF6" w14:textId="77777777" w:rsidR="007F0509" w:rsidRPr="002C03D1" w:rsidRDefault="007F0509" w:rsidP="007F0509">
      <w:pPr>
        <w:spacing w:after="0" w:line="240" w:lineRule="auto"/>
        <w:rPr>
          <w:rFonts w:ascii="Century Gothic" w:hAnsi="Century Gothic"/>
          <w:lang w:val="en-US"/>
        </w:rPr>
      </w:pPr>
    </w:p>
    <w:p w14:paraId="1367CB3A" w14:textId="77777777" w:rsidR="007F0509" w:rsidRPr="002C03D1" w:rsidRDefault="007F0509" w:rsidP="007F0509">
      <w:pPr>
        <w:spacing w:after="0" w:line="240" w:lineRule="auto"/>
        <w:rPr>
          <w:rFonts w:ascii="Century Gothic" w:hAnsi="Century Gothic"/>
          <w:lang w:val="en-US"/>
        </w:rPr>
      </w:pPr>
    </w:p>
    <w:p w14:paraId="0FEC2AF8" w14:textId="77777777" w:rsidR="007F0509" w:rsidRPr="002C03D1" w:rsidRDefault="007F0509" w:rsidP="007F0509">
      <w:pPr>
        <w:spacing w:after="0" w:line="240" w:lineRule="auto"/>
        <w:rPr>
          <w:rFonts w:ascii="Century Gothic" w:hAnsi="Century Gothic"/>
          <w:lang w:val="en-US"/>
        </w:rPr>
      </w:pPr>
    </w:p>
    <w:p w14:paraId="723916BA" w14:textId="77777777" w:rsidR="007F0509" w:rsidRPr="002C03D1" w:rsidRDefault="007F0509" w:rsidP="007F0509">
      <w:pPr>
        <w:spacing w:after="0" w:line="240" w:lineRule="auto"/>
        <w:rPr>
          <w:rFonts w:ascii="Century Gothic" w:hAnsi="Century Gothic"/>
          <w:lang w:val="en-US"/>
        </w:rPr>
      </w:pPr>
    </w:p>
    <w:p w14:paraId="1329C4F9" w14:textId="77777777" w:rsidR="007F0509" w:rsidRPr="002C03D1" w:rsidRDefault="007F0509" w:rsidP="007F0509">
      <w:pPr>
        <w:spacing w:after="0" w:line="240" w:lineRule="auto"/>
        <w:rPr>
          <w:rFonts w:ascii="Century Gothic" w:hAnsi="Century Gothic"/>
          <w:lang w:val="en-US"/>
        </w:rPr>
      </w:pPr>
    </w:p>
    <w:p w14:paraId="44765169" w14:textId="77777777" w:rsidR="007F0509" w:rsidRPr="002C03D1" w:rsidRDefault="007F0509" w:rsidP="00360FB7">
      <w:pPr>
        <w:spacing w:after="0" w:line="240" w:lineRule="auto"/>
        <w:ind w:right="990"/>
        <w:rPr>
          <w:rFonts w:ascii="Century Gothic" w:hAnsi="Century Gothic"/>
          <w:lang w:val="en-US"/>
        </w:rPr>
      </w:pPr>
    </w:p>
    <w:p w14:paraId="54735862" w14:textId="77777777" w:rsidR="008A797D" w:rsidRPr="000E417A" w:rsidRDefault="008A797D" w:rsidP="008A797D">
      <w:pPr>
        <w:spacing w:line="360" w:lineRule="auto"/>
        <w:rPr>
          <w:rFonts w:ascii="Century Gothic" w:eastAsia="MS Mincho" w:hAnsi="Century Gothic" w:cs="Arial"/>
          <w:b/>
          <w:bCs/>
          <w:iCs/>
          <w:sz w:val="28"/>
          <w:szCs w:val="28"/>
        </w:rPr>
      </w:pPr>
      <w:r>
        <w:rPr>
          <w:rFonts w:ascii="Century Gothic" w:eastAsia="MS Mincho" w:hAnsi="Century Gothic" w:cs="Arial"/>
          <w:b/>
          <w:bCs/>
          <w:iCs/>
          <w:sz w:val="28"/>
          <w:szCs w:val="28"/>
        </w:rPr>
        <w:t xml:space="preserve">Offene Community bringt </w:t>
      </w:r>
      <w:r w:rsidRPr="000E417A">
        <w:rPr>
          <w:rFonts w:ascii="Century Gothic" w:eastAsia="MS Mincho" w:hAnsi="Century Gothic" w:cs="Arial"/>
          <w:b/>
          <w:bCs/>
          <w:iCs/>
          <w:sz w:val="28"/>
          <w:szCs w:val="28"/>
        </w:rPr>
        <w:t>Werkzeugmaschinenindustrie</w:t>
      </w:r>
      <w:r>
        <w:rPr>
          <w:rFonts w:ascii="Century Gothic" w:eastAsia="MS Mincho" w:hAnsi="Century Gothic" w:cs="Arial"/>
          <w:b/>
          <w:bCs/>
          <w:iCs/>
          <w:sz w:val="28"/>
          <w:szCs w:val="28"/>
        </w:rPr>
        <w:t xml:space="preserve"> voran </w:t>
      </w:r>
    </w:p>
    <w:p w14:paraId="68127BD2" w14:textId="77777777" w:rsidR="008A797D" w:rsidRPr="000E417A" w:rsidRDefault="008A797D" w:rsidP="008A797D">
      <w:pPr>
        <w:spacing w:line="360" w:lineRule="auto"/>
        <w:rPr>
          <w:rFonts w:cstheme="minorHAnsi"/>
          <w:b/>
          <w:bCs/>
          <w:sz w:val="28"/>
          <w:szCs w:val="28"/>
        </w:rPr>
      </w:pPr>
      <w:proofErr w:type="spellStart"/>
      <w:r w:rsidRPr="000E417A">
        <w:rPr>
          <w:rFonts w:cstheme="minorHAnsi"/>
          <w:b/>
          <w:bCs/>
          <w:sz w:val="28"/>
          <w:szCs w:val="28"/>
        </w:rPr>
        <w:t>umati</w:t>
      </w:r>
      <w:proofErr w:type="spellEnd"/>
      <w:r w:rsidRPr="000E417A">
        <w:rPr>
          <w:rFonts w:cstheme="minorHAnsi"/>
          <w:b/>
          <w:bCs/>
          <w:sz w:val="28"/>
          <w:szCs w:val="28"/>
        </w:rPr>
        <w:t xml:space="preserve"> auf der METAV digital im Frühjahr 2021</w:t>
      </w:r>
    </w:p>
    <w:p w14:paraId="2825076D" w14:textId="77777777" w:rsidR="008A797D" w:rsidRPr="00713C1D" w:rsidRDefault="008A797D" w:rsidP="008A797D">
      <w:pPr>
        <w:spacing w:line="360" w:lineRule="auto"/>
        <w:rPr>
          <w:rFonts w:ascii="Century Gothic" w:eastAsia="MS Mincho" w:hAnsi="Century Gothic" w:cs="Arial"/>
          <w:b/>
          <w:bCs/>
          <w:iCs/>
        </w:rPr>
      </w:pPr>
    </w:p>
    <w:p w14:paraId="2F9A95CC" w14:textId="77777777" w:rsidR="008A797D" w:rsidRPr="00804CD7" w:rsidRDefault="008A797D" w:rsidP="008A797D">
      <w:pPr>
        <w:spacing w:line="360" w:lineRule="auto"/>
        <w:rPr>
          <w:rFonts w:ascii="Century Gothic" w:eastAsia="MS Mincho" w:hAnsi="Century Gothic" w:cs="Arial"/>
          <w:i/>
        </w:rPr>
      </w:pPr>
      <w:r w:rsidRPr="006833B6">
        <w:rPr>
          <w:rFonts w:ascii="Century Gothic" w:eastAsia="MS Mincho" w:hAnsi="Century Gothic" w:cs="Arial"/>
          <w:b/>
          <w:i/>
        </w:rPr>
        <w:t xml:space="preserve">Frankfurt am Main, </w:t>
      </w:r>
      <w:r w:rsidRPr="008E3E15">
        <w:rPr>
          <w:rFonts w:ascii="Century Gothic" w:eastAsia="MS Mincho" w:hAnsi="Century Gothic" w:cs="Arial"/>
          <w:b/>
          <w:i/>
        </w:rPr>
        <w:t>12</w:t>
      </w:r>
      <w:r w:rsidRPr="006833B6">
        <w:rPr>
          <w:rFonts w:ascii="Century Gothic" w:eastAsia="MS Mincho" w:hAnsi="Century Gothic" w:cs="Arial"/>
          <w:b/>
          <w:i/>
        </w:rPr>
        <w:t xml:space="preserve">. </w:t>
      </w:r>
      <w:r>
        <w:rPr>
          <w:rFonts w:ascii="Century Gothic" w:eastAsia="MS Mincho" w:hAnsi="Century Gothic" w:cs="Arial"/>
          <w:b/>
          <w:i/>
        </w:rPr>
        <w:t>März</w:t>
      </w:r>
      <w:r w:rsidRPr="006833B6">
        <w:rPr>
          <w:rFonts w:ascii="Century Gothic" w:eastAsia="MS Mincho" w:hAnsi="Century Gothic" w:cs="Arial"/>
          <w:b/>
          <w:i/>
        </w:rPr>
        <w:t xml:space="preserve"> 202</w:t>
      </w:r>
      <w:r>
        <w:rPr>
          <w:rFonts w:ascii="Century Gothic" w:eastAsia="MS Mincho" w:hAnsi="Century Gothic" w:cs="Arial"/>
          <w:b/>
          <w:i/>
        </w:rPr>
        <w:t>1.</w:t>
      </w:r>
      <w:r w:rsidRPr="006833B6">
        <w:rPr>
          <w:rFonts w:ascii="Century Gothic" w:eastAsia="MS Mincho" w:hAnsi="Century Gothic" w:cs="Arial"/>
          <w:b/>
          <w:i/>
        </w:rPr>
        <w:t xml:space="preserve"> </w:t>
      </w:r>
      <w:r w:rsidRPr="006833B6">
        <w:rPr>
          <w:rFonts w:ascii="Century Gothic" w:eastAsia="MS Mincho" w:hAnsi="Century Gothic" w:cs="Arial"/>
          <w:i/>
        </w:rPr>
        <w:t xml:space="preserve">– </w:t>
      </w:r>
      <w:r w:rsidRPr="00804CD7">
        <w:rPr>
          <w:rFonts w:ascii="Century Gothic" w:eastAsia="MS Mincho" w:hAnsi="Century Gothic" w:cs="Arial"/>
          <w:i/>
        </w:rPr>
        <w:t xml:space="preserve">Maschinen verschiedener Hersteller lassen sich mit </w:t>
      </w:r>
      <w:r>
        <w:rPr>
          <w:rFonts w:ascii="Century Gothic" w:eastAsia="MS Mincho" w:hAnsi="Century Gothic" w:cs="Arial"/>
          <w:i/>
        </w:rPr>
        <w:t>‚</w:t>
      </w:r>
      <w:proofErr w:type="spellStart"/>
      <w:r w:rsidRPr="00804CD7">
        <w:rPr>
          <w:rFonts w:ascii="Century Gothic" w:eastAsia="MS Mincho" w:hAnsi="Century Gothic" w:cs="Arial"/>
          <w:i/>
        </w:rPr>
        <w:t>umati</w:t>
      </w:r>
      <w:proofErr w:type="spellEnd"/>
      <w:r>
        <w:rPr>
          <w:rFonts w:ascii="Century Gothic" w:eastAsia="MS Mincho" w:hAnsi="Century Gothic" w:cs="Arial"/>
          <w:i/>
        </w:rPr>
        <w:t>‘</w:t>
      </w:r>
      <w:r w:rsidRPr="00804CD7">
        <w:rPr>
          <w:rFonts w:ascii="Century Gothic" w:eastAsia="MS Mincho" w:hAnsi="Century Gothic" w:cs="Arial"/>
          <w:i/>
        </w:rPr>
        <w:t xml:space="preserve"> sicher, einfach und problemlos mit den digitalen Lösungen des Kunden verbinden. Basierend auf OPC UA als </w:t>
      </w:r>
      <w:r>
        <w:rPr>
          <w:rFonts w:ascii="Century Gothic" w:eastAsia="MS Mincho" w:hAnsi="Century Gothic" w:cs="Arial"/>
          <w:i/>
        </w:rPr>
        <w:t>‚</w:t>
      </w:r>
      <w:r w:rsidRPr="00804CD7">
        <w:rPr>
          <w:rFonts w:ascii="Century Gothic" w:eastAsia="MS Mincho" w:hAnsi="Century Gothic" w:cs="Arial"/>
          <w:i/>
        </w:rPr>
        <w:t>Weltsprache für die Produktion</w:t>
      </w:r>
      <w:r>
        <w:rPr>
          <w:rFonts w:ascii="Century Gothic" w:eastAsia="MS Mincho" w:hAnsi="Century Gothic" w:cs="Arial"/>
          <w:i/>
        </w:rPr>
        <w:t>‘</w:t>
      </w:r>
      <w:r w:rsidRPr="00804CD7">
        <w:rPr>
          <w:rFonts w:ascii="Century Gothic" w:eastAsia="MS Mincho" w:hAnsi="Century Gothic" w:cs="Arial"/>
          <w:i/>
        </w:rPr>
        <w:t xml:space="preserve"> vereinfacht sich damit die Anbindung von Werkzeugmaschinen an fertigungsnahe IT-Systeme erheblich. Vom 23. bis zum 26. März 2021 beteiligt sich d</w:t>
      </w:r>
      <w:r>
        <w:rPr>
          <w:rFonts w:ascii="Century Gothic" w:eastAsia="MS Mincho" w:hAnsi="Century Gothic" w:cs="Arial"/>
          <w:i/>
        </w:rPr>
        <w:t>as</w:t>
      </w:r>
      <w:r w:rsidRPr="00804CD7">
        <w:rPr>
          <w:rFonts w:ascii="Century Gothic" w:eastAsia="MS Mincho" w:hAnsi="Century Gothic" w:cs="Arial"/>
          <w:i/>
        </w:rPr>
        <w:t xml:space="preserve"> </w:t>
      </w:r>
      <w:r>
        <w:rPr>
          <w:rFonts w:ascii="Century Gothic" w:eastAsia="MS Mincho" w:hAnsi="Century Gothic" w:cs="Arial"/>
          <w:i/>
        </w:rPr>
        <w:t>2017 vom VDW (</w:t>
      </w:r>
      <w:r w:rsidRPr="00804CD7">
        <w:rPr>
          <w:rFonts w:ascii="Century Gothic" w:eastAsia="MS Mincho" w:hAnsi="Century Gothic" w:cs="Arial"/>
          <w:i/>
        </w:rPr>
        <w:t xml:space="preserve">Verein </w:t>
      </w:r>
      <w:r>
        <w:rPr>
          <w:rFonts w:ascii="Century Gothic" w:eastAsia="MS Mincho" w:hAnsi="Century Gothic" w:cs="Arial"/>
          <w:i/>
        </w:rPr>
        <w:t>D</w:t>
      </w:r>
      <w:r w:rsidRPr="00804CD7">
        <w:rPr>
          <w:rFonts w:ascii="Century Gothic" w:eastAsia="MS Mincho" w:hAnsi="Century Gothic" w:cs="Arial"/>
          <w:i/>
        </w:rPr>
        <w:t>eutscher Werkzeugmaschinen</w:t>
      </w:r>
      <w:r>
        <w:rPr>
          <w:rFonts w:ascii="Century Gothic" w:eastAsia="MS Mincho" w:hAnsi="Century Gothic" w:cs="Arial"/>
          <w:i/>
        </w:rPr>
        <w:t>fabriken) ins Leben gerufene Bündnis</w:t>
      </w:r>
      <w:r w:rsidRPr="00804CD7">
        <w:rPr>
          <w:rFonts w:ascii="Century Gothic" w:eastAsia="MS Mincho" w:hAnsi="Century Gothic" w:cs="Arial"/>
          <w:i/>
        </w:rPr>
        <w:t xml:space="preserve"> an der METAV digital. Experten geben dabei umfangreiche Einblicke in diese wegweisende Initiative für die Fertigungsindustrie.</w:t>
      </w:r>
    </w:p>
    <w:p w14:paraId="58718B99" w14:textId="77777777" w:rsidR="008A797D" w:rsidRDefault="008A797D" w:rsidP="008A797D">
      <w:pPr>
        <w:spacing w:line="360" w:lineRule="auto"/>
        <w:rPr>
          <w:rFonts w:cstheme="minorHAnsi"/>
          <w:sz w:val="24"/>
          <w:szCs w:val="24"/>
        </w:rPr>
      </w:pPr>
    </w:p>
    <w:p w14:paraId="17055A48" w14:textId="77777777" w:rsidR="008A797D" w:rsidRDefault="008A797D" w:rsidP="008A797D">
      <w:pPr>
        <w:spacing w:line="360" w:lineRule="auto"/>
        <w:rPr>
          <w:rFonts w:cstheme="minorHAnsi"/>
          <w:sz w:val="24"/>
          <w:szCs w:val="24"/>
        </w:rPr>
      </w:pPr>
      <w:proofErr w:type="spellStart"/>
      <w:r>
        <w:rPr>
          <w:rFonts w:ascii="Century Gothic" w:eastAsia="MS Mincho" w:hAnsi="Century Gothic" w:cs="Arial"/>
        </w:rPr>
        <w:t>u</w:t>
      </w:r>
      <w:r w:rsidRPr="00804CD7">
        <w:rPr>
          <w:rFonts w:ascii="Century Gothic" w:eastAsia="MS Mincho" w:hAnsi="Century Gothic" w:cs="Arial"/>
        </w:rPr>
        <w:t>mati</w:t>
      </w:r>
      <w:proofErr w:type="spellEnd"/>
      <w:r w:rsidRPr="00804CD7">
        <w:rPr>
          <w:rFonts w:ascii="Century Gothic" w:eastAsia="MS Mincho" w:hAnsi="Century Gothic" w:cs="Arial"/>
        </w:rPr>
        <w:t xml:space="preserve"> (universal </w:t>
      </w:r>
      <w:proofErr w:type="spellStart"/>
      <w:r w:rsidRPr="00804CD7">
        <w:rPr>
          <w:rFonts w:ascii="Century Gothic" w:eastAsia="MS Mincho" w:hAnsi="Century Gothic" w:cs="Arial"/>
        </w:rPr>
        <w:t>machine</w:t>
      </w:r>
      <w:proofErr w:type="spellEnd"/>
      <w:r w:rsidRPr="00804CD7">
        <w:rPr>
          <w:rFonts w:ascii="Century Gothic" w:eastAsia="MS Mincho" w:hAnsi="Century Gothic" w:cs="Arial"/>
        </w:rPr>
        <w:t xml:space="preserve"> </w:t>
      </w:r>
      <w:proofErr w:type="spellStart"/>
      <w:r w:rsidRPr="00804CD7">
        <w:rPr>
          <w:rFonts w:ascii="Century Gothic" w:eastAsia="MS Mincho" w:hAnsi="Century Gothic" w:cs="Arial"/>
        </w:rPr>
        <w:t>technology</w:t>
      </w:r>
      <w:proofErr w:type="spellEnd"/>
      <w:r w:rsidRPr="00804CD7">
        <w:rPr>
          <w:rFonts w:ascii="Century Gothic" w:eastAsia="MS Mincho" w:hAnsi="Century Gothic" w:cs="Arial"/>
        </w:rPr>
        <w:t xml:space="preserve"> interface)</w:t>
      </w:r>
      <w:r>
        <w:rPr>
          <w:rFonts w:ascii="Century Gothic" w:eastAsia="MS Mincho" w:hAnsi="Century Gothic" w:cs="Arial"/>
        </w:rPr>
        <w:t xml:space="preserve"> hat sich zum </w:t>
      </w:r>
      <w:r w:rsidRPr="00804CD7">
        <w:rPr>
          <w:rFonts w:ascii="Century Gothic" w:eastAsia="MS Mincho" w:hAnsi="Century Gothic" w:cs="Arial"/>
        </w:rPr>
        <w:t xml:space="preserve">Ziel </w:t>
      </w:r>
      <w:r>
        <w:rPr>
          <w:rFonts w:ascii="Century Gothic" w:eastAsia="MS Mincho" w:hAnsi="Century Gothic" w:cs="Arial"/>
        </w:rPr>
        <w:t xml:space="preserve">gesetzt, </w:t>
      </w:r>
      <w:r w:rsidRPr="00804CD7">
        <w:rPr>
          <w:rFonts w:ascii="Century Gothic" w:eastAsia="MS Mincho" w:hAnsi="Century Gothic" w:cs="Arial"/>
        </w:rPr>
        <w:t xml:space="preserve">eine weltweit sichtbare Community zu </w:t>
      </w:r>
      <w:r>
        <w:rPr>
          <w:rFonts w:ascii="Century Gothic" w:eastAsia="MS Mincho" w:hAnsi="Century Gothic" w:cs="Arial"/>
        </w:rPr>
        <w:t>werden</w:t>
      </w:r>
      <w:r w:rsidRPr="00804CD7">
        <w:rPr>
          <w:rFonts w:ascii="Century Gothic" w:eastAsia="MS Mincho" w:hAnsi="Century Gothic" w:cs="Arial"/>
        </w:rPr>
        <w:t>, die sich für die gemeinsame Vermarktung und Nutzung offener Schnittstellenstandards auf Basis von OPC UA</w:t>
      </w:r>
      <w:r>
        <w:rPr>
          <w:rFonts w:ascii="Century Gothic" w:eastAsia="MS Mincho" w:hAnsi="Century Gothic" w:cs="Arial"/>
        </w:rPr>
        <w:t xml:space="preserve"> für den Maschinen- und Anlagenbau </w:t>
      </w:r>
      <w:r w:rsidRPr="00804CD7">
        <w:rPr>
          <w:rFonts w:ascii="Century Gothic" w:eastAsia="MS Mincho" w:hAnsi="Century Gothic" w:cs="Arial"/>
        </w:rPr>
        <w:t>einsetzt. Insbesondere geht es darum, Werkzeugmaschinen per ‚</w:t>
      </w:r>
      <w:proofErr w:type="spellStart"/>
      <w:r>
        <w:rPr>
          <w:rFonts w:ascii="Century Gothic" w:eastAsia="MS Mincho" w:hAnsi="Century Gothic" w:cs="Arial"/>
        </w:rPr>
        <w:t>p</w:t>
      </w:r>
      <w:r w:rsidRPr="00804CD7">
        <w:rPr>
          <w:rFonts w:ascii="Century Gothic" w:eastAsia="MS Mincho" w:hAnsi="Century Gothic" w:cs="Arial"/>
        </w:rPr>
        <w:t>lug</w:t>
      </w:r>
      <w:proofErr w:type="spellEnd"/>
      <w:r w:rsidRPr="00804CD7">
        <w:rPr>
          <w:rFonts w:ascii="Century Gothic" w:eastAsia="MS Mincho" w:hAnsi="Century Gothic" w:cs="Arial"/>
        </w:rPr>
        <w:t xml:space="preserve"> and </w:t>
      </w:r>
      <w:proofErr w:type="spellStart"/>
      <w:r>
        <w:rPr>
          <w:rFonts w:ascii="Century Gothic" w:eastAsia="MS Mincho" w:hAnsi="Century Gothic" w:cs="Arial"/>
        </w:rPr>
        <w:t>w</w:t>
      </w:r>
      <w:r w:rsidRPr="00804CD7">
        <w:rPr>
          <w:rFonts w:ascii="Century Gothic" w:eastAsia="MS Mincho" w:hAnsi="Century Gothic" w:cs="Arial"/>
        </w:rPr>
        <w:t>ork</w:t>
      </w:r>
      <w:proofErr w:type="spellEnd"/>
      <w:r w:rsidRPr="00804CD7">
        <w:rPr>
          <w:rFonts w:ascii="Century Gothic" w:eastAsia="MS Mincho" w:hAnsi="Century Gothic" w:cs="Arial"/>
        </w:rPr>
        <w:t>‘ – vergleichbar mit einer USB-Schnittstelle im Consumer</w:t>
      </w:r>
      <w:r>
        <w:rPr>
          <w:rFonts w:ascii="Century Gothic" w:eastAsia="MS Mincho" w:hAnsi="Century Gothic" w:cs="Arial"/>
        </w:rPr>
        <w:t>-B</w:t>
      </w:r>
      <w:r w:rsidRPr="00804CD7">
        <w:rPr>
          <w:rFonts w:ascii="Century Gothic" w:eastAsia="MS Mincho" w:hAnsi="Century Gothic" w:cs="Arial"/>
        </w:rPr>
        <w:t xml:space="preserve">ereich – an </w:t>
      </w:r>
      <w:r w:rsidRPr="00804CD7">
        <w:rPr>
          <w:rFonts w:ascii="Century Gothic" w:eastAsia="MS Mincho" w:hAnsi="Century Gothic" w:cs="Arial"/>
        </w:rPr>
        <w:lastRenderedPageBreak/>
        <w:t>übergeordnete IT-Systeme anzubinden. Dabei bildet OPC UA den technischen Rahmen.</w:t>
      </w:r>
    </w:p>
    <w:p w14:paraId="43652CA3" w14:textId="77777777" w:rsidR="008A797D" w:rsidRDefault="008A797D" w:rsidP="008A797D">
      <w:pPr>
        <w:spacing w:line="360" w:lineRule="auto"/>
        <w:rPr>
          <w:rFonts w:cstheme="minorHAnsi"/>
          <w:sz w:val="24"/>
          <w:szCs w:val="24"/>
        </w:rPr>
      </w:pPr>
    </w:p>
    <w:p w14:paraId="1B6E30B3" w14:textId="77777777" w:rsidR="008A797D" w:rsidRDefault="008A797D" w:rsidP="008A797D">
      <w:pPr>
        <w:spacing w:line="360" w:lineRule="auto"/>
        <w:rPr>
          <w:rFonts w:cstheme="minorHAnsi"/>
          <w:sz w:val="24"/>
          <w:szCs w:val="24"/>
        </w:rPr>
      </w:pPr>
      <w:r w:rsidRPr="00804CD7">
        <w:rPr>
          <w:rFonts w:ascii="Century Gothic" w:eastAsia="MS Mincho" w:hAnsi="Century Gothic" w:cs="Arial"/>
        </w:rPr>
        <w:t xml:space="preserve">Mithilfe von OPC UA wird der Datenaustausch zwischen Maschinen und Systemen standardisiert und für die Nutzer vereinfacht. Companion </w:t>
      </w:r>
      <w:proofErr w:type="spellStart"/>
      <w:r w:rsidRPr="00804CD7">
        <w:rPr>
          <w:rFonts w:ascii="Century Gothic" w:eastAsia="MS Mincho" w:hAnsi="Century Gothic" w:cs="Arial"/>
        </w:rPr>
        <w:t>Specifications</w:t>
      </w:r>
      <w:proofErr w:type="spellEnd"/>
      <w:r w:rsidRPr="00804CD7">
        <w:rPr>
          <w:rFonts w:ascii="Century Gothic" w:eastAsia="MS Mincho" w:hAnsi="Century Gothic" w:cs="Arial"/>
        </w:rPr>
        <w:t xml:space="preserve"> standardisieren wiederum die Datenmodelle für gleichartige Maschinen und Systeme. Sie legen fest, welche Daten ausgetauscht werden. OPC UA stellt im Kontext von Industrie 4.0 eine Schlüsseltechnologie dar, weil Maschinen unterschiedlicher Anbieter dieselben Datenstrukturen liefern und empfangen. Die Anbindung an andere Maschinen oder übergeordnete Steuerungs- und Planungssysteme vereinfacht sich damit entscheidend.</w:t>
      </w:r>
      <w:r>
        <w:rPr>
          <w:rFonts w:ascii="Century Gothic" w:eastAsia="MS Mincho" w:hAnsi="Century Gothic" w:cs="Arial"/>
        </w:rPr>
        <w:t xml:space="preserve"> </w:t>
      </w:r>
      <w:r w:rsidRPr="00804CD7">
        <w:rPr>
          <w:rFonts w:ascii="Century Gothic" w:eastAsia="MS Mincho" w:hAnsi="Century Gothic" w:cs="Arial"/>
        </w:rPr>
        <w:t>Letztlich erlaubt eine vereinheitlichte Schnittstelle die schnellere Umsetzung kundenindividueller Projekte.</w:t>
      </w:r>
    </w:p>
    <w:p w14:paraId="6D4F0171" w14:textId="77777777" w:rsidR="008A797D" w:rsidRPr="00013A72" w:rsidRDefault="008A797D" w:rsidP="008A797D">
      <w:pPr>
        <w:spacing w:line="360" w:lineRule="auto"/>
        <w:rPr>
          <w:rFonts w:cstheme="minorHAnsi"/>
          <w:sz w:val="24"/>
          <w:szCs w:val="24"/>
        </w:rPr>
      </w:pPr>
    </w:p>
    <w:p w14:paraId="0AF731A8" w14:textId="77777777" w:rsidR="008A797D" w:rsidRPr="00713C1D" w:rsidRDefault="008A797D" w:rsidP="008A797D">
      <w:pPr>
        <w:spacing w:line="360" w:lineRule="auto"/>
        <w:rPr>
          <w:rFonts w:ascii="Century Gothic" w:eastAsia="MS Mincho" w:hAnsi="Century Gothic" w:cs="Arial"/>
          <w:b/>
        </w:rPr>
      </w:pPr>
      <w:proofErr w:type="spellStart"/>
      <w:r w:rsidRPr="00713C1D">
        <w:rPr>
          <w:rFonts w:ascii="Century Gothic" w:eastAsia="MS Mincho" w:hAnsi="Century Gothic" w:cs="Arial"/>
          <w:b/>
        </w:rPr>
        <w:t>umati</w:t>
      </w:r>
      <w:proofErr w:type="spellEnd"/>
      <w:r w:rsidRPr="00713C1D">
        <w:rPr>
          <w:rFonts w:ascii="Century Gothic" w:eastAsia="MS Mincho" w:hAnsi="Century Gothic" w:cs="Arial"/>
          <w:b/>
        </w:rPr>
        <w:t xml:space="preserve"> mit eigenem Messestand</w:t>
      </w:r>
    </w:p>
    <w:p w14:paraId="4838B932" w14:textId="77777777" w:rsidR="008A797D" w:rsidRPr="00713C1D" w:rsidRDefault="008A797D" w:rsidP="008A797D">
      <w:pPr>
        <w:spacing w:line="360" w:lineRule="auto"/>
        <w:rPr>
          <w:rFonts w:ascii="Century Gothic" w:eastAsia="MS Mincho" w:hAnsi="Century Gothic" w:cs="Arial"/>
        </w:rPr>
      </w:pPr>
      <w:r w:rsidRPr="00713C1D">
        <w:rPr>
          <w:rFonts w:ascii="Century Gothic" w:eastAsia="MS Mincho" w:hAnsi="Century Gothic" w:cs="Arial"/>
        </w:rPr>
        <w:t xml:space="preserve">Auf der METAV digital gibt es einen virtuellen </w:t>
      </w:r>
      <w:proofErr w:type="spellStart"/>
      <w:r w:rsidRPr="00713C1D">
        <w:rPr>
          <w:rFonts w:ascii="Century Gothic" w:eastAsia="MS Mincho" w:hAnsi="Century Gothic" w:cs="Arial"/>
        </w:rPr>
        <w:t>umati</w:t>
      </w:r>
      <w:proofErr w:type="spellEnd"/>
      <w:r w:rsidRPr="00713C1D">
        <w:rPr>
          <w:rFonts w:ascii="Century Gothic" w:eastAsia="MS Mincho" w:hAnsi="Century Gothic" w:cs="Arial"/>
        </w:rPr>
        <w:t>-Gemeinschaftsstand</w:t>
      </w:r>
      <w:r>
        <w:rPr>
          <w:rFonts w:ascii="Century Gothic" w:eastAsia="MS Mincho" w:hAnsi="Century Gothic" w:cs="Arial"/>
        </w:rPr>
        <w:t xml:space="preserve">, auf dem sich </w:t>
      </w:r>
      <w:r w:rsidRPr="00713C1D">
        <w:rPr>
          <w:rFonts w:ascii="Century Gothic" w:eastAsia="MS Mincho" w:hAnsi="Century Gothic" w:cs="Arial"/>
        </w:rPr>
        <w:t>die Community</w:t>
      </w:r>
      <w:r>
        <w:rPr>
          <w:rFonts w:ascii="Century Gothic" w:eastAsia="MS Mincho" w:hAnsi="Century Gothic" w:cs="Arial"/>
        </w:rPr>
        <w:t xml:space="preserve"> präsentiert.</w:t>
      </w:r>
      <w:r w:rsidRPr="00713C1D">
        <w:rPr>
          <w:rFonts w:ascii="Century Gothic" w:eastAsia="MS Mincho" w:hAnsi="Century Gothic" w:cs="Arial"/>
        </w:rPr>
        <w:t xml:space="preserve"> </w:t>
      </w:r>
      <w:r>
        <w:rPr>
          <w:rFonts w:ascii="Century Gothic" w:eastAsia="MS Mincho" w:hAnsi="Century Gothic" w:cs="Arial"/>
        </w:rPr>
        <w:t xml:space="preserve">Am zentralen </w:t>
      </w:r>
      <w:proofErr w:type="spellStart"/>
      <w:r w:rsidRPr="00713C1D">
        <w:rPr>
          <w:rFonts w:ascii="Century Gothic" w:eastAsia="MS Mincho" w:hAnsi="Century Gothic" w:cs="Arial"/>
        </w:rPr>
        <w:t>umati</w:t>
      </w:r>
      <w:proofErr w:type="spellEnd"/>
      <w:r w:rsidRPr="00713C1D">
        <w:rPr>
          <w:rFonts w:ascii="Century Gothic" w:eastAsia="MS Mincho" w:hAnsi="Century Gothic" w:cs="Arial"/>
        </w:rPr>
        <w:t>-Informationsstand</w:t>
      </w:r>
      <w:r>
        <w:rPr>
          <w:rFonts w:ascii="Century Gothic" w:eastAsia="MS Mincho" w:hAnsi="Century Gothic" w:cs="Arial"/>
        </w:rPr>
        <w:t xml:space="preserve"> erhalten Interessierte auf </w:t>
      </w:r>
      <w:r w:rsidRPr="00713C1D">
        <w:rPr>
          <w:rFonts w:ascii="Century Gothic" w:eastAsia="MS Mincho" w:hAnsi="Century Gothic" w:cs="Arial"/>
        </w:rPr>
        <w:t>Basis der real gelieferten Daten Einblicke in die Bearbeitungsinformationen der angebundenen Maschinenhersteller. „</w:t>
      </w:r>
      <w:proofErr w:type="spellStart"/>
      <w:r w:rsidRPr="00713C1D">
        <w:rPr>
          <w:rFonts w:ascii="Century Gothic" w:eastAsia="MS Mincho" w:hAnsi="Century Gothic" w:cs="Arial"/>
        </w:rPr>
        <w:t>umati</w:t>
      </w:r>
      <w:proofErr w:type="spellEnd"/>
      <w:r w:rsidRPr="00713C1D">
        <w:rPr>
          <w:rFonts w:ascii="Century Gothic" w:eastAsia="MS Mincho" w:hAnsi="Century Gothic" w:cs="Arial"/>
        </w:rPr>
        <w:t xml:space="preserve"> lebt davon, dass Anwender die Datenkonnektivität unmittelbar erleben“, weiß</w:t>
      </w:r>
      <w:r>
        <w:rPr>
          <w:rFonts w:ascii="Century Gothic" w:eastAsia="MS Mincho" w:hAnsi="Century Gothic" w:cs="Arial"/>
        </w:rPr>
        <w:t xml:space="preserve"> </w:t>
      </w:r>
      <w:r w:rsidRPr="00713C1D">
        <w:rPr>
          <w:rFonts w:ascii="Century Gothic" w:eastAsia="MS Mincho" w:hAnsi="Century Gothic" w:cs="Arial"/>
        </w:rPr>
        <w:t>Dr. Alexander Broos, Leiter Forschung und Technik beim VDW. „Deshalb sind die virtuellen Messestände und reale</w:t>
      </w:r>
      <w:r>
        <w:rPr>
          <w:rFonts w:ascii="Century Gothic" w:eastAsia="MS Mincho" w:hAnsi="Century Gothic" w:cs="Arial"/>
        </w:rPr>
        <w:t>n</w:t>
      </w:r>
      <w:r w:rsidRPr="00713C1D">
        <w:rPr>
          <w:rFonts w:ascii="Century Gothic" w:eastAsia="MS Mincho" w:hAnsi="Century Gothic" w:cs="Arial"/>
        </w:rPr>
        <w:t xml:space="preserve"> Maschinen über das </w:t>
      </w:r>
      <w:proofErr w:type="spellStart"/>
      <w:r w:rsidRPr="00713C1D">
        <w:rPr>
          <w:rFonts w:ascii="Century Gothic" w:eastAsia="MS Mincho" w:hAnsi="Century Gothic" w:cs="Arial"/>
        </w:rPr>
        <w:t>umati</w:t>
      </w:r>
      <w:proofErr w:type="spellEnd"/>
      <w:r w:rsidRPr="00713C1D">
        <w:rPr>
          <w:rFonts w:ascii="Century Gothic" w:eastAsia="MS Mincho" w:hAnsi="Century Gothic" w:cs="Arial"/>
        </w:rPr>
        <w:t xml:space="preserve">-eigene Dashboard unter </w:t>
      </w:r>
      <w:hyperlink r:id="rId7" w:history="1">
        <w:r w:rsidRPr="00713C1D">
          <w:rPr>
            <w:rFonts w:ascii="Century Gothic" w:eastAsia="MS Mincho" w:hAnsi="Century Gothic" w:cs="Arial"/>
          </w:rPr>
          <w:t>https://umati.app</w:t>
        </w:r>
      </w:hyperlink>
      <w:r w:rsidRPr="00713C1D">
        <w:rPr>
          <w:rFonts w:ascii="Century Gothic" w:eastAsia="MS Mincho" w:hAnsi="Century Gothic" w:cs="Arial"/>
        </w:rPr>
        <w:t xml:space="preserve"> miteinander verbunden. Über das jeweilige Link-Symbol sind die Daten live einsehbar. Somit verfolgen die Messebesucher das Bearbeitungsgeschehen</w:t>
      </w:r>
      <w:r>
        <w:rPr>
          <w:rFonts w:ascii="Century Gothic" w:eastAsia="MS Mincho" w:hAnsi="Century Gothic" w:cs="Arial"/>
        </w:rPr>
        <w:t xml:space="preserve"> ohne Verzögerung</w:t>
      </w:r>
      <w:r w:rsidRPr="00713C1D">
        <w:rPr>
          <w:rFonts w:ascii="Century Gothic" w:eastAsia="MS Mincho" w:hAnsi="Century Gothic" w:cs="Arial"/>
        </w:rPr>
        <w:t>.“</w:t>
      </w:r>
    </w:p>
    <w:p w14:paraId="432591B9" w14:textId="77777777" w:rsidR="008A797D" w:rsidRPr="00713C1D" w:rsidRDefault="008A797D" w:rsidP="008A797D">
      <w:pPr>
        <w:spacing w:line="360" w:lineRule="auto"/>
        <w:rPr>
          <w:rFonts w:ascii="Century Gothic" w:eastAsia="MS Mincho" w:hAnsi="Century Gothic" w:cs="Arial"/>
        </w:rPr>
      </w:pPr>
    </w:p>
    <w:p w14:paraId="135448E4" w14:textId="77777777" w:rsidR="008A797D" w:rsidRPr="00713C1D" w:rsidRDefault="008A797D" w:rsidP="008A797D">
      <w:pPr>
        <w:spacing w:line="360" w:lineRule="auto"/>
        <w:rPr>
          <w:rFonts w:ascii="Century Gothic" w:eastAsia="MS Mincho" w:hAnsi="Century Gothic" w:cs="Arial"/>
        </w:rPr>
      </w:pPr>
      <w:r w:rsidRPr="00713C1D">
        <w:rPr>
          <w:rFonts w:ascii="Century Gothic" w:eastAsia="MS Mincho" w:hAnsi="Century Gothic" w:cs="Arial"/>
        </w:rPr>
        <w:t xml:space="preserve">Am zentralen </w:t>
      </w:r>
      <w:proofErr w:type="spellStart"/>
      <w:r w:rsidRPr="00713C1D">
        <w:rPr>
          <w:rFonts w:ascii="Century Gothic" w:eastAsia="MS Mincho" w:hAnsi="Century Gothic" w:cs="Arial"/>
        </w:rPr>
        <w:t>umati</w:t>
      </w:r>
      <w:proofErr w:type="spellEnd"/>
      <w:r w:rsidRPr="00713C1D">
        <w:rPr>
          <w:rFonts w:ascii="Century Gothic" w:eastAsia="MS Mincho" w:hAnsi="Century Gothic" w:cs="Arial"/>
        </w:rPr>
        <w:t xml:space="preserve">-Stand stehen sowohl Broos als auch Götz Görisch vom VDW-Bereich Forschung und Technik sowie die </w:t>
      </w:r>
      <w:r w:rsidRPr="00080006">
        <w:rPr>
          <w:rFonts w:ascii="Century Gothic" w:eastAsia="MS Mincho" w:hAnsi="Century Gothic" w:cs="Arial"/>
        </w:rPr>
        <w:t>Kollegen</w:t>
      </w:r>
      <w:r>
        <w:rPr>
          <w:rFonts w:ascii="Century Gothic" w:eastAsia="MS Mincho" w:hAnsi="Century Gothic" w:cs="Arial"/>
        </w:rPr>
        <w:t xml:space="preserve"> und Kolleginnen </w:t>
      </w:r>
      <w:r w:rsidRPr="00080006">
        <w:rPr>
          <w:rFonts w:ascii="Century Gothic" w:eastAsia="MS Mincho" w:hAnsi="Century Gothic" w:cs="Arial"/>
        </w:rPr>
        <w:t>des Instituts für Steuerungstechnik</w:t>
      </w:r>
      <w:r w:rsidRPr="00713C1D">
        <w:rPr>
          <w:rFonts w:ascii="Century Gothic" w:eastAsia="MS Mincho" w:hAnsi="Century Gothic" w:cs="Arial"/>
        </w:rPr>
        <w:t xml:space="preserve"> der Werkzeugmaschinen und Fertigungseinrichtungen (ISW) der </w:t>
      </w:r>
      <w:r w:rsidRPr="00713C1D">
        <w:rPr>
          <w:rFonts w:ascii="Century Gothic" w:eastAsia="MS Mincho" w:hAnsi="Century Gothic" w:cs="Arial"/>
        </w:rPr>
        <w:lastRenderedPageBreak/>
        <w:t xml:space="preserve">Universität Stuttgart für tiefergehende Informationen zu </w:t>
      </w:r>
      <w:proofErr w:type="spellStart"/>
      <w:r w:rsidRPr="00713C1D">
        <w:rPr>
          <w:rFonts w:ascii="Century Gothic" w:eastAsia="MS Mincho" w:hAnsi="Century Gothic" w:cs="Arial"/>
        </w:rPr>
        <w:t>umati</w:t>
      </w:r>
      <w:proofErr w:type="spellEnd"/>
      <w:r w:rsidRPr="00713C1D">
        <w:rPr>
          <w:rFonts w:ascii="Century Gothic" w:eastAsia="MS Mincho" w:hAnsi="Century Gothic" w:cs="Arial"/>
        </w:rPr>
        <w:t xml:space="preserve"> und OPC UA </w:t>
      </w:r>
      <w:r>
        <w:rPr>
          <w:rFonts w:ascii="Century Gothic" w:eastAsia="MS Mincho" w:hAnsi="Century Gothic" w:cs="Arial"/>
        </w:rPr>
        <w:t xml:space="preserve">für Fragen und Anregungen </w:t>
      </w:r>
      <w:r w:rsidRPr="00713C1D">
        <w:rPr>
          <w:rFonts w:ascii="Century Gothic" w:eastAsia="MS Mincho" w:hAnsi="Century Gothic" w:cs="Arial"/>
        </w:rPr>
        <w:t>zur Verfügung.</w:t>
      </w:r>
    </w:p>
    <w:p w14:paraId="237D0EC6" w14:textId="77777777" w:rsidR="008A797D" w:rsidRDefault="008A797D" w:rsidP="008A797D">
      <w:pPr>
        <w:spacing w:line="360" w:lineRule="auto"/>
        <w:rPr>
          <w:rFonts w:ascii="Century Gothic" w:eastAsia="MS Mincho" w:hAnsi="Century Gothic" w:cs="Arial"/>
        </w:rPr>
      </w:pPr>
    </w:p>
    <w:p w14:paraId="0FAC8166" w14:textId="77777777" w:rsidR="008A797D" w:rsidRPr="00713C1D" w:rsidRDefault="008A797D" w:rsidP="008A797D">
      <w:pPr>
        <w:spacing w:line="360" w:lineRule="auto"/>
        <w:rPr>
          <w:rFonts w:ascii="Century Gothic" w:eastAsia="MS Mincho" w:hAnsi="Century Gothic" w:cs="Arial"/>
        </w:rPr>
      </w:pPr>
      <w:r w:rsidRPr="00713C1D">
        <w:rPr>
          <w:rFonts w:ascii="Century Gothic" w:eastAsia="MS Mincho" w:hAnsi="Century Gothic" w:cs="Arial"/>
        </w:rPr>
        <w:t>An verschiedenen weiteren Ständen rund um die ‚</w:t>
      </w:r>
      <w:proofErr w:type="spellStart"/>
      <w:r w:rsidRPr="00713C1D">
        <w:rPr>
          <w:rFonts w:ascii="Century Gothic" w:eastAsia="MS Mincho" w:hAnsi="Century Gothic" w:cs="Arial"/>
        </w:rPr>
        <w:t>umati</w:t>
      </w:r>
      <w:proofErr w:type="spellEnd"/>
      <w:r w:rsidRPr="00713C1D">
        <w:rPr>
          <w:rFonts w:ascii="Century Gothic" w:eastAsia="MS Mincho" w:hAnsi="Century Gothic" w:cs="Arial"/>
        </w:rPr>
        <w:t>-Zentrale‘ zeigen die beteiligten Partnerunternehmen ihre eigenen Maschinen und Lösungen. Interessenten bewegen sich zu den Messeständen, holen sich dort detaillierte Informationen von den Herstellern ab, können Ansprechpartner kontaktieren sowie mit ihnen kommunizieren und sich die angebundenen Bearbeitungsmaschinen anschauen. Des Weiteren lassen sich im Visitenkartenportal gegenseitig Kontaktdaten austauschen; über Chat oder Videokonferenz ist hier Interaktion möglich und auch gewünscht.</w:t>
      </w:r>
    </w:p>
    <w:p w14:paraId="67ECD3C2" w14:textId="77777777" w:rsidR="008A797D" w:rsidRDefault="008A797D" w:rsidP="008A797D">
      <w:pPr>
        <w:autoSpaceDE w:val="0"/>
        <w:autoSpaceDN w:val="0"/>
        <w:adjustRightInd w:val="0"/>
        <w:spacing w:line="360" w:lineRule="auto"/>
        <w:rPr>
          <w:rFonts w:ascii="Century Gothic" w:eastAsia="MS Mincho" w:hAnsi="Century Gothic" w:cs="Arial"/>
        </w:rPr>
      </w:pPr>
    </w:p>
    <w:p w14:paraId="0384B20A" w14:textId="77777777" w:rsidR="008A797D" w:rsidRPr="00713C1D" w:rsidRDefault="008A797D" w:rsidP="008A797D">
      <w:pPr>
        <w:spacing w:line="360" w:lineRule="auto"/>
        <w:rPr>
          <w:rFonts w:ascii="Century Gothic" w:eastAsia="MS Mincho" w:hAnsi="Century Gothic" w:cs="Arial"/>
          <w:b/>
        </w:rPr>
      </w:pPr>
      <w:r w:rsidRPr="00713C1D">
        <w:rPr>
          <w:rFonts w:ascii="Century Gothic" w:eastAsia="MS Mincho" w:hAnsi="Century Gothic" w:cs="Arial"/>
          <w:b/>
        </w:rPr>
        <w:t>Vollständiger Blick auf Maschinen- und Werkzeugdaten</w:t>
      </w:r>
    </w:p>
    <w:p w14:paraId="14AEE714" w14:textId="77777777" w:rsidR="008A797D" w:rsidRPr="00713C1D" w:rsidRDefault="008A797D" w:rsidP="008A797D">
      <w:pPr>
        <w:shd w:val="clear" w:color="auto" w:fill="FFFFFF"/>
        <w:spacing w:line="360" w:lineRule="auto"/>
        <w:rPr>
          <w:rFonts w:ascii="Century Gothic" w:eastAsia="MS Mincho" w:hAnsi="Century Gothic" w:cs="Arial"/>
        </w:rPr>
      </w:pPr>
      <w:r w:rsidRPr="00713C1D">
        <w:rPr>
          <w:rFonts w:ascii="Century Gothic" w:eastAsia="MS Mincho" w:hAnsi="Century Gothic" w:cs="Arial"/>
        </w:rPr>
        <w:t>„Es ist eine gute und kluge Entscheidung des VDW, die M</w:t>
      </w:r>
      <w:r>
        <w:rPr>
          <w:rFonts w:ascii="Century Gothic" w:eastAsia="MS Mincho" w:hAnsi="Century Gothic" w:cs="Arial"/>
        </w:rPr>
        <w:t>ETAV</w:t>
      </w:r>
      <w:r w:rsidRPr="00713C1D">
        <w:rPr>
          <w:rFonts w:ascii="Century Gothic" w:eastAsia="MS Mincho" w:hAnsi="Century Gothic" w:cs="Arial"/>
        </w:rPr>
        <w:t xml:space="preserve"> als virtuelle Messe stattfinden zu lassen und damit eine Lücke in der aktuellen Messelandschaft zu schließen“, betont Dr. Stefan Brand, Geschäftsführer der Vollmer Gruppe aus Biberach. „Die ‚M</w:t>
      </w:r>
      <w:r>
        <w:rPr>
          <w:rFonts w:ascii="Century Gothic" w:eastAsia="MS Mincho" w:hAnsi="Century Gothic" w:cs="Arial"/>
        </w:rPr>
        <w:t>ETAV</w:t>
      </w:r>
      <w:r w:rsidRPr="00713C1D">
        <w:rPr>
          <w:rFonts w:ascii="Century Gothic" w:eastAsia="MS Mincho" w:hAnsi="Century Gothic" w:cs="Arial"/>
        </w:rPr>
        <w:t xml:space="preserve"> digital 2021‘ erlaubt es Vollmer trotz Corona, unsere jüngsten Innovationen einem internationalen Messepublikum zu präsentieren. Und </w:t>
      </w:r>
      <w:r>
        <w:rPr>
          <w:rFonts w:ascii="Century Gothic" w:eastAsia="MS Mincho" w:hAnsi="Century Gothic" w:cs="Arial"/>
        </w:rPr>
        <w:t xml:space="preserve">sie </w:t>
      </w:r>
      <w:r w:rsidRPr="00713C1D">
        <w:rPr>
          <w:rFonts w:ascii="Century Gothic" w:eastAsia="MS Mincho" w:hAnsi="Century Gothic" w:cs="Arial"/>
        </w:rPr>
        <w:t xml:space="preserve">zeigt zugleich auf mehreren Ebenen, wie wichtig inzwischen die Digitalisierung für den Maschinenbau geworden ist. Neben der virtuellen Kommunikation zwischen Menschen geht es auch um die digitale Verbindung von Maschinen, Anlagen und Software als Schlüssel zur modernen Fertigung. Deshalb </w:t>
      </w:r>
      <w:proofErr w:type="gramStart"/>
      <w:r w:rsidRPr="00713C1D">
        <w:rPr>
          <w:rFonts w:ascii="Century Gothic" w:eastAsia="MS Mincho" w:hAnsi="Century Gothic" w:cs="Arial"/>
        </w:rPr>
        <w:t>ist</w:t>
      </w:r>
      <w:proofErr w:type="gramEnd"/>
      <w:r w:rsidRPr="00713C1D">
        <w:rPr>
          <w:rFonts w:ascii="Century Gothic" w:eastAsia="MS Mincho" w:hAnsi="Century Gothic" w:cs="Arial"/>
        </w:rPr>
        <w:t xml:space="preserve"> Vollmer seit 201</w:t>
      </w:r>
      <w:r>
        <w:rPr>
          <w:rFonts w:ascii="Century Gothic" w:eastAsia="MS Mincho" w:hAnsi="Century Gothic" w:cs="Arial"/>
        </w:rPr>
        <w:t>8</w:t>
      </w:r>
      <w:r w:rsidRPr="00713C1D">
        <w:rPr>
          <w:rFonts w:ascii="Century Gothic" w:eastAsia="MS Mincho" w:hAnsi="Century Gothic" w:cs="Arial"/>
        </w:rPr>
        <w:t xml:space="preserve"> Partner der </w:t>
      </w:r>
      <w:proofErr w:type="spellStart"/>
      <w:r>
        <w:rPr>
          <w:rFonts w:ascii="Century Gothic" w:eastAsia="MS Mincho" w:hAnsi="Century Gothic" w:cs="Arial"/>
        </w:rPr>
        <w:t>umati</w:t>
      </w:r>
      <w:proofErr w:type="spellEnd"/>
      <w:r>
        <w:rPr>
          <w:rFonts w:ascii="Century Gothic" w:eastAsia="MS Mincho" w:hAnsi="Century Gothic" w:cs="Arial"/>
        </w:rPr>
        <w:t>-</w:t>
      </w:r>
      <w:r w:rsidRPr="00713C1D">
        <w:rPr>
          <w:rFonts w:ascii="Century Gothic" w:eastAsia="MS Mincho" w:hAnsi="Century Gothic" w:cs="Arial"/>
        </w:rPr>
        <w:t xml:space="preserve">Initiative und arbeitet eng mit anderen Maschinenbauern zusammen. Dank </w:t>
      </w:r>
      <w:proofErr w:type="spellStart"/>
      <w:r w:rsidRPr="00713C1D">
        <w:rPr>
          <w:rFonts w:ascii="Century Gothic" w:eastAsia="MS Mincho" w:hAnsi="Century Gothic" w:cs="Arial"/>
        </w:rPr>
        <w:t>umati</w:t>
      </w:r>
      <w:proofErr w:type="spellEnd"/>
      <w:r w:rsidRPr="00713C1D">
        <w:rPr>
          <w:rFonts w:ascii="Century Gothic" w:eastAsia="MS Mincho" w:hAnsi="Century Gothic" w:cs="Arial"/>
        </w:rPr>
        <w:t xml:space="preserve"> können wir garantieren, dass sich Vollmer </w:t>
      </w:r>
      <w:proofErr w:type="spellStart"/>
      <w:r w:rsidRPr="00713C1D">
        <w:rPr>
          <w:rFonts w:ascii="Century Gothic" w:eastAsia="MS Mincho" w:hAnsi="Century Gothic" w:cs="Arial"/>
        </w:rPr>
        <w:t>Schärfmaschinen</w:t>
      </w:r>
      <w:proofErr w:type="spellEnd"/>
      <w:r w:rsidRPr="00713C1D">
        <w:rPr>
          <w:rFonts w:ascii="Century Gothic" w:eastAsia="MS Mincho" w:hAnsi="Century Gothic" w:cs="Arial"/>
        </w:rPr>
        <w:t xml:space="preserve"> herstellerunabhängig mit anderen Maschinen vernetzen lassen – einfach, nahtlos und sicher. Dadurch erzielen Unternehmen einen </w:t>
      </w:r>
      <w:r>
        <w:rPr>
          <w:rFonts w:ascii="Century Gothic" w:eastAsia="MS Mincho" w:hAnsi="Century Gothic" w:cs="Arial"/>
        </w:rPr>
        <w:t xml:space="preserve">ganzheitlichen </w:t>
      </w:r>
      <w:r w:rsidRPr="00713C1D">
        <w:rPr>
          <w:rFonts w:ascii="Century Gothic" w:eastAsia="MS Mincho" w:hAnsi="Century Gothic" w:cs="Arial"/>
        </w:rPr>
        <w:t>Blick auf Maschinen- und Werkzeugdaten, um nicht nur Maschinenzustände zu überwachen, sondern auch Fertigung und Qualität von Werkzeugen zu steigern.“</w:t>
      </w:r>
    </w:p>
    <w:p w14:paraId="14E39BA5" w14:textId="77777777" w:rsidR="008A797D" w:rsidRDefault="008A797D" w:rsidP="008A797D">
      <w:pPr>
        <w:autoSpaceDE w:val="0"/>
        <w:autoSpaceDN w:val="0"/>
        <w:adjustRightInd w:val="0"/>
        <w:spacing w:line="360" w:lineRule="auto"/>
        <w:rPr>
          <w:rFonts w:ascii="Century Gothic" w:eastAsia="MS Mincho" w:hAnsi="Century Gothic" w:cs="Arial"/>
        </w:rPr>
      </w:pPr>
    </w:p>
    <w:p w14:paraId="7AD6D750" w14:textId="77777777" w:rsidR="008A797D" w:rsidRPr="00713C1D" w:rsidRDefault="008A797D" w:rsidP="008A797D">
      <w:pPr>
        <w:spacing w:line="360" w:lineRule="auto"/>
        <w:rPr>
          <w:rFonts w:ascii="Century Gothic" w:eastAsia="MS Mincho" w:hAnsi="Century Gothic" w:cs="Arial"/>
          <w:b/>
        </w:rPr>
      </w:pPr>
      <w:r w:rsidRPr="00713C1D">
        <w:rPr>
          <w:rFonts w:ascii="Century Gothic" w:eastAsia="MS Mincho" w:hAnsi="Century Gothic" w:cs="Arial"/>
          <w:b/>
        </w:rPr>
        <w:lastRenderedPageBreak/>
        <w:t xml:space="preserve">Maschinen </w:t>
      </w:r>
      <w:r>
        <w:rPr>
          <w:rFonts w:ascii="Century Gothic" w:eastAsia="MS Mincho" w:hAnsi="Century Gothic" w:cs="Arial"/>
          <w:b/>
        </w:rPr>
        <w:t>viel</w:t>
      </w:r>
      <w:r w:rsidRPr="00713C1D">
        <w:rPr>
          <w:rFonts w:ascii="Century Gothic" w:eastAsia="MS Mincho" w:hAnsi="Century Gothic" w:cs="Arial"/>
          <w:b/>
        </w:rPr>
        <w:t xml:space="preserve"> einfacher integrieren</w:t>
      </w:r>
    </w:p>
    <w:p w14:paraId="1F0F181E" w14:textId="77777777" w:rsidR="008A797D" w:rsidRPr="00713C1D" w:rsidRDefault="008A797D" w:rsidP="008A797D">
      <w:pPr>
        <w:pStyle w:val="NurText"/>
        <w:spacing w:line="360" w:lineRule="auto"/>
        <w:rPr>
          <w:rFonts w:ascii="Century Gothic" w:eastAsia="MS Mincho" w:hAnsi="Century Gothic" w:cs="Arial"/>
          <w:szCs w:val="22"/>
          <w:lang w:eastAsia="de-DE"/>
        </w:rPr>
      </w:pPr>
      <w:r w:rsidRPr="00713C1D">
        <w:rPr>
          <w:rFonts w:ascii="Century Gothic" w:eastAsia="MS Mincho" w:hAnsi="Century Gothic" w:cs="Arial"/>
          <w:szCs w:val="22"/>
          <w:lang w:eastAsia="de-DE"/>
        </w:rPr>
        <w:t xml:space="preserve">„Die Systemintegration von Maschinen in das Produktionsumfeld ist einer der wichtigsten aktuellen Trends in der Fertigung </w:t>
      </w:r>
      <w:r>
        <w:rPr>
          <w:rFonts w:ascii="Century Gothic" w:eastAsia="MS Mincho" w:hAnsi="Century Gothic" w:cs="Arial"/>
          <w:szCs w:val="22"/>
          <w:lang w:eastAsia="de-DE"/>
        </w:rPr>
        <w:t xml:space="preserve">– </w:t>
      </w:r>
      <w:r w:rsidRPr="00713C1D">
        <w:rPr>
          <w:rFonts w:ascii="Century Gothic" w:eastAsia="MS Mincho" w:hAnsi="Century Gothic" w:cs="Arial"/>
          <w:szCs w:val="22"/>
          <w:lang w:eastAsia="de-DE"/>
        </w:rPr>
        <w:t>Stichwort Industrie 4.0</w:t>
      </w:r>
      <w:r>
        <w:rPr>
          <w:rFonts w:ascii="Century Gothic" w:eastAsia="MS Mincho" w:hAnsi="Century Gothic" w:cs="Arial"/>
          <w:szCs w:val="22"/>
          <w:lang w:eastAsia="de-DE"/>
        </w:rPr>
        <w:t xml:space="preserve"> – </w:t>
      </w:r>
      <w:r w:rsidRPr="00713C1D">
        <w:rPr>
          <w:rFonts w:ascii="Century Gothic" w:eastAsia="MS Mincho" w:hAnsi="Century Gothic" w:cs="Arial"/>
          <w:szCs w:val="22"/>
          <w:lang w:eastAsia="de-DE"/>
        </w:rPr>
        <w:t xml:space="preserve">mit dem Ziel, aus den gewonnenen Daten einen Mehrwert für den Kunden zur weiteren Optimierung seiner Produktion zu schaffen“, weiß Günter Pumberger, </w:t>
      </w:r>
      <w:proofErr w:type="spellStart"/>
      <w:r w:rsidRPr="00713C1D">
        <w:rPr>
          <w:rFonts w:ascii="Century Gothic" w:eastAsia="MS Mincho" w:hAnsi="Century Gothic" w:cs="Arial"/>
          <w:szCs w:val="22"/>
          <w:lang w:eastAsia="de-DE"/>
        </w:rPr>
        <w:t>Product</w:t>
      </w:r>
      <w:proofErr w:type="spellEnd"/>
      <w:r w:rsidRPr="00713C1D">
        <w:rPr>
          <w:rFonts w:ascii="Century Gothic" w:eastAsia="MS Mincho" w:hAnsi="Century Gothic" w:cs="Arial"/>
          <w:szCs w:val="22"/>
          <w:lang w:eastAsia="de-DE"/>
        </w:rPr>
        <w:t xml:space="preserve"> Manager </w:t>
      </w:r>
      <w:proofErr w:type="spellStart"/>
      <w:r w:rsidRPr="00713C1D">
        <w:rPr>
          <w:rFonts w:ascii="Century Gothic" w:eastAsia="MS Mincho" w:hAnsi="Century Gothic" w:cs="Arial"/>
          <w:szCs w:val="22"/>
          <w:lang w:eastAsia="de-DE"/>
        </w:rPr>
        <w:t>Digitalisation</w:t>
      </w:r>
      <w:proofErr w:type="spellEnd"/>
      <w:r w:rsidRPr="00713C1D">
        <w:rPr>
          <w:rFonts w:ascii="Century Gothic" w:eastAsia="MS Mincho" w:hAnsi="Century Gothic" w:cs="Arial"/>
          <w:szCs w:val="22"/>
          <w:lang w:eastAsia="de-DE"/>
        </w:rPr>
        <w:t xml:space="preserve"> bei der Emco GmbH im österreichischen Hallein. „Um diesen Schritt für alle beteiligten Partner zu erleichtern, unterstützt Emco die Entwicklung und Etablierung eines offenen Industriestandards für die einfache Maschinenintegration beim Kunden: </w:t>
      </w:r>
      <w:proofErr w:type="spellStart"/>
      <w:r w:rsidRPr="00713C1D">
        <w:rPr>
          <w:rFonts w:ascii="Century Gothic" w:eastAsia="MS Mincho" w:hAnsi="Century Gothic" w:cs="Arial"/>
          <w:szCs w:val="22"/>
          <w:lang w:eastAsia="de-DE"/>
        </w:rPr>
        <w:t>umati</w:t>
      </w:r>
      <w:proofErr w:type="spellEnd"/>
      <w:r w:rsidRPr="00713C1D">
        <w:rPr>
          <w:rFonts w:ascii="Century Gothic" w:eastAsia="MS Mincho" w:hAnsi="Century Gothic" w:cs="Arial"/>
          <w:szCs w:val="22"/>
          <w:lang w:eastAsia="de-DE"/>
        </w:rPr>
        <w:t xml:space="preserve"> bietet für uns die Möglichkeit, dieses Ziel zeit- und kosteneffizient für eine breite Kundenbasis zu erreichen. Durch die große Beteiligung an der herstellerübergreifenden Standardisierung ist absehbar, dass </w:t>
      </w:r>
      <w:r>
        <w:rPr>
          <w:rFonts w:ascii="Century Gothic" w:eastAsia="MS Mincho" w:hAnsi="Century Gothic" w:cs="Arial"/>
          <w:szCs w:val="22"/>
          <w:lang w:eastAsia="de-DE"/>
        </w:rPr>
        <w:t xml:space="preserve">dank </w:t>
      </w:r>
      <w:proofErr w:type="spellStart"/>
      <w:r w:rsidRPr="00713C1D">
        <w:rPr>
          <w:rFonts w:ascii="Century Gothic" w:eastAsia="MS Mincho" w:hAnsi="Century Gothic" w:cs="Arial"/>
          <w:szCs w:val="22"/>
          <w:lang w:eastAsia="de-DE"/>
        </w:rPr>
        <w:t>umati</w:t>
      </w:r>
      <w:proofErr w:type="spellEnd"/>
      <w:r w:rsidRPr="00713C1D">
        <w:rPr>
          <w:rFonts w:ascii="Century Gothic" w:eastAsia="MS Mincho" w:hAnsi="Century Gothic" w:cs="Arial"/>
          <w:szCs w:val="22"/>
          <w:lang w:eastAsia="de-DE"/>
        </w:rPr>
        <w:t xml:space="preserve"> </w:t>
      </w:r>
      <w:r>
        <w:rPr>
          <w:rFonts w:ascii="Century Gothic" w:eastAsia="MS Mincho" w:hAnsi="Century Gothic" w:cs="Arial"/>
          <w:szCs w:val="22"/>
          <w:lang w:eastAsia="de-DE"/>
        </w:rPr>
        <w:t xml:space="preserve">offene Standards </w:t>
      </w:r>
      <w:r w:rsidRPr="00713C1D">
        <w:rPr>
          <w:rFonts w:ascii="Century Gothic" w:eastAsia="MS Mincho" w:hAnsi="Century Gothic" w:cs="Arial"/>
          <w:szCs w:val="22"/>
          <w:lang w:eastAsia="de-DE"/>
        </w:rPr>
        <w:t>bald in zahlreiche Anwendungssysteme</w:t>
      </w:r>
      <w:r>
        <w:rPr>
          <w:rFonts w:ascii="Century Gothic" w:eastAsia="MS Mincho" w:hAnsi="Century Gothic" w:cs="Arial"/>
          <w:szCs w:val="22"/>
          <w:lang w:eastAsia="de-DE"/>
        </w:rPr>
        <w:t xml:space="preserve">, wie etwa </w:t>
      </w:r>
      <w:r w:rsidRPr="00713C1D">
        <w:rPr>
          <w:rFonts w:ascii="Century Gothic" w:eastAsia="MS Mincho" w:hAnsi="Century Gothic" w:cs="Arial"/>
          <w:szCs w:val="22"/>
          <w:lang w:eastAsia="de-DE"/>
        </w:rPr>
        <w:t>MES-Lösungen</w:t>
      </w:r>
      <w:r>
        <w:rPr>
          <w:rFonts w:ascii="Century Gothic" w:eastAsia="MS Mincho" w:hAnsi="Century Gothic" w:cs="Arial"/>
          <w:szCs w:val="22"/>
          <w:lang w:eastAsia="de-DE"/>
        </w:rPr>
        <w:t>,</w:t>
      </w:r>
      <w:r w:rsidRPr="00713C1D">
        <w:rPr>
          <w:rFonts w:ascii="Century Gothic" w:eastAsia="MS Mincho" w:hAnsi="Century Gothic" w:cs="Arial"/>
          <w:szCs w:val="22"/>
          <w:lang w:eastAsia="de-DE"/>
        </w:rPr>
        <w:t xml:space="preserve"> </w:t>
      </w:r>
      <w:r>
        <w:rPr>
          <w:rFonts w:ascii="Century Gothic" w:eastAsia="MS Mincho" w:hAnsi="Century Gothic" w:cs="Arial"/>
          <w:szCs w:val="22"/>
          <w:lang w:eastAsia="de-DE"/>
        </w:rPr>
        <w:t>einziehen werden.  Dass dies</w:t>
      </w:r>
      <w:r w:rsidRPr="00713C1D">
        <w:rPr>
          <w:rFonts w:ascii="Century Gothic" w:eastAsia="MS Mincho" w:hAnsi="Century Gothic" w:cs="Arial"/>
          <w:szCs w:val="22"/>
          <w:lang w:eastAsia="de-DE"/>
        </w:rPr>
        <w:t xml:space="preserve"> Standard erhebliche Vorteile und Erleichterungen bringt</w:t>
      </w:r>
      <w:r>
        <w:rPr>
          <w:rFonts w:ascii="Century Gothic" w:eastAsia="MS Mincho" w:hAnsi="Century Gothic" w:cs="Arial"/>
          <w:szCs w:val="22"/>
          <w:lang w:eastAsia="de-DE"/>
        </w:rPr>
        <w:t xml:space="preserve">, wird </w:t>
      </w:r>
      <w:r w:rsidRPr="00713C1D">
        <w:rPr>
          <w:rFonts w:ascii="Century Gothic" w:eastAsia="MS Mincho" w:hAnsi="Century Gothic" w:cs="Arial"/>
          <w:szCs w:val="22"/>
          <w:lang w:eastAsia="de-DE"/>
        </w:rPr>
        <w:t>auf der METAV digital</w:t>
      </w:r>
      <w:r>
        <w:rPr>
          <w:rFonts w:ascii="Century Gothic" w:eastAsia="MS Mincho" w:hAnsi="Century Gothic" w:cs="Arial"/>
          <w:szCs w:val="22"/>
          <w:lang w:eastAsia="de-DE"/>
        </w:rPr>
        <w:t xml:space="preserve"> </w:t>
      </w:r>
      <w:r w:rsidRPr="00713C1D">
        <w:rPr>
          <w:rFonts w:ascii="Century Gothic" w:eastAsia="MS Mincho" w:hAnsi="Century Gothic" w:cs="Arial"/>
          <w:szCs w:val="22"/>
          <w:lang w:eastAsia="de-DE"/>
        </w:rPr>
        <w:t>zu erleben</w:t>
      </w:r>
      <w:r>
        <w:rPr>
          <w:rFonts w:ascii="Century Gothic" w:eastAsia="MS Mincho" w:hAnsi="Century Gothic" w:cs="Arial"/>
          <w:szCs w:val="22"/>
          <w:lang w:eastAsia="de-DE"/>
        </w:rPr>
        <w:t xml:space="preserve"> sein</w:t>
      </w:r>
      <w:r w:rsidRPr="00713C1D">
        <w:rPr>
          <w:rFonts w:ascii="Century Gothic" w:eastAsia="MS Mincho" w:hAnsi="Century Gothic" w:cs="Arial"/>
          <w:szCs w:val="22"/>
          <w:lang w:eastAsia="de-DE"/>
        </w:rPr>
        <w:t>.“</w:t>
      </w:r>
    </w:p>
    <w:p w14:paraId="211CFAB6" w14:textId="77777777" w:rsidR="008A797D" w:rsidRDefault="008A797D" w:rsidP="008A797D">
      <w:pPr>
        <w:autoSpaceDE w:val="0"/>
        <w:autoSpaceDN w:val="0"/>
        <w:adjustRightInd w:val="0"/>
        <w:spacing w:line="360" w:lineRule="auto"/>
        <w:rPr>
          <w:rFonts w:ascii="Century Gothic" w:eastAsia="MS Mincho" w:hAnsi="Century Gothic" w:cs="Arial"/>
        </w:rPr>
      </w:pPr>
    </w:p>
    <w:p w14:paraId="6FCADA5A" w14:textId="77777777" w:rsidR="008A797D" w:rsidRPr="00713C1D" w:rsidRDefault="008A797D" w:rsidP="008A797D">
      <w:pPr>
        <w:spacing w:line="360" w:lineRule="auto"/>
        <w:rPr>
          <w:rFonts w:ascii="Century Gothic" w:eastAsia="MS Mincho" w:hAnsi="Century Gothic" w:cs="Arial"/>
          <w:b/>
        </w:rPr>
      </w:pPr>
      <w:r w:rsidRPr="00713C1D">
        <w:rPr>
          <w:rFonts w:ascii="Century Gothic" w:eastAsia="MS Mincho" w:hAnsi="Century Gothic" w:cs="Arial"/>
          <w:b/>
        </w:rPr>
        <w:t>Konnektivität zunehmend wichtiger</w:t>
      </w:r>
    </w:p>
    <w:p w14:paraId="54279E6A" w14:textId="77777777" w:rsidR="008A797D" w:rsidRPr="00713C1D" w:rsidRDefault="008A797D" w:rsidP="008A797D">
      <w:pPr>
        <w:spacing w:line="360" w:lineRule="auto"/>
        <w:rPr>
          <w:rFonts w:ascii="Century Gothic" w:eastAsia="MS Mincho" w:hAnsi="Century Gothic" w:cs="Arial"/>
        </w:rPr>
      </w:pPr>
      <w:r w:rsidRPr="00713C1D">
        <w:rPr>
          <w:rFonts w:ascii="Century Gothic" w:eastAsia="MS Mincho" w:hAnsi="Century Gothic" w:cs="Arial"/>
        </w:rPr>
        <w:t xml:space="preserve">„Konnektivität und ein uneingeschränkter Datenfluss werden in Zeiten von Industrie 4.0 immer wichtiger. Um unsere Kunden mit allen erforderlichen Werkzeugen für die zukünftige Produktion zu rüsten, benötigen wir eine Schnittstelle, die Daten verschiedenster Maschinen und Steuerungen bis hin zu unterschiedlichsten Anwendungen ohne kundenspezifische Anpassungen ermöglicht“, berichtet Jürgen </w:t>
      </w:r>
      <w:proofErr w:type="spellStart"/>
      <w:r w:rsidRPr="00713C1D">
        <w:rPr>
          <w:rFonts w:ascii="Century Gothic" w:eastAsia="MS Mincho" w:hAnsi="Century Gothic" w:cs="Arial"/>
        </w:rPr>
        <w:t>Kläser</w:t>
      </w:r>
      <w:proofErr w:type="spellEnd"/>
      <w:r w:rsidRPr="00713C1D">
        <w:rPr>
          <w:rFonts w:ascii="Century Gothic" w:eastAsia="MS Mincho" w:hAnsi="Century Gothic" w:cs="Arial"/>
        </w:rPr>
        <w:t xml:space="preserve">, Senior Manager FA / IT von der </w:t>
      </w:r>
      <w:proofErr w:type="spellStart"/>
      <w:r w:rsidRPr="00713C1D">
        <w:rPr>
          <w:rFonts w:ascii="Century Gothic" w:eastAsia="MS Mincho" w:hAnsi="Century Gothic" w:cs="Arial"/>
        </w:rPr>
        <w:t>Okuma</w:t>
      </w:r>
      <w:proofErr w:type="spellEnd"/>
      <w:r w:rsidRPr="00713C1D">
        <w:rPr>
          <w:rFonts w:ascii="Century Gothic" w:eastAsia="MS Mincho" w:hAnsi="Century Gothic" w:cs="Arial"/>
        </w:rPr>
        <w:t xml:space="preserve"> Europe GmbH mit Sitz in Krefeld. „</w:t>
      </w:r>
      <w:proofErr w:type="spellStart"/>
      <w:r>
        <w:rPr>
          <w:rFonts w:ascii="Century Gothic" w:eastAsia="MS Mincho" w:hAnsi="Century Gothic" w:cs="Arial"/>
        </w:rPr>
        <w:t>u</w:t>
      </w:r>
      <w:r w:rsidRPr="00713C1D">
        <w:rPr>
          <w:rFonts w:ascii="Century Gothic" w:eastAsia="MS Mincho" w:hAnsi="Century Gothic" w:cs="Arial"/>
        </w:rPr>
        <w:t>mati</w:t>
      </w:r>
      <w:proofErr w:type="spellEnd"/>
      <w:r>
        <w:rPr>
          <w:rFonts w:ascii="Century Gothic" w:eastAsia="MS Mincho" w:hAnsi="Century Gothic" w:cs="Arial"/>
        </w:rPr>
        <w:t xml:space="preserve"> hilft dabei,</w:t>
      </w:r>
      <w:r w:rsidRPr="00713C1D">
        <w:rPr>
          <w:rFonts w:ascii="Century Gothic" w:eastAsia="MS Mincho" w:hAnsi="Century Gothic" w:cs="Arial"/>
        </w:rPr>
        <w:t xml:space="preserve"> die einzige universelle Werkzeugmaschinen</w:t>
      </w:r>
      <w:r>
        <w:rPr>
          <w:rFonts w:ascii="Century Gothic" w:eastAsia="MS Mincho" w:hAnsi="Century Gothic" w:cs="Arial"/>
        </w:rPr>
        <w:t>-D</w:t>
      </w:r>
      <w:r w:rsidRPr="00713C1D">
        <w:rPr>
          <w:rFonts w:ascii="Century Gothic" w:eastAsia="MS Mincho" w:hAnsi="Century Gothic" w:cs="Arial"/>
        </w:rPr>
        <w:t>atenschnittstelle für Industrie 4.0</w:t>
      </w:r>
      <w:r>
        <w:rPr>
          <w:rFonts w:ascii="Century Gothic" w:eastAsia="MS Mincho" w:hAnsi="Century Gothic" w:cs="Arial"/>
        </w:rPr>
        <w:t xml:space="preserve"> durchzusetzen</w:t>
      </w:r>
      <w:r w:rsidRPr="00713C1D">
        <w:rPr>
          <w:rFonts w:ascii="Century Gothic" w:eastAsia="MS Mincho" w:hAnsi="Century Gothic" w:cs="Arial"/>
        </w:rPr>
        <w:t xml:space="preserve">, die einen </w:t>
      </w:r>
      <w:r>
        <w:rPr>
          <w:rFonts w:ascii="Century Gothic" w:eastAsia="MS Mincho" w:hAnsi="Century Gothic" w:cs="Arial"/>
        </w:rPr>
        <w:t>Ü</w:t>
      </w:r>
      <w:r w:rsidRPr="00713C1D">
        <w:rPr>
          <w:rFonts w:ascii="Century Gothic" w:eastAsia="MS Mincho" w:hAnsi="Century Gothic" w:cs="Arial"/>
        </w:rPr>
        <w:t>bertragungsstatus auf dem Kommunikationsstandard OPC UA nutzt und dabei eine sichere Datenübertragung lokal und zu Cloud-Plattformen gewährleistet. Wir sind stolz ein Teil dieser Entwicklung zu sein und diese Technologie auf der ersten digitalen METAV vorzustellen.“</w:t>
      </w:r>
    </w:p>
    <w:p w14:paraId="0EF51BC2" w14:textId="1F8FFC75" w:rsidR="008A797D" w:rsidRDefault="008A797D" w:rsidP="008A797D">
      <w:pPr>
        <w:autoSpaceDE w:val="0"/>
        <w:autoSpaceDN w:val="0"/>
        <w:adjustRightInd w:val="0"/>
        <w:spacing w:line="360" w:lineRule="auto"/>
        <w:rPr>
          <w:rFonts w:ascii="Century Gothic" w:eastAsia="MS Mincho" w:hAnsi="Century Gothic" w:cs="Arial"/>
        </w:rPr>
      </w:pPr>
    </w:p>
    <w:p w14:paraId="71D4C74D" w14:textId="77777777" w:rsidR="007F7FF5" w:rsidRDefault="007F7FF5" w:rsidP="008A797D">
      <w:pPr>
        <w:autoSpaceDE w:val="0"/>
        <w:autoSpaceDN w:val="0"/>
        <w:adjustRightInd w:val="0"/>
        <w:spacing w:line="360" w:lineRule="auto"/>
        <w:rPr>
          <w:rFonts w:ascii="Century Gothic" w:eastAsia="MS Mincho" w:hAnsi="Century Gothic" w:cs="Arial"/>
        </w:rPr>
      </w:pPr>
    </w:p>
    <w:p w14:paraId="6C368D62" w14:textId="77777777" w:rsidR="008A797D" w:rsidRPr="00804CD7" w:rsidRDefault="008A797D" w:rsidP="008A797D">
      <w:pPr>
        <w:autoSpaceDE w:val="0"/>
        <w:autoSpaceDN w:val="0"/>
        <w:adjustRightInd w:val="0"/>
        <w:spacing w:line="360" w:lineRule="auto"/>
        <w:rPr>
          <w:rFonts w:ascii="Century Gothic" w:eastAsia="MS Mincho" w:hAnsi="Century Gothic" w:cs="Arial"/>
          <w:b/>
        </w:rPr>
      </w:pPr>
      <w:r w:rsidRPr="00804CD7">
        <w:rPr>
          <w:rFonts w:ascii="Century Gothic" w:eastAsia="MS Mincho" w:hAnsi="Century Gothic" w:cs="Arial"/>
          <w:b/>
        </w:rPr>
        <w:lastRenderedPageBreak/>
        <w:t xml:space="preserve">Nutzen für </w:t>
      </w:r>
      <w:proofErr w:type="spellStart"/>
      <w:r w:rsidRPr="00804CD7">
        <w:rPr>
          <w:rFonts w:ascii="Century Gothic" w:eastAsia="MS Mincho" w:hAnsi="Century Gothic" w:cs="Arial"/>
          <w:b/>
        </w:rPr>
        <w:t>umati</w:t>
      </w:r>
      <w:proofErr w:type="spellEnd"/>
      <w:r w:rsidRPr="00804CD7">
        <w:rPr>
          <w:rFonts w:ascii="Century Gothic" w:eastAsia="MS Mincho" w:hAnsi="Century Gothic" w:cs="Arial"/>
          <w:b/>
        </w:rPr>
        <w:t>-Teilnehmer</w:t>
      </w:r>
    </w:p>
    <w:p w14:paraId="03DAD361" w14:textId="77777777" w:rsidR="008A797D" w:rsidRDefault="008A797D" w:rsidP="008A797D">
      <w:pPr>
        <w:spacing w:line="360" w:lineRule="auto"/>
        <w:rPr>
          <w:rFonts w:ascii="Century Gothic" w:eastAsia="MS Mincho" w:hAnsi="Century Gothic" w:cs="Arial"/>
        </w:rPr>
      </w:pPr>
      <w:r w:rsidRPr="00804CD7">
        <w:rPr>
          <w:rFonts w:ascii="Century Gothic" w:eastAsia="MS Mincho" w:hAnsi="Century Gothic" w:cs="Arial"/>
        </w:rPr>
        <w:t xml:space="preserve">Über den partnerschaftlichen Austausch und die Unterstützung von </w:t>
      </w:r>
      <w:proofErr w:type="spellStart"/>
      <w:r w:rsidRPr="00804CD7">
        <w:rPr>
          <w:rFonts w:ascii="Century Gothic" w:eastAsia="MS Mincho" w:hAnsi="Century Gothic" w:cs="Arial"/>
        </w:rPr>
        <w:t>umati</w:t>
      </w:r>
      <w:proofErr w:type="spellEnd"/>
      <w:r w:rsidRPr="00804CD7">
        <w:rPr>
          <w:rFonts w:ascii="Century Gothic" w:eastAsia="MS Mincho" w:hAnsi="Century Gothic" w:cs="Arial"/>
        </w:rPr>
        <w:t xml:space="preserve"> lassen sich sowohl eine herstellerunabhängige Kommunikation von Werkzeug- und Bearbeitungsmaschinen vorantreiben als auch die Produktionsprozesse als Teil einer starken Gemeinschaft vereinfachen. Des Weiteren können durch die standardisierte Kommunikation </w:t>
      </w:r>
      <w:r>
        <w:rPr>
          <w:rFonts w:ascii="Century Gothic" w:eastAsia="MS Mincho" w:hAnsi="Century Gothic" w:cs="Arial"/>
        </w:rPr>
        <w:t xml:space="preserve">über entsprechende OPC UA-Standards </w:t>
      </w:r>
      <w:r w:rsidRPr="00804CD7">
        <w:rPr>
          <w:rFonts w:ascii="Century Gothic" w:eastAsia="MS Mincho" w:hAnsi="Century Gothic" w:cs="Arial"/>
        </w:rPr>
        <w:t xml:space="preserve">auch Maschinen aus anderen Branchen angebunden werden und damit einen Mehrwert bieten – davon profitieren </w:t>
      </w:r>
      <w:r>
        <w:rPr>
          <w:rFonts w:ascii="Century Gothic" w:eastAsia="MS Mincho" w:hAnsi="Century Gothic" w:cs="Arial"/>
        </w:rPr>
        <w:t xml:space="preserve">nicht nur die Hersteller, sondern auch </w:t>
      </w:r>
      <w:r w:rsidRPr="00804CD7">
        <w:rPr>
          <w:rFonts w:ascii="Century Gothic" w:eastAsia="MS Mincho" w:hAnsi="Century Gothic" w:cs="Arial"/>
        </w:rPr>
        <w:t>die Kunden</w:t>
      </w:r>
      <w:r>
        <w:rPr>
          <w:rFonts w:ascii="Century Gothic" w:eastAsia="MS Mincho" w:hAnsi="Century Gothic" w:cs="Arial"/>
        </w:rPr>
        <w:t xml:space="preserve"> </w:t>
      </w:r>
      <w:r w:rsidRPr="00804CD7">
        <w:rPr>
          <w:rFonts w:ascii="Century Gothic" w:eastAsia="MS Mincho" w:hAnsi="Century Gothic" w:cs="Arial"/>
        </w:rPr>
        <w:t xml:space="preserve">direkt. Diese einheitliche Kommunikation hilft zusätzlich, Arbeitsabläufe zu vereinheitlichen und zu rationalisieren. Das bietet Potenzial für eine immense Steigerung der Effizienz und Produktivität. Des Weiteren erweitert </w:t>
      </w:r>
      <w:proofErr w:type="spellStart"/>
      <w:r w:rsidRPr="00804CD7">
        <w:rPr>
          <w:rFonts w:ascii="Century Gothic" w:eastAsia="MS Mincho" w:hAnsi="Century Gothic" w:cs="Arial"/>
        </w:rPr>
        <w:t>umati</w:t>
      </w:r>
      <w:proofErr w:type="spellEnd"/>
      <w:r w:rsidRPr="00804CD7">
        <w:rPr>
          <w:rFonts w:ascii="Century Gothic" w:eastAsia="MS Mincho" w:hAnsi="Century Gothic" w:cs="Arial"/>
        </w:rPr>
        <w:t xml:space="preserve"> das internationale Netzwerk der Hersteller über Branchengrenzen hinweg. So kann die Gemeinschaft ihr Know-how im Austausch mit Experten aus anderen Branchen verbessern und neue Märkte erschließen. Last but not least ist die digitale Transformation auf einen sicheren Datenaustausch angewiesen. Auf </w:t>
      </w:r>
      <w:proofErr w:type="spellStart"/>
      <w:r w:rsidRPr="00804CD7">
        <w:rPr>
          <w:rFonts w:ascii="Century Gothic" w:eastAsia="MS Mincho" w:hAnsi="Century Gothic" w:cs="Arial"/>
        </w:rPr>
        <w:t>umati</w:t>
      </w:r>
      <w:proofErr w:type="spellEnd"/>
      <w:r w:rsidRPr="00804CD7">
        <w:rPr>
          <w:rFonts w:ascii="Century Gothic" w:eastAsia="MS Mincho" w:hAnsi="Century Gothic" w:cs="Arial"/>
        </w:rPr>
        <w:t xml:space="preserve"> ausgerichtete Produkte können den Anspruch erfüllen, die digitale Fabrik widerstandsfähig, intelligent und profitabel zu gestalten.</w:t>
      </w:r>
    </w:p>
    <w:p w14:paraId="7CEBDD91" w14:textId="77777777" w:rsidR="008A797D" w:rsidRDefault="008A797D" w:rsidP="008A797D">
      <w:pPr>
        <w:spacing w:line="360" w:lineRule="auto"/>
        <w:rPr>
          <w:rFonts w:ascii="Century Gothic" w:eastAsia="MS Mincho" w:hAnsi="Century Gothic" w:cs="Arial"/>
        </w:rPr>
      </w:pPr>
    </w:p>
    <w:p w14:paraId="7F9FFFC1" w14:textId="77777777" w:rsidR="008A797D" w:rsidRPr="00ED3504" w:rsidRDefault="008A797D" w:rsidP="008A797D">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entury Gothic" w:eastAsia="MS Mincho" w:hAnsi="Century Gothic" w:cs="Arial"/>
          <w:color w:val="auto"/>
          <w:sz w:val="22"/>
          <w:szCs w:val="22"/>
        </w:rPr>
      </w:pPr>
      <w:r>
        <w:rPr>
          <w:rFonts w:ascii="Century Gothic" w:eastAsia="MS Mincho" w:hAnsi="Century Gothic" w:cs="Arial"/>
          <w:sz w:val="22"/>
          <w:szCs w:val="22"/>
        </w:rPr>
        <w:t xml:space="preserve">Weitere Informationen: </w:t>
      </w:r>
      <w:r>
        <w:rPr>
          <w:rFonts w:ascii="Century Gothic" w:eastAsia="MS Mincho" w:hAnsi="Century Gothic" w:cs="Arial"/>
          <w:color w:val="auto"/>
          <w:sz w:val="22"/>
          <w:szCs w:val="22"/>
        </w:rPr>
        <w:t>www.metav-digital.de</w:t>
      </w:r>
    </w:p>
    <w:p w14:paraId="38238786" w14:textId="77777777" w:rsidR="008A797D" w:rsidRDefault="008A797D" w:rsidP="008A797D">
      <w:pPr>
        <w:ind w:right="1274"/>
      </w:pPr>
    </w:p>
    <w:p w14:paraId="4612F59F" w14:textId="77777777" w:rsidR="008A797D" w:rsidRDefault="008A797D" w:rsidP="008A797D">
      <w:pPr>
        <w:ind w:right="1274"/>
      </w:pPr>
    </w:p>
    <w:p w14:paraId="6065BBB6" w14:textId="77777777" w:rsidR="008A797D" w:rsidRPr="001623DA" w:rsidRDefault="008A797D" w:rsidP="008A797D">
      <w:pPr>
        <w:ind w:right="1274"/>
        <w:rPr>
          <w:rFonts w:ascii="Century Gothic" w:eastAsia="MS Mincho" w:hAnsi="Century Gothic" w:cs="Arial"/>
          <w:i/>
        </w:rPr>
      </w:pPr>
      <w:r w:rsidRPr="001623DA">
        <w:rPr>
          <w:rFonts w:ascii="Century Gothic" w:eastAsia="MS Mincho" w:hAnsi="Century Gothic" w:cs="Arial"/>
          <w:i/>
        </w:rPr>
        <w:t xml:space="preserve">Autor: Dag Heidecker, </w:t>
      </w:r>
      <w:proofErr w:type="spellStart"/>
      <w:r w:rsidRPr="001623DA">
        <w:rPr>
          <w:rFonts w:ascii="Century Gothic" w:eastAsia="MS Mincho" w:hAnsi="Century Gothic" w:cs="Arial"/>
          <w:i/>
        </w:rPr>
        <w:t>daxTR</w:t>
      </w:r>
      <w:proofErr w:type="spellEnd"/>
      <w:r w:rsidRPr="001623DA">
        <w:rPr>
          <w:rFonts w:ascii="Century Gothic" w:eastAsia="MS Mincho" w:hAnsi="Century Gothic" w:cs="Arial"/>
          <w:i/>
        </w:rPr>
        <w:t xml:space="preserve"> – </w:t>
      </w:r>
      <w:proofErr w:type="spellStart"/>
      <w:r w:rsidRPr="001623DA">
        <w:rPr>
          <w:rFonts w:ascii="Century Gothic" w:eastAsia="MS Mincho" w:hAnsi="Century Gothic" w:cs="Arial"/>
          <w:i/>
        </w:rPr>
        <w:t>Technik+Redaktion</w:t>
      </w:r>
      <w:proofErr w:type="spellEnd"/>
      <w:r w:rsidRPr="001623DA">
        <w:rPr>
          <w:rFonts w:ascii="Century Gothic" w:eastAsia="MS Mincho" w:hAnsi="Century Gothic" w:cs="Arial"/>
          <w:i/>
        </w:rPr>
        <w:t>, Wermelskirchen</w:t>
      </w:r>
    </w:p>
    <w:p w14:paraId="39DF24FC" w14:textId="77777777" w:rsidR="008A797D" w:rsidRPr="001623DA" w:rsidRDefault="008A797D" w:rsidP="008A797D">
      <w:pPr>
        <w:ind w:right="1274"/>
        <w:rPr>
          <w:rFonts w:ascii="Century Gothic" w:eastAsia="MS Mincho" w:hAnsi="Century Gothic" w:cs="Arial"/>
          <w:i/>
        </w:rPr>
      </w:pPr>
    </w:p>
    <w:p w14:paraId="409AB8A7" w14:textId="77777777" w:rsidR="008A797D" w:rsidRPr="001623DA" w:rsidRDefault="008A797D" w:rsidP="008A797D">
      <w:pPr>
        <w:ind w:right="1274"/>
        <w:rPr>
          <w:rFonts w:ascii="Century Gothic" w:eastAsia="MS Mincho" w:hAnsi="Century Gothic" w:cs="Arial"/>
          <w:i/>
        </w:rPr>
      </w:pPr>
      <w:r w:rsidRPr="001623DA">
        <w:rPr>
          <w:rFonts w:ascii="Century Gothic" w:eastAsia="MS Mincho" w:hAnsi="Century Gothic" w:cs="Arial"/>
          <w:i/>
        </w:rPr>
        <w:t>(Umfang Fließtext: rund 8.040 Zeichen inkl. Leerzeichen)</w:t>
      </w:r>
    </w:p>
    <w:p w14:paraId="0AAAC818" w14:textId="77777777" w:rsidR="008A797D" w:rsidRPr="00013A72" w:rsidRDefault="008A797D" w:rsidP="008A797D">
      <w:pPr>
        <w:autoSpaceDE w:val="0"/>
        <w:autoSpaceDN w:val="0"/>
        <w:adjustRightInd w:val="0"/>
        <w:rPr>
          <w:rFonts w:cstheme="minorHAnsi"/>
          <w:sz w:val="24"/>
          <w:szCs w:val="24"/>
          <w:shd w:val="clear" w:color="auto" w:fill="FFFFFF"/>
        </w:rPr>
      </w:pPr>
    </w:p>
    <w:p w14:paraId="54CB09FF" w14:textId="77777777" w:rsidR="008A797D" w:rsidRPr="00013A72" w:rsidRDefault="008A797D" w:rsidP="008A797D">
      <w:pPr>
        <w:autoSpaceDE w:val="0"/>
        <w:autoSpaceDN w:val="0"/>
        <w:adjustRightInd w:val="0"/>
        <w:rPr>
          <w:rFonts w:cstheme="minorHAnsi"/>
          <w:sz w:val="24"/>
          <w:szCs w:val="24"/>
          <w:shd w:val="clear" w:color="auto" w:fill="FFFFFF"/>
        </w:rPr>
      </w:pPr>
    </w:p>
    <w:p w14:paraId="0C4B6E35" w14:textId="2F743898" w:rsidR="008A797D" w:rsidRDefault="008A797D" w:rsidP="008A797D">
      <w:pPr>
        <w:autoSpaceDE w:val="0"/>
        <w:autoSpaceDN w:val="0"/>
        <w:adjustRightInd w:val="0"/>
        <w:rPr>
          <w:rFonts w:cstheme="minorHAnsi"/>
          <w:sz w:val="24"/>
          <w:szCs w:val="24"/>
        </w:rPr>
      </w:pPr>
    </w:p>
    <w:p w14:paraId="18ABFD42" w14:textId="191F7EE2" w:rsidR="007F7FF5" w:rsidRDefault="007F7FF5" w:rsidP="008A797D">
      <w:pPr>
        <w:autoSpaceDE w:val="0"/>
        <w:autoSpaceDN w:val="0"/>
        <w:adjustRightInd w:val="0"/>
        <w:rPr>
          <w:rFonts w:cstheme="minorHAnsi"/>
          <w:sz w:val="24"/>
          <w:szCs w:val="24"/>
        </w:rPr>
      </w:pPr>
    </w:p>
    <w:p w14:paraId="68535687" w14:textId="602B5C3F" w:rsidR="007F7FF5" w:rsidRDefault="007F7FF5" w:rsidP="008A797D">
      <w:pPr>
        <w:autoSpaceDE w:val="0"/>
        <w:autoSpaceDN w:val="0"/>
        <w:adjustRightInd w:val="0"/>
        <w:rPr>
          <w:rFonts w:cstheme="minorHAnsi"/>
          <w:sz w:val="24"/>
          <w:szCs w:val="24"/>
        </w:rPr>
      </w:pPr>
    </w:p>
    <w:p w14:paraId="7A7EC99B" w14:textId="77777777" w:rsidR="007F7FF5" w:rsidRPr="00013A72" w:rsidRDefault="007F7FF5" w:rsidP="008A797D">
      <w:pPr>
        <w:autoSpaceDE w:val="0"/>
        <w:autoSpaceDN w:val="0"/>
        <w:adjustRightInd w:val="0"/>
        <w:rPr>
          <w:rFonts w:cstheme="minorHAnsi"/>
          <w:sz w:val="24"/>
          <w:szCs w:val="24"/>
        </w:rPr>
      </w:pPr>
    </w:p>
    <w:p w14:paraId="44CF9051" w14:textId="486395BC" w:rsidR="008A797D" w:rsidRPr="007F7FF5" w:rsidRDefault="008A797D" w:rsidP="008A797D">
      <w:pPr>
        <w:autoSpaceDE w:val="0"/>
        <w:autoSpaceDN w:val="0"/>
        <w:adjustRightInd w:val="0"/>
        <w:spacing w:line="360" w:lineRule="auto"/>
        <w:rPr>
          <w:rFonts w:ascii="Century Gothic" w:hAnsi="Century Gothic" w:cstheme="minorHAnsi"/>
          <w:b/>
          <w:bCs/>
          <w:sz w:val="24"/>
          <w:szCs w:val="24"/>
          <w:shd w:val="clear" w:color="auto" w:fill="FFFFFF"/>
        </w:rPr>
      </w:pPr>
      <w:r w:rsidRPr="007F7FF5">
        <w:rPr>
          <w:rFonts w:ascii="Century Gothic" w:hAnsi="Century Gothic" w:cstheme="minorHAnsi"/>
          <w:b/>
          <w:bCs/>
          <w:sz w:val="24"/>
          <w:szCs w:val="24"/>
          <w:shd w:val="clear" w:color="auto" w:fill="FFFFFF"/>
        </w:rPr>
        <w:lastRenderedPageBreak/>
        <w:t>INFOKASTEN</w:t>
      </w:r>
    </w:p>
    <w:p w14:paraId="69E03B94" w14:textId="77777777" w:rsidR="008A797D" w:rsidRPr="00AC18F6" w:rsidRDefault="008A797D" w:rsidP="008A797D">
      <w:pPr>
        <w:autoSpaceDE w:val="0"/>
        <w:autoSpaceDN w:val="0"/>
        <w:adjustRightInd w:val="0"/>
        <w:spacing w:line="360" w:lineRule="auto"/>
        <w:rPr>
          <w:rFonts w:ascii="Century Gothic" w:eastAsia="MS Mincho" w:hAnsi="Century Gothic" w:cs="Arial"/>
          <w:b/>
        </w:rPr>
      </w:pPr>
      <w:proofErr w:type="spellStart"/>
      <w:r>
        <w:rPr>
          <w:rFonts w:ascii="Century Gothic" w:eastAsia="MS Mincho" w:hAnsi="Century Gothic" w:cs="Arial"/>
          <w:b/>
        </w:rPr>
        <w:t>umati</w:t>
      </w:r>
      <w:proofErr w:type="spellEnd"/>
      <w:r w:rsidRPr="00AC18F6">
        <w:rPr>
          <w:rFonts w:ascii="Century Gothic" w:eastAsia="MS Mincho" w:hAnsi="Century Gothic" w:cs="Arial"/>
          <w:b/>
        </w:rPr>
        <w:t xml:space="preserve"> – offene </w:t>
      </w:r>
      <w:r>
        <w:rPr>
          <w:rFonts w:ascii="Century Gothic" w:eastAsia="MS Mincho" w:hAnsi="Century Gothic" w:cs="Arial"/>
          <w:b/>
        </w:rPr>
        <w:t>Community</w:t>
      </w:r>
    </w:p>
    <w:p w14:paraId="5A5A99E5" w14:textId="77777777" w:rsidR="008A797D" w:rsidRPr="00804CD7" w:rsidRDefault="008A797D" w:rsidP="008A797D">
      <w:pPr>
        <w:autoSpaceDE w:val="0"/>
        <w:autoSpaceDN w:val="0"/>
        <w:adjustRightInd w:val="0"/>
        <w:spacing w:line="360" w:lineRule="auto"/>
        <w:rPr>
          <w:rFonts w:ascii="Century Gothic" w:eastAsia="MS Mincho" w:hAnsi="Century Gothic" w:cs="Arial"/>
        </w:rPr>
      </w:pPr>
      <w:proofErr w:type="spellStart"/>
      <w:r w:rsidRPr="00804CD7">
        <w:rPr>
          <w:rFonts w:ascii="Century Gothic" w:eastAsia="MS Mincho" w:hAnsi="Century Gothic" w:cs="Arial"/>
          <w:bCs/>
        </w:rPr>
        <w:t>umati</w:t>
      </w:r>
      <w:proofErr w:type="spellEnd"/>
      <w:r w:rsidRPr="00804CD7">
        <w:rPr>
          <w:rFonts w:ascii="Century Gothic" w:eastAsia="MS Mincho" w:hAnsi="Century Gothic" w:cs="Arial"/>
          <w:bCs/>
        </w:rPr>
        <w:t xml:space="preserve"> (universal </w:t>
      </w:r>
      <w:proofErr w:type="spellStart"/>
      <w:r w:rsidRPr="00804CD7">
        <w:rPr>
          <w:rFonts w:ascii="Century Gothic" w:eastAsia="MS Mincho" w:hAnsi="Century Gothic" w:cs="Arial"/>
          <w:bCs/>
        </w:rPr>
        <w:t>machine</w:t>
      </w:r>
      <w:proofErr w:type="spellEnd"/>
      <w:r w:rsidRPr="00804CD7">
        <w:rPr>
          <w:rFonts w:ascii="Century Gothic" w:eastAsia="MS Mincho" w:hAnsi="Century Gothic" w:cs="Arial"/>
          <w:bCs/>
        </w:rPr>
        <w:t xml:space="preserve"> </w:t>
      </w:r>
      <w:proofErr w:type="spellStart"/>
      <w:r w:rsidRPr="00804CD7">
        <w:rPr>
          <w:rFonts w:ascii="Century Gothic" w:eastAsia="MS Mincho" w:hAnsi="Century Gothic" w:cs="Arial"/>
          <w:bCs/>
        </w:rPr>
        <w:t>technology</w:t>
      </w:r>
      <w:proofErr w:type="spellEnd"/>
      <w:r w:rsidRPr="00804CD7">
        <w:rPr>
          <w:rFonts w:ascii="Century Gothic" w:eastAsia="MS Mincho" w:hAnsi="Century Gothic" w:cs="Arial"/>
          <w:bCs/>
        </w:rPr>
        <w:t xml:space="preserve"> interface) </w:t>
      </w:r>
      <w:r>
        <w:rPr>
          <w:rFonts w:ascii="Century Gothic" w:eastAsia="MS Mincho" w:hAnsi="Century Gothic" w:cs="Arial"/>
          <w:bCs/>
        </w:rPr>
        <w:t xml:space="preserve">ist die Community </w:t>
      </w:r>
      <w:r w:rsidRPr="00804CD7">
        <w:rPr>
          <w:rFonts w:ascii="Century Gothic" w:eastAsia="MS Mincho" w:hAnsi="Century Gothic" w:cs="Arial"/>
        </w:rPr>
        <w:t xml:space="preserve">des Maschinen- und Anlagenbaus und </w:t>
      </w:r>
      <w:r>
        <w:rPr>
          <w:rFonts w:ascii="Century Gothic" w:eastAsia="MS Mincho" w:hAnsi="Century Gothic" w:cs="Arial"/>
        </w:rPr>
        <w:t>seiner</w:t>
      </w:r>
      <w:r w:rsidRPr="00804CD7">
        <w:rPr>
          <w:rFonts w:ascii="Century Gothic" w:eastAsia="MS Mincho" w:hAnsi="Century Gothic" w:cs="Arial"/>
        </w:rPr>
        <w:t xml:space="preserve"> Kunden, um offene Standards zu </w:t>
      </w:r>
      <w:r>
        <w:rPr>
          <w:rFonts w:ascii="Century Gothic" w:eastAsia="MS Mincho" w:hAnsi="Century Gothic" w:cs="Arial"/>
        </w:rPr>
        <w:t xml:space="preserve">etablieren. </w:t>
      </w:r>
      <w:proofErr w:type="spellStart"/>
      <w:r>
        <w:rPr>
          <w:rFonts w:ascii="Century Gothic" w:eastAsia="MS Mincho" w:hAnsi="Century Gothic" w:cs="Arial"/>
        </w:rPr>
        <w:t>umati</w:t>
      </w:r>
      <w:proofErr w:type="spellEnd"/>
      <w:r>
        <w:rPr>
          <w:rFonts w:ascii="Century Gothic" w:eastAsia="MS Mincho" w:hAnsi="Century Gothic" w:cs="Arial"/>
        </w:rPr>
        <w:t xml:space="preserve"> nutzt dafür </w:t>
      </w:r>
      <w:r w:rsidRPr="00804CD7">
        <w:rPr>
          <w:rFonts w:ascii="Century Gothic" w:eastAsia="MS Mincho" w:hAnsi="Century Gothic" w:cs="Arial"/>
        </w:rPr>
        <w:t>Schnittstelle</w:t>
      </w:r>
      <w:r>
        <w:rPr>
          <w:rFonts w:ascii="Century Gothic" w:eastAsia="MS Mincho" w:hAnsi="Century Gothic" w:cs="Arial"/>
        </w:rPr>
        <w:t>nbeschreibungen auf Basis von</w:t>
      </w:r>
      <w:r w:rsidRPr="00804CD7">
        <w:rPr>
          <w:rFonts w:ascii="Century Gothic" w:eastAsia="MS Mincho" w:hAnsi="Century Gothic" w:cs="Arial"/>
        </w:rPr>
        <w:t xml:space="preserve"> OPC UA</w:t>
      </w:r>
      <w:r>
        <w:rPr>
          <w:rFonts w:ascii="Century Gothic" w:eastAsia="MS Mincho" w:hAnsi="Century Gothic" w:cs="Arial"/>
        </w:rPr>
        <w:t>. Dies</w:t>
      </w:r>
      <w:r w:rsidRPr="00804CD7">
        <w:rPr>
          <w:rFonts w:ascii="Century Gothic" w:eastAsia="MS Mincho" w:hAnsi="Century Gothic" w:cs="Arial"/>
        </w:rPr>
        <w:t xml:space="preserve"> </w:t>
      </w:r>
      <w:r>
        <w:rPr>
          <w:rFonts w:ascii="Century Gothic" w:eastAsia="MS Mincho" w:hAnsi="Century Gothic" w:cs="Arial"/>
        </w:rPr>
        <w:t>bildet ein Rahmenwerk für die industrielle Kommunikation zwischen Maschinen, Geräten und Software mittels</w:t>
      </w:r>
      <w:r w:rsidRPr="00804CD7">
        <w:rPr>
          <w:rFonts w:ascii="Century Gothic" w:eastAsia="MS Mincho" w:hAnsi="Century Gothic" w:cs="Arial"/>
        </w:rPr>
        <w:t xml:space="preserve"> Internettechnologien. Als Standard für den Datenaustausch verfügt OPC UA über die Fähigkeit, Maschinendaten sowohl zu transportieren als auch maschinenlesbar semantisch zu beschreiben.</w:t>
      </w:r>
    </w:p>
    <w:p w14:paraId="60CECD11" w14:textId="77777777" w:rsidR="008A797D" w:rsidRDefault="008A797D" w:rsidP="008A797D"/>
    <w:p w14:paraId="789DEE12" w14:textId="77777777" w:rsidR="008A797D" w:rsidRDefault="008A797D" w:rsidP="008A797D"/>
    <w:p w14:paraId="5DC33421" w14:textId="77777777" w:rsidR="008A797D" w:rsidRPr="00A10607" w:rsidRDefault="008A797D" w:rsidP="008A797D">
      <w:pPr>
        <w:ind w:right="1274"/>
        <w:rPr>
          <w:rFonts w:ascii="Century Gothic" w:eastAsia="MS Mincho" w:hAnsi="Century Gothic" w:cs="Arial"/>
          <w:bCs/>
        </w:rPr>
      </w:pPr>
    </w:p>
    <w:p w14:paraId="24B3BF1D" w14:textId="77777777" w:rsidR="008A797D" w:rsidRPr="00A10607" w:rsidRDefault="008A797D" w:rsidP="008A797D">
      <w:pPr>
        <w:ind w:right="1274"/>
        <w:rPr>
          <w:rFonts w:ascii="Century Gothic" w:eastAsia="MS Mincho" w:hAnsi="Century Gothic" w:cs="Arial"/>
          <w:b/>
          <w:bCs/>
          <w:i/>
        </w:rPr>
      </w:pPr>
      <w:r w:rsidRPr="00A10607">
        <w:rPr>
          <w:rFonts w:ascii="Century Gothic" w:eastAsia="MS Mincho" w:hAnsi="Century Gothic" w:cs="Arial"/>
          <w:b/>
          <w:bCs/>
        </w:rPr>
        <w:t>Ansprechpartner</w:t>
      </w:r>
    </w:p>
    <w:p w14:paraId="1EB78F4F" w14:textId="77777777" w:rsidR="008A797D" w:rsidRPr="00A10607" w:rsidRDefault="008A797D" w:rsidP="008A797D">
      <w:pPr>
        <w:ind w:right="1274"/>
        <w:rPr>
          <w:rFonts w:ascii="Century Gothic" w:eastAsia="MS Mincho" w:hAnsi="Century Gothic" w:cs="Arial"/>
          <w:bCs/>
        </w:rPr>
      </w:pPr>
    </w:p>
    <w:p w14:paraId="03018007" w14:textId="77777777" w:rsidR="008A797D" w:rsidRPr="00A10607" w:rsidRDefault="008A797D" w:rsidP="008A797D">
      <w:pPr>
        <w:ind w:right="1274"/>
        <w:rPr>
          <w:rFonts w:ascii="Century Gothic" w:eastAsia="MS Mincho" w:hAnsi="Century Gothic" w:cs="Arial"/>
          <w:bCs/>
        </w:rPr>
      </w:pPr>
      <w:r w:rsidRPr="00A10607">
        <w:rPr>
          <w:rFonts w:ascii="Century Gothic" w:eastAsia="MS Mincho" w:hAnsi="Century Gothic" w:cs="Arial"/>
          <w:bCs/>
        </w:rPr>
        <w:t xml:space="preserve">VDW </w:t>
      </w:r>
      <w:bookmarkStart w:id="0" w:name="_Hlk24286497"/>
      <w:r w:rsidRPr="00A10607">
        <w:rPr>
          <w:rFonts w:ascii="Century Gothic" w:eastAsia="MS Mincho" w:hAnsi="Century Gothic" w:cs="Arial"/>
          <w:bCs/>
        </w:rPr>
        <w:t xml:space="preserve">Verein Deutscher Werkzeugmaschinenfabriken </w:t>
      </w:r>
      <w:bookmarkEnd w:id="0"/>
      <w:r w:rsidRPr="00A10607">
        <w:rPr>
          <w:rFonts w:ascii="Century Gothic" w:eastAsia="MS Mincho" w:hAnsi="Century Gothic" w:cs="Arial"/>
          <w:bCs/>
        </w:rPr>
        <w:t>e.V.</w:t>
      </w:r>
    </w:p>
    <w:p w14:paraId="6B99341A" w14:textId="77777777" w:rsidR="008A797D" w:rsidRPr="00A10607" w:rsidRDefault="008A797D" w:rsidP="008A797D">
      <w:pPr>
        <w:ind w:right="1274"/>
        <w:rPr>
          <w:rFonts w:ascii="Century Gothic" w:eastAsia="MS Mincho" w:hAnsi="Century Gothic" w:cs="Arial"/>
          <w:bCs/>
        </w:rPr>
      </w:pPr>
      <w:r w:rsidRPr="00A10607">
        <w:rPr>
          <w:rFonts w:ascii="Century Gothic" w:eastAsia="MS Mincho" w:hAnsi="Century Gothic" w:cs="Arial"/>
          <w:bCs/>
        </w:rPr>
        <w:t>Gerda Kneifel</w:t>
      </w:r>
    </w:p>
    <w:p w14:paraId="6F70C60D" w14:textId="77777777" w:rsidR="008A797D" w:rsidRPr="00A10607" w:rsidRDefault="008A797D" w:rsidP="008A797D">
      <w:pPr>
        <w:ind w:right="1274"/>
        <w:rPr>
          <w:rFonts w:ascii="Century Gothic" w:eastAsia="MS Mincho" w:hAnsi="Century Gothic" w:cs="Arial"/>
          <w:bCs/>
        </w:rPr>
      </w:pPr>
      <w:r w:rsidRPr="00A10607">
        <w:rPr>
          <w:rFonts w:ascii="Century Gothic" w:eastAsia="MS Mincho" w:hAnsi="Century Gothic" w:cs="Arial"/>
          <w:bCs/>
        </w:rPr>
        <w:t>Presse- und Öffentlichkeitsarbeit</w:t>
      </w:r>
    </w:p>
    <w:p w14:paraId="546AD430" w14:textId="77777777" w:rsidR="008A797D" w:rsidRPr="00A10607" w:rsidRDefault="008A797D" w:rsidP="008A797D">
      <w:pPr>
        <w:ind w:right="1274"/>
        <w:rPr>
          <w:rFonts w:ascii="Century Gothic" w:eastAsia="MS Mincho" w:hAnsi="Century Gothic" w:cs="Arial"/>
          <w:bCs/>
        </w:rPr>
      </w:pPr>
      <w:r>
        <w:rPr>
          <w:rFonts w:ascii="Century Gothic" w:eastAsia="MS Mincho" w:hAnsi="Century Gothic" w:cs="Arial"/>
          <w:bCs/>
        </w:rPr>
        <w:t>Lyoner Str. 1</w:t>
      </w:r>
      <w:r w:rsidRPr="00A10607">
        <w:rPr>
          <w:rFonts w:ascii="Century Gothic" w:eastAsia="MS Mincho" w:hAnsi="Century Gothic" w:cs="Arial"/>
          <w:bCs/>
        </w:rPr>
        <w:t>4</w:t>
      </w:r>
    </w:p>
    <w:p w14:paraId="215B0BD5" w14:textId="77777777" w:rsidR="008A797D" w:rsidRPr="00A10607" w:rsidRDefault="008A797D" w:rsidP="008A797D">
      <w:pPr>
        <w:ind w:right="1274"/>
        <w:rPr>
          <w:rFonts w:ascii="Century Gothic" w:eastAsia="MS Mincho" w:hAnsi="Century Gothic" w:cs="Arial"/>
          <w:bCs/>
        </w:rPr>
      </w:pPr>
      <w:r w:rsidRPr="00A10607">
        <w:rPr>
          <w:rFonts w:ascii="Century Gothic" w:eastAsia="MS Mincho" w:hAnsi="Century Gothic" w:cs="Arial"/>
          <w:bCs/>
        </w:rPr>
        <w:t>60</w:t>
      </w:r>
      <w:r>
        <w:rPr>
          <w:rFonts w:ascii="Century Gothic" w:eastAsia="MS Mincho" w:hAnsi="Century Gothic" w:cs="Arial"/>
          <w:bCs/>
        </w:rPr>
        <w:t>528</w:t>
      </w:r>
      <w:r w:rsidRPr="00A10607">
        <w:rPr>
          <w:rFonts w:ascii="Century Gothic" w:eastAsia="MS Mincho" w:hAnsi="Century Gothic" w:cs="Arial"/>
          <w:bCs/>
        </w:rPr>
        <w:t xml:space="preserve"> Frankfurt am Main</w:t>
      </w:r>
    </w:p>
    <w:p w14:paraId="3CE1AE6A" w14:textId="77777777" w:rsidR="008A797D" w:rsidRPr="00A10607" w:rsidRDefault="008A797D" w:rsidP="008A797D">
      <w:pPr>
        <w:ind w:right="1274"/>
        <w:rPr>
          <w:rFonts w:ascii="Century Gothic" w:eastAsia="MS Mincho" w:hAnsi="Century Gothic" w:cs="Arial"/>
          <w:bCs/>
        </w:rPr>
      </w:pPr>
      <w:r w:rsidRPr="00A10607">
        <w:rPr>
          <w:rFonts w:ascii="Century Gothic" w:eastAsia="MS Mincho" w:hAnsi="Century Gothic" w:cs="Arial"/>
          <w:bCs/>
        </w:rPr>
        <w:t>Deutschland</w:t>
      </w:r>
    </w:p>
    <w:p w14:paraId="38ECEFA6" w14:textId="77777777" w:rsidR="008A797D" w:rsidRPr="00A10607" w:rsidRDefault="008A797D" w:rsidP="008A797D">
      <w:pPr>
        <w:ind w:right="1274"/>
        <w:rPr>
          <w:rFonts w:ascii="Century Gothic" w:eastAsia="MS Mincho" w:hAnsi="Century Gothic" w:cs="Arial"/>
          <w:bCs/>
        </w:rPr>
      </w:pPr>
      <w:r w:rsidRPr="00A10607">
        <w:rPr>
          <w:rFonts w:ascii="Century Gothic" w:eastAsia="MS Mincho" w:hAnsi="Century Gothic" w:cs="Arial"/>
          <w:bCs/>
        </w:rPr>
        <w:t>Tel. +49 69 756081-32</w:t>
      </w:r>
    </w:p>
    <w:p w14:paraId="74B296A8" w14:textId="77777777" w:rsidR="008A797D" w:rsidRPr="00A10607" w:rsidRDefault="008A797D" w:rsidP="008A797D">
      <w:pPr>
        <w:ind w:right="1274"/>
        <w:rPr>
          <w:rFonts w:ascii="Century Gothic" w:eastAsia="MS Mincho" w:hAnsi="Century Gothic" w:cs="Arial"/>
          <w:bCs/>
        </w:rPr>
      </w:pPr>
      <w:r w:rsidRPr="00A10607">
        <w:rPr>
          <w:rFonts w:ascii="Century Gothic" w:eastAsia="MS Mincho" w:hAnsi="Century Gothic" w:cs="Arial"/>
          <w:bCs/>
        </w:rPr>
        <w:t xml:space="preserve">E-Mail </w:t>
      </w:r>
      <w:hyperlink r:id="rId8" w:history="1">
        <w:r w:rsidRPr="00A10607">
          <w:rPr>
            <w:rFonts w:ascii="Century Gothic" w:eastAsia="MS Mincho" w:hAnsi="Century Gothic" w:cs="Arial"/>
            <w:bCs/>
            <w:u w:val="single"/>
          </w:rPr>
          <w:t>g.kneifel@vdw.de</w:t>
        </w:r>
      </w:hyperlink>
    </w:p>
    <w:p w14:paraId="024AA5B1" w14:textId="77777777" w:rsidR="008A797D" w:rsidRPr="00A10607" w:rsidRDefault="008A797D" w:rsidP="008A797D">
      <w:pPr>
        <w:ind w:right="1274"/>
        <w:rPr>
          <w:rFonts w:ascii="Century Gothic" w:eastAsia="MS Mincho" w:hAnsi="Century Gothic" w:cs="Arial"/>
          <w:bCs/>
        </w:rPr>
      </w:pPr>
      <w:r w:rsidRPr="00A10607">
        <w:rPr>
          <w:rFonts w:ascii="Century Gothic" w:eastAsia="MS Mincho" w:hAnsi="Century Gothic" w:cs="Arial"/>
          <w:bCs/>
        </w:rPr>
        <w:t xml:space="preserve">Internet </w:t>
      </w:r>
      <w:hyperlink r:id="rId9" w:history="1">
        <w:r w:rsidRPr="00A10607">
          <w:rPr>
            <w:rFonts w:ascii="Century Gothic" w:eastAsia="MS Mincho" w:hAnsi="Century Gothic" w:cs="Arial"/>
            <w:bCs/>
            <w:u w:val="single"/>
          </w:rPr>
          <w:t>www.vdw.de</w:t>
        </w:r>
      </w:hyperlink>
    </w:p>
    <w:p w14:paraId="04C3381E" w14:textId="77777777" w:rsidR="008A797D" w:rsidRDefault="008A797D" w:rsidP="008A797D"/>
    <w:p w14:paraId="504C8EF2" w14:textId="77777777" w:rsidR="008A797D" w:rsidRDefault="008A797D" w:rsidP="008A797D"/>
    <w:p w14:paraId="2414C5A7" w14:textId="77777777" w:rsidR="008A797D" w:rsidRDefault="008A797D" w:rsidP="008A797D">
      <w:pPr>
        <w:ind w:right="1274"/>
        <w:rPr>
          <w:rFonts w:ascii="Century Gothic" w:eastAsia="MS Mincho" w:hAnsi="Century Gothic" w:cs="Arial"/>
          <w:bCs/>
        </w:rPr>
      </w:pPr>
      <w:r>
        <w:rPr>
          <w:rFonts w:ascii="Century Gothic" w:eastAsia="MS Mincho" w:hAnsi="Century Gothic" w:cs="Arial"/>
          <w:bCs/>
        </w:rPr>
        <w:t>VDW Verein Deutscher Werkzeugmaschinenfabriken e.V.</w:t>
      </w:r>
    </w:p>
    <w:p w14:paraId="4BEF69DD" w14:textId="77777777" w:rsidR="008A797D" w:rsidRPr="009F1D8E" w:rsidRDefault="008A797D" w:rsidP="008A797D">
      <w:pPr>
        <w:ind w:right="1274"/>
        <w:rPr>
          <w:rFonts w:ascii="Century Gothic" w:eastAsia="MS Mincho" w:hAnsi="Century Gothic" w:cs="Arial"/>
          <w:bCs/>
        </w:rPr>
      </w:pPr>
      <w:r>
        <w:rPr>
          <w:rFonts w:ascii="Century Gothic" w:eastAsia="MS Mincho" w:hAnsi="Century Gothic" w:cs="Arial"/>
          <w:bCs/>
        </w:rPr>
        <w:t>Dr. Alexander Broos</w:t>
      </w:r>
    </w:p>
    <w:p w14:paraId="3ABD2717" w14:textId="77777777" w:rsidR="008A797D" w:rsidRPr="009F1D8E" w:rsidRDefault="008A797D" w:rsidP="008A797D">
      <w:pPr>
        <w:ind w:right="1274"/>
        <w:rPr>
          <w:rFonts w:ascii="Century Gothic" w:eastAsia="MS Mincho" w:hAnsi="Century Gothic" w:cs="Arial"/>
          <w:bCs/>
        </w:rPr>
      </w:pPr>
      <w:r w:rsidRPr="009F1D8E">
        <w:rPr>
          <w:rFonts w:ascii="Century Gothic" w:eastAsia="MS Mincho" w:hAnsi="Century Gothic" w:cs="Arial"/>
          <w:bCs/>
        </w:rPr>
        <w:t xml:space="preserve">Leiter </w:t>
      </w:r>
      <w:r>
        <w:rPr>
          <w:rFonts w:ascii="Century Gothic" w:eastAsia="MS Mincho" w:hAnsi="Century Gothic" w:cs="Arial"/>
          <w:bCs/>
        </w:rPr>
        <w:t>Forschung und Technik</w:t>
      </w:r>
    </w:p>
    <w:p w14:paraId="0591751A" w14:textId="77777777" w:rsidR="008A797D" w:rsidRPr="00A10607" w:rsidRDefault="008A797D" w:rsidP="008A797D">
      <w:pPr>
        <w:ind w:right="1274"/>
        <w:rPr>
          <w:rFonts w:ascii="Century Gothic" w:eastAsia="MS Mincho" w:hAnsi="Century Gothic" w:cs="Arial"/>
          <w:bCs/>
        </w:rPr>
      </w:pPr>
      <w:r>
        <w:rPr>
          <w:rFonts w:ascii="Century Gothic" w:eastAsia="MS Mincho" w:hAnsi="Century Gothic" w:cs="Arial"/>
          <w:bCs/>
        </w:rPr>
        <w:lastRenderedPageBreak/>
        <w:t>Lyoner Str. 1</w:t>
      </w:r>
      <w:r w:rsidRPr="00A10607">
        <w:rPr>
          <w:rFonts w:ascii="Century Gothic" w:eastAsia="MS Mincho" w:hAnsi="Century Gothic" w:cs="Arial"/>
          <w:bCs/>
        </w:rPr>
        <w:t>4</w:t>
      </w:r>
    </w:p>
    <w:p w14:paraId="38460E75" w14:textId="77777777" w:rsidR="008A797D" w:rsidRDefault="008A797D" w:rsidP="008A797D">
      <w:pPr>
        <w:ind w:right="1274"/>
        <w:rPr>
          <w:rFonts w:ascii="Century Gothic" w:eastAsia="MS Mincho" w:hAnsi="Century Gothic" w:cs="Arial"/>
          <w:bCs/>
        </w:rPr>
      </w:pPr>
      <w:r w:rsidRPr="00A10607">
        <w:rPr>
          <w:rFonts w:ascii="Century Gothic" w:eastAsia="MS Mincho" w:hAnsi="Century Gothic" w:cs="Arial"/>
          <w:bCs/>
        </w:rPr>
        <w:t>60</w:t>
      </w:r>
      <w:r>
        <w:rPr>
          <w:rFonts w:ascii="Century Gothic" w:eastAsia="MS Mincho" w:hAnsi="Century Gothic" w:cs="Arial"/>
          <w:bCs/>
        </w:rPr>
        <w:t>528</w:t>
      </w:r>
      <w:r w:rsidRPr="00A10607">
        <w:rPr>
          <w:rFonts w:ascii="Century Gothic" w:eastAsia="MS Mincho" w:hAnsi="Century Gothic" w:cs="Arial"/>
          <w:bCs/>
        </w:rPr>
        <w:t xml:space="preserve"> Frankfurt am Main</w:t>
      </w:r>
    </w:p>
    <w:p w14:paraId="72A57831" w14:textId="77777777" w:rsidR="008A797D" w:rsidRPr="00A10607" w:rsidRDefault="008A797D" w:rsidP="008A797D">
      <w:pPr>
        <w:ind w:right="1274"/>
        <w:rPr>
          <w:rFonts w:ascii="Century Gothic" w:eastAsia="MS Mincho" w:hAnsi="Century Gothic" w:cs="Arial"/>
          <w:bCs/>
        </w:rPr>
      </w:pPr>
      <w:r>
        <w:rPr>
          <w:rFonts w:ascii="Century Gothic" w:eastAsia="MS Mincho" w:hAnsi="Century Gothic" w:cs="Arial"/>
          <w:bCs/>
        </w:rPr>
        <w:t>Deutschland</w:t>
      </w:r>
    </w:p>
    <w:p w14:paraId="5100D9E6" w14:textId="77777777" w:rsidR="008A797D" w:rsidRPr="009F1D8E" w:rsidRDefault="008A797D" w:rsidP="008A797D">
      <w:pPr>
        <w:ind w:right="1274"/>
        <w:rPr>
          <w:rFonts w:ascii="Century Gothic" w:eastAsia="MS Mincho" w:hAnsi="Century Gothic" w:cs="Arial"/>
          <w:bCs/>
        </w:rPr>
      </w:pPr>
      <w:r w:rsidRPr="009F1D8E">
        <w:rPr>
          <w:rFonts w:ascii="Century Gothic" w:eastAsia="MS Mincho" w:hAnsi="Century Gothic" w:cs="Arial"/>
          <w:bCs/>
        </w:rPr>
        <w:t xml:space="preserve">Tel. </w:t>
      </w:r>
      <w:r w:rsidRPr="00080006">
        <w:rPr>
          <w:rFonts w:ascii="Century Gothic" w:eastAsia="MS Mincho" w:hAnsi="Century Gothic" w:cs="Arial"/>
          <w:bCs/>
        </w:rPr>
        <w:t>+49 69 756081-17</w:t>
      </w:r>
    </w:p>
    <w:p w14:paraId="28B42E30" w14:textId="77777777" w:rsidR="008A797D" w:rsidRPr="009F1D8E" w:rsidRDefault="008A797D" w:rsidP="008A797D">
      <w:pPr>
        <w:ind w:right="1274"/>
        <w:rPr>
          <w:rFonts w:ascii="Century Gothic" w:eastAsia="MS Mincho" w:hAnsi="Century Gothic" w:cs="Arial"/>
          <w:bCs/>
        </w:rPr>
      </w:pPr>
      <w:r w:rsidRPr="009F1D8E">
        <w:rPr>
          <w:rFonts w:ascii="Century Gothic" w:eastAsia="MS Mincho" w:hAnsi="Century Gothic" w:cs="Arial"/>
          <w:bCs/>
        </w:rPr>
        <w:t xml:space="preserve">E-Mail </w:t>
      </w:r>
      <w:hyperlink r:id="rId10" w:history="1">
        <w:r>
          <w:rPr>
            <w:rFonts w:ascii="Century Gothic" w:eastAsia="MS Mincho" w:hAnsi="Century Gothic" w:cs="Arial"/>
            <w:bCs/>
            <w:u w:val="single"/>
          </w:rPr>
          <w:t>a.broos@vdw.de</w:t>
        </w:r>
      </w:hyperlink>
    </w:p>
    <w:p w14:paraId="235CB4EA" w14:textId="77777777" w:rsidR="008A797D" w:rsidRPr="009F1D8E" w:rsidRDefault="008A797D" w:rsidP="008A797D">
      <w:pPr>
        <w:ind w:right="1274"/>
        <w:rPr>
          <w:rFonts w:ascii="Century Gothic" w:eastAsia="MS Mincho" w:hAnsi="Century Gothic" w:cs="Arial"/>
          <w:bCs/>
        </w:rPr>
      </w:pPr>
      <w:r w:rsidRPr="009F1D8E">
        <w:rPr>
          <w:rFonts w:ascii="Century Gothic" w:eastAsia="MS Mincho" w:hAnsi="Century Gothic" w:cs="Arial"/>
          <w:bCs/>
        </w:rPr>
        <w:t xml:space="preserve">Internet </w:t>
      </w:r>
      <w:hyperlink r:id="rId11" w:history="1">
        <w:r w:rsidRPr="009F1D8E">
          <w:rPr>
            <w:rFonts w:ascii="Century Gothic" w:eastAsia="MS Mincho" w:hAnsi="Century Gothic" w:cs="Arial"/>
            <w:bCs/>
            <w:u w:val="single"/>
          </w:rPr>
          <w:t>www.</w:t>
        </w:r>
        <w:r>
          <w:rPr>
            <w:rFonts w:ascii="Century Gothic" w:eastAsia="MS Mincho" w:hAnsi="Century Gothic" w:cs="Arial"/>
            <w:bCs/>
            <w:u w:val="single"/>
          </w:rPr>
          <w:t>vdw</w:t>
        </w:r>
        <w:r w:rsidRPr="009F1D8E">
          <w:rPr>
            <w:rFonts w:ascii="Century Gothic" w:eastAsia="MS Mincho" w:hAnsi="Century Gothic" w:cs="Arial"/>
            <w:bCs/>
            <w:u w:val="single"/>
          </w:rPr>
          <w:t>.de</w:t>
        </w:r>
      </w:hyperlink>
    </w:p>
    <w:p w14:paraId="369547CE" w14:textId="77777777" w:rsidR="008A797D" w:rsidRDefault="008A797D" w:rsidP="008A797D">
      <w:pPr>
        <w:ind w:right="1274"/>
        <w:rPr>
          <w:rFonts w:ascii="Century Gothic" w:eastAsia="MS Mincho" w:hAnsi="Century Gothic" w:cs="Arial"/>
          <w:bCs/>
        </w:rPr>
      </w:pPr>
    </w:p>
    <w:p w14:paraId="17F078AA" w14:textId="77777777" w:rsidR="008A797D" w:rsidRDefault="008A797D" w:rsidP="008A797D">
      <w:pPr>
        <w:ind w:right="1274"/>
        <w:rPr>
          <w:rFonts w:ascii="Century Gothic" w:eastAsia="MS Mincho" w:hAnsi="Century Gothic" w:cs="Arial"/>
          <w:bCs/>
        </w:rPr>
      </w:pPr>
    </w:p>
    <w:p w14:paraId="7F51C887" w14:textId="77777777" w:rsidR="008A797D" w:rsidRPr="00080006" w:rsidRDefault="008A797D" w:rsidP="008A797D">
      <w:pPr>
        <w:ind w:right="1274"/>
        <w:rPr>
          <w:rFonts w:ascii="Century Gothic" w:eastAsia="MS Mincho" w:hAnsi="Century Gothic" w:cs="Arial"/>
          <w:bCs/>
        </w:rPr>
      </w:pPr>
      <w:r w:rsidRPr="00080006">
        <w:rPr>
          <w:rFonts w:ascii="Century Gothic" w:eastAsia="MS Mincho" w:hAnsi="Century Gothic" w:cs="Arial"/>
          <w:bCs/>
        </w:rPr>
        <w:t>Vollmer Werke Maschinenfabrik GmbH</w:t>
      </w:r>
    </w:p>
    <w:p w14:paraId="7F86DAC6" w14:textId="77777777" w:rsidR="008A797D" w:rsidRPr="00080006" w:rsidRDefault="008A797D" w:rsidP="008A797D">
      <w:pPr>
        <w:ind w:right="1274"/>
        <w:rPr>
          <w:rFonts w:ascii="Century Gothic" w:eastAsia="MS Mincho" w:hAnsi="Century Gothic" w:cs="Arial"/>
          <w:bCs/>
        </w:rPr>
      </w:pPr>
      <w:r>
        <w:rPr>
          <w:rFonts w:ascii="Century Gothic" w:eastAsia="MS Mincho" w:hAnsi="Century Gothic" w:cs="Arial"/>
          <w:bCs/>
        </w:rPr>
        <w:t>Dr. Stefan Brand</w:t>
      </w:r>
    </w:p>
    <w:p w14:paraId="7383E852" w14:textId="77777777" w:rsidR="008A797D" w:rsidRPr="00080006" w:rsidRDefault="008A797D" w:rsidP="008A797D">
      <w:pPr>
        <w:ind w:right="1274"/>
        <w:rPr>
          <w:rFonts w:ascii="Century Gothic" w:eastAsia="MS Mincho" w:hAnsi="Century Gothic" w:cs="Arial"/>
          <w:bCs/>
        </w:rPr>
      </w:pPr>
      <w:r>
        <w:rPr>
          <w:rFonts w:ascii="Century Gothic" w:eastAsia="MS Mincho" w:hAnsi="Century Gothic" w:cs="Arial"/>
          <w:bCs/>
        </w:rPr>
        <w:t>Geschäftsführer</w:t>
      </w:r>
    </w:p>
    <w:p w14:paraId="26747E83" w14:textId="77777777" w:rsidR="008A797D" w:rsidRPr="00080006" w:rsidRDefault="008A797D" w:rsidP="008A797D">
      <w:pPr>
        <w:ind w:right="1274"/>
        <w:rPr>
          <w:rFonts w:ascii="Century Gothic" w:eastAsia="MS Mincho" w:hAnsi="Century Gothic" w:cs="Arial"/>
          <w:bCs/>
        </w:rPr>
      </w:pPr>
      <w:r w:rsidRPr="00080006">
        <w:rPr>
          <w:rFonts w:ascii="Century Gothic" w:eastAsia="MS Mincho" w:hAnsi="Century Gothic" w:cs="Arial"/>
          <w:bCs/>
        </w:rPr>
        <w:t>Ehinger Str. 34</w:t>
      </w:r>
    </w:p>
    <w:p w14:paraId="5E2630A5" w14:textId="77777777" w:rsidR="008A797D" w:rsidRDefault="008A797D" w:rsidP="008A797D">
      <w:pPr>
        <w:ind w:right="1274"/>
        <w:rPr>
          <w:rFonts w:ascii="Century Gothic" w:eastAsia="MS Mincho" w:hAnsi="Century Gothic" w:cs="Arial"/>
          <w:bCs/>
        </w:rPr>
      </w:pPr>
      <w:r w:rsidRPr="00080006">
        <w:rPr>
          <w:rFonts w:ascii="Century Gothic" w:eastAsia="MS Mincho" w:hAnsi="Century Gothic" w:cs="Arial"/>
          <w:bCs/>
        </w:rPr>
        <w:t xml:space="preserve">88400 Biberach an der </w:t>
      </w:r>
      <w:proofErr w:type="spellStart"/>
      <w:r w:rsidRPr="00080006">
        <w:rPr>
          <w:rFonts w:ascii="Century Gothic" w:eastAsia="MS Mincho" w:hAnsi="Century Gothic" w:cs="Arial"/>
          <w:bCs/>
        </w:rPr>
        <w:t>Riß</w:t>
      </w:r>
      <w:proofErr w:type="spellEnd"/>
    </w:p>
    <w:p w14:paraId="7A250799" w14:textId="77777777" w:rsidR="008A797D" w:rsidRPr="00080006" w:rsidRDefault="008A797D" w:rsidP="008A797D">
      <w:pPr>
        <w:ind w:right="1274"/>
        <w:rPr>
          <w:rFonts w:ascii="Century Gothic" w:eastAsia="MS Mincho" w:hAnsi="Century Gothic" w:cs="Arial"/>
          <w:bCs/>
        </w:rPr>
      </w:pPr>
      <w:r>
        <w:rPr>
          <w:rFonts w:ascii="Century Gothic" w:eastAsia="MS Mincho" w:hAnsi="Century Gothic" w:cs="Arial"/>
          <w:bCs/>
        </w:rPr>
        <w:t>Deutschland</w:t>
      </w:r>
    </w:p>
    <w:p w14:paraId="79A17ABB" w14:textId="77777777" w:rsidR="008A797D" w:rsidRPr="00080006" w:rsidRDefault="008A797D" w:rsidP="008A797D">
      <w:pPr>
        <w:ind w:right="1274"/>
        <w:rPr>
          <w:rFonts w:ascii="Century Gothic" w:eastAsia="MS Mincho" w:hAnsi="Century Gothic" w:cs="Arial"/>
          <w:bCs/>
        </w:rPr>
      </w:pPr>
      <w:r w:rsidRPr="00080006">
        <w:rPr>
          <w:rFonts w:ascii="Century Gothic" w:eastAsia="MS Mincho" w:hAnsi="Century Gothic" w:cs="Arial"/>
          <w:bCs/>
        </w:rPr>
        <w:t>Tel. +49 7351 571-</w:t>
      </w:r>
      <w:r>
        <w:rPr>
          <w:rFonts w:ascii="Century Gothic" w:eastAsia="MS Mincho" w:hAnsi="Century Gothic" w:cs="Arial"/>
          <w:bCs/>
        </w:rPr>
        <w:t>0</w:t>
      </w:r>
    </w:p>
    <w:p w14:paraId="42EE4567" w14:textId="77777777" w:rsidR="008A797D" w:rsidRPr="00080006" w:rsidRDefault="008A797D" w:rsidP="008A797D">
      <w:pPr>
        <w:ind w:right="1274"/>
        <w:rPr>
          <w:rFonts w:ascii="Century Gothic" w:eastAsia="MS Mincho" w:hAnsi="Century Gothic" w:cs="Arial"/>
          <w:bCs/>
        </w:rPr>
      </w:pPr>
      <w:r w:rsidRPr="00080006">
        <w:rPr>
          <w:rFonts w:ascii="Century Gothic" w:eastAsia="MS Mincho" w:hAnsi="Century Gothic" w:cs="Arial"/>
          <w:bCs/>
        </w:rPr>
        <w:t xml:space="preserve">E-Mail: </w:t>
      </w:r>
      <w:r w:rsidRPr="000414E5">
        <w:rPr>
          <w:rFonts w:ascii="Century Gothic" w:eastAsia="MS Mincho" w:hAnsi="Century Gothic" w:cs="Arial"/>
          <w:bCs/>
          <w:u w:val="single"/>
        </w:rPr>
        <w:t>s.brand</w:t>
      </w:r>
      <w:r w:rsidRPr="00080006">
        <w:rPr>
          <w:rFonts w:ascii="Century Gothic" w:eastAsia="MS Mincho" w:hAnsi="Century Gothic" w:cs="Arial"/>
          <w:bCs/>
          <w:u w:val="single"/>
        </w:rPr>
        <w:t>@vollmer-group.com</w:t>
      </w:r>
    </w:p>
    <w:p w14:paraId="49E968CB" w14:textId="77777777" w:rsidR="008A797D" w:rsidRDefault="008A797D" w:rsidP="008A797D">
      <w:pPr>
        <w:ind w:right="1274"/>
        <w:rPr>
          <w:rFonts w:ascii="Century Gothic" w:eastAsia="MS Mincho" w:hAnsi="Century Gothic" w:cs="Arial"/>
          <w:bCs/>
        </w:rPr>
      </w:pPr>
      <w:r w:rsidRPr="00080006">
        <w:rPr>
          <w:rFonts w:ascii="Century Gothic" w:eastAsia="MS Mincho" w:hAnsi="Century Gothic" w:cs="Arial"/>
          <w:bCs/>
        </w:rPr>
        <w:t xml:space="preserve">Internet: </w:t>
      </w:r>
      <w:bookmarkStart w:id="1" w:name="_Hlk1577732"/>
      <w:r w:rsidRPr="000414E5">
        <w:rPr>
          <w:rFonts w:ascii="Century Gothic" w:eastAsia="MS Mincho" w:hAnsi="Century Gothic" w:cs="Arial"/>
          <w:bCs/>
          <w:u w:val="single"/>
        </w:rPr>
        <w:t>www.</w:t>
      </w:r>
      <w:bookmarkEnd w:id="1"/>
      <w:r w:rsidRPr="000414E5">
        <w:rPr>
          <w:rFonts w:ascii="Century Gothic" w:eastAsia="MS Mincho" w:hAnsi="Century Gothic" w:cs="Arial"/>
          <w:bCs/>
          <w:u w:val="single"/>
        </w:rPr>
        <w:t>vollmer-group.com</w:t>
      </w:r>
    </w:p>
    <w:p w14:paraId="1A660E90" w14:textId="77777777" w:rsidR="008A797D" w:rsidRDefault="008A797D" w:rsidP="008A797D">
      <w:pPr>
        <w:ind w:right="1274"/>
        <w:rPr>
          <w:rFonts w:ascii="Century Gothic" w:eastAsia="MS Mincho" w:hAnsi="Century Gothic" w:cs="Arial"/>
          <w:bCs/>
        </w:rPr>
      </w:pPr>
    </w:p>
    <w:p w14:paraId="5849637B" w14:textId="77777777" w:rsidR="008A797D" w:rsidRDefault="008A797D" w:rsidP="008A797D">
      <w:pPr>
        <w:ind w:right="1274"/>
        <w:rPr>
          <w:rFonts w:ascii="Century Gothic" w:eastAsia="MS Mincho" w:hAnsi="Century Gothic" w:cs="Arial"/>
          <w:bCs/>
        </w:rPr>
      </w:pPr>
    </w:p>
    <w:p w14:paraId="127A563B" w14:textId="77777777" w:rsidR="008A797D" w:rsidRPr="00B866F3" w:rsidRDefault="008A797D" w:rsidP="008A797D">
      <w:pPr>
        <w:ind w:right="1274"/>
        <w:rPr>
          <w:rFonts w:ascii="Century Gothic" w:eastAsia="MS Mincho" w:hAnsi="Century Gothic" w:cs="Arial"/>
          <w:bCs/>
        </w:rPr>
      </w:pPr>
      <w:r w:rsidRPr="00B866F3">
        <w:rPr>
          <w:rFonts w:ascii="Century Gothic" w:eastAsia="MS Mincho" w:hAnsi="Century Gothic" w:cs="Arial"/>
          <w:bCs/>
        </w:rPr>
        <w:t>EMCO GmbH</w:t>
      </w:r>
    </w:p>
    <w:p w14:paraId="7A4AC22A" w14:textId="77777777" w:rsidR="008A797D" w:rsidRPr="001623DA" w:rsidRDefault="008A797D" w:rsidP="008A797D">
      <w:pPr>
        <w:ind w:right="1274"/>
        <w:rPr>
          <w:rFonts w:ascii="Century Gothic" w:eastAsia="MS Mincho" w:hAnsi="Century Gothic" w:cs="Arial"/>
          <w:bCs/>
          <w:lang w:val="en-US"/>
        </w:rPr>
      </w:pPr>
      <w:r w:rsidRPr="001623DA">
        <w:rPr>
          <w:rFonts w:ascii="Century Gothic" w:eastAsia="MS Mincho" w:hAnsi="Century Gothic" w:cs="Arial"/>
          <w:bCs/>
          <w:lang w:val="en-US"/>
        </w:rPr>
        <w:t xml:space="preserve">Christa </w:t>
      </w:r>
      <w:proofErr w:type="spellStart"/>
      <w:r w:rsidRPr="001623DA">
        <w:rPr>
          <w:rFonts w:ascii="Century Gothic" w:eastAsia="MS Mincho" w:hAnsi="Century Gothic" w:cs="Arial"/>
          <w:bCs/>
          <w:lang w:val="en-US"/>
        </w:rPr>
        <w:t>Vergnes</w:t>
      </w:r>
      <w:proofErr w:type="spellEnd"/>
    </w:p>
    <w:p w14:paraId="2107AFF5" w14:textId="77777777" w:rsidR="008A797D" w:rsidRPr="001623DA" w:rsidRDefault="008A797D" w:rsidP="008A797D">
      <w:pPr>
        <w:ind w:right="1274"/>
        <w:rPr>
          <w:rFonts w:ascii="Century Gothic" w:eastAsia="MS Mincho" w:hAnsi="Century Gothic" w:cs="Arial"/>
          <w:bCs/>
          <w:lang w:val="en-US"/>
        </w:rPr>
      </w:pPr>
      <w:r w:rsidRPr="001623DA">
        <w:rPr>
          <w:rFonts w:ascii="Century Gothic" w:eastAsia="MS Mincho" w:hAnsi="Century Gothic" w:cs="Arial"/>
          <w:bCs/>
          <w:lang w:val="en-US"/>
        </w:rPr>
        <w:t>Head of Marketing</w:t>
      </w:r>
    </w:p>
    <w:p w14:paraId="3EF616A8" w14:textId="77777777" w:rsidR="008A797D" w:rsidRPr="001623DA" w:rsidRDefault="008A797D" w:rsidP="008A797D">
      <w:pPr>
        <w:ind w:right="1274"/>
        <w:rPr>
          <w:rFonts w:ascii="Century Gothic" w:eastAsia="MS Mincho" w:hAnsi="Century Gothic" w:cs="Arial"/>
          <w:bCs/>
          <w:lang w:val="en-US"/>
        </w:rPr>
      </w:pPr>
      <w:proofErr w:type="spellStart"/>
      <w:r w:rsidRPr="001623DA">
        <w:rPr>
          <w:rFonts w:ascii="Century Gothic" w:eastAsia="MS Mincho" w:hAnsi="Century Gothic" w:cs="Arial"/>
          <w:bCs/>
          <w:lang w:val="en-US"/>
        </w:rPr>
        <w:t>Salzburger</w:t>
      </w:r>
      <w:proofErr w:type="spellEnd"/>
      <w:r w:rsidRPr="001623DA">
        <w:rPr>
          <w:rFonts w:ascii="Century Gothic" w:eastAsia="MS Mincho" w:hAnsi="Century Gothic" w:cs="Arial"/>
          <w:bCs/>
          <w:lang w:val="en-US"/>
        </w:rPr>
        <w:t xml:space="preserve"> Str. 80</w:t>
      </w:r>
    </w:p>
    <w:p w14:paraId="01CFFDE8" w14:textId="77777777" w:rsidR="008A797D" w:rsidRPr="00B866F3" w:rsidRDefault="008A797D" w:rsidP="008A797D">
      <w:pPr>
        <w:ind w:right="1274"/>
        <w:rPr>
          <w:rFonts w:ascii="Century Gothic" w:eastAsia="MS Mincho" w:hAnsi="Century Gothic" w:cs="Arial"/>
          <w:bCs/>
        </w:rPr>
      </w:pPr>
      <w:r w:rsidRPr="00B866F3">
        <w:rPr>
          <w:rFonts w:ascii="Century Gothic" w:eastAsia="MS Mincho" w:hAnsi="Century Gothic" w:cs="Arial"/>
          <w:bCs/>
        </w:rPr>
        <w:t>5400 Hallein</w:t>
      </w:r>
    </w:p>
    <w:p w14:paraId="234C5CB7" w14:textId="77777777" w:rsidR="008A797D" w:rsidRDefault="008A797D" w:rsidP="008A797D">
      <w:pPr>
        <w:ind w:right="1274"/>
        <w:rPr>
          <w:rFonts w:ascii="Century Gothic" w:eastAsia="MS Mincho" w:hAnsi="Century Gothic" w:cs="Arial"/>
          <w:bCs/>
        </w:rPr>
      </w:pPr>
      <w:r w:rsidRPr="00B866F3">
        <w:rPr>
          <w:rFonts w:ascii="Century Gothic" w:eastAsia="MS Mincho" w:hAnsi="Century Gothic" w:cs="Arial"/>
          <w:bCs/>
        </w:rPr>
        <w:t>Österreich</w:t>
      </w:r>
    </w:p>
    <w:p w14:paraId="438D8B22" w14:textId="77777777" w:rsidR="008A797D" w:rsidRPr="00B866F3" w:rsidRDefault="008A797D" w:rsidP="008A797D">
      <w:pPr>
        <w:ind w:right="1274"/>
        <w:rPr>
          <w:rFonts w:ascii="Century Gothic" w:eastAsia="MS Mincho" w:hAnsi="Century Gothic" w:cs="Arial"/>
          <w:bCs/>
        </w:rPr>
      </w:pPr>
      <w:r w:rsidRPr="00B866F3">
        <w:rPr>
          <w:rFonts w:ascii="Century Gothic" w:eastAsia="MS Mincho" w:hAnsi="Century Gothic" w:cs="Arial"/>
          <w:bCs/>
        </w:rPr>
        <w:t>Tel. +43 6245 891 291</w:t>
      </w:r>
    </w:p>
    <w:p w14:paraId="281F801A" w14:textId="77777777" w:rsidR="008A797D" w:rsidRPr="00B866F3" w:rsidRDefault="008A797D" w:rsidP="008A797D">
      <w:pPr>
        <w:ind w:right="1274"/>
        <w:rPr>
          <w:rFonts w:ascii="Century Gothic" w:eastAsia="MS Mincho" w:hAnsi="Century Gothic" w:cs="Arial"/>
          <w:bCs/>
        </w:rPr>
      </w:pPr>
      <w:r w:rsidRPr="00B866F3">
        <w:rPr>
          <w:rFonts w:ascii="Century Gothic" w:eastAsia="MS Mincho" w:hAnsi="Century Gothic" w:cs="Arial"/>
          <w:bCs/>
        </w:rPr>
        <w:t xml:space="preserve">E-Mail </w:t>
      </w:r>
      <w:r w:rsidRPr="00B866F3">
        <w:rPr>
          <w:rFonts w:ascii="Century Gothic" w:eastAsia="MS Mincho" w:hAnsi="Century Gothic" w:cs="Arial"/>
          <w:bCs/>
          <w:u w:val="single"/>
        </w:rPr>
        <w:t>christa.vergnes@emco.at</w:t>
      </w:r>
    </w:p>
    <w:p w14:paraId="5B823CBC" w14:textId="77777777" w:rsidR="008A797D" w:rsidRPr="00B866F3" w:rsidRDefault="008A797D" w:rsidP="008A797D">
      <w:pPr>
        <w:ind w:right="1274"/>
        <w:rPr>
          <w:rFonts w:ascii="Century Gothic" w:eastAsia="MS Mincho" w:hAnsi="Century Gothic" w:cs="Arial"/>
          <w:bCs/>
        </w:rPr>
      </w:pPr>
      <w:r w:rsidRPr="00B866F3">
        <w:rPr>
          <w:rFonts w:ascii="Century Gothic" w:eastAsia="MS Mincho" w:hAnsi="Century Gothic" w:cs="Arial"/>
          <w:bCs/>
        </w:rPr>
        <w:t xml:space="preserve">Internet </w:t>
      </w:r>
      <w:r w:rsidRPr="00B866F3">
        <w:rPr>
          <w:rFonts w:ascii="Century Gothic" w:eastAsia="MS Mincho" w:hAnsi="Century Gothic" w:cs="Arial"/>
          <w:bCs/>
          <w:u w:val="single"/>
        </w:rPr>
        <w:t>www.emco.at</w:t>
      </w:r>
    </w:p>
    <w:p w14:paraId="2E60E997" w14:textId="77777777" w:rsidR="008A797D" w:rsidRDefault="008A797D" w:rsidP="008A797D">
      <w:pPr>
        <w:ind w:right="1274"/>
        <w:rPr>
          <w:rFonts w:ascii="Century Gothic" w:eastAsia="MS Mincho" w:hAnsi="Century Gothic" w:cs="Arial"/>
          <w:bCs/>
        </w:rPr>
      </w:pPr>
    </w:p>
    <w:p w14:paraId="56EE11E8" w14:textId="77777777" w:rsidR="008A797D" w:rsidRDefault="008A797D" w:rsidP="008A797D">
      <w:pPr>
        <w:ind w:right="1274"/>
        <w:rPr>
          <w:rFonts w:ascii="Century Gothic" w:eastAsia="MS Mincho" w:hAnsi="Century Gothic" w:cs="Arial"/>
          <w:bCs/>
        </w:rPr>
      </w:pPr>
    </w:p>
    <w:p w14:paraId="0631D923" w14:textId="77777777" w:rsidR="008A797D" w:rsidRDefault="008A797D" w:rsidP="008A797D">
      <w:pPr>
        <w:ind w:right="1274"/>
        <w:rPr>
          <w:rFonts w:ascii="Century Gothic" w:eastAsia="MS Mincho" w:hAnsi="Century Gothic" w:cs="Arial"/>
          <w:bCs/>
        </w:rPr>
      </w:pPr>
      <w:proofErr w:type="spellStart"/>
      <w:r>
        <w:rPr>
          <w:rFonts w:ascii="Century Gothic" w:eastAsia="MS Mincho" w:hAnsi="Century Gothic" w:cs="Arial"/>
          <w:bCs/>
        </w:rPr>
        <w:t>Okuma</w:t>
      </w:r>
      <w:proofErr w:type="spellEnd"/>
      <w:r>
        <w:rPr>
          <w:rFonts w:ascii="Century Gothic" w:eastAsia="MS Mincho" w:hAnsi="Century Gothic" w:cs="Arial"/>
          <w:bCs/>
        </w:rPr>
        <w:t xml:space="preserve"> Europe GmbH</w:t>
      </w:r>
    </w:p>
    <w:p w14:paraId="4163BDC0" w14:textId="77777777" w:rsidR="008A797D" w:rsidRPr="00DE4656" w:rsidRDefault="008A797D" w:rsidP="008A797D">
      <w:pPr>
        <w:ind w:right="1274"/>
        <w:rPr>
          <w:rFonts w:ascii="Century Gothic" w:eastAsia="MS Mincho" w:hAnsi="Century Gothic" w:cs="Arial"/>
          <w:bCs/>
        </w:rPr>
      </w:pPr>
      <w:r w:rsidRPr="00DE4656">
        <w:rPr>
          <w:rFonts w:ascii="Century Gothic" w:eastAsia="MS Mincho" w:hAnsi="Century Gothic" w:cs="Arial"/>
          <w:bCs/>
        </w:rPr>
        <w:t xml:space="preserve">Jürgen </w:t>
      </w:r>
      <w:proofErr w:type="spellStart"/>
      <w:r w:rsidRPr="00DE4656">
        <w:rPr>
          <w:rFonts w:ascii="Century Gothic" w:eastAsia="MS Mincho" w:hAnsi="Century Gothic" w:cs="Arial"/>
          <w:bCs/>
        </w:rPr>
        <w:t>Kläser</w:t>
      </w:r>
      <w:proofErr w:type="spellEnd"/>
    </w:p>
    <w:p w14:paraId="2A7344C5" w14:textId="77777777" w:rsidR="008A797D" w:rsidRDefault="008A797D" w:rsidP="008A797D">
      <w:pPr>
        <w:ind w:right="1274"/>
        <w:rPr>
          <w:rFonts w:ascii="Century Gothic" w:eastAsia="MS Mincho" w:hAnsi="Century Gothic" w:cs="Arial"/>
          <w:bCs/>
        </w:rPr>
      </w:pPr>
      <w:r w:rsidRPr="00DE4656">
        <w:rPr>
          <w:rFonts w:ascii="Century Gothic" w:eastAsia="MS Mincho" w:hAnsi="Century Gothic" w:cs="Arial"/>
          <w:bCs/>
        </w:rPr>
        <w:t>Senior Manager FA / IT</w:t>
      </w:r>
    </w:p>
    <w:p w14:paraId="23220120" w14:textId="77777777" w:rsidR="008A797D" w:rsidRDefault="008A797D" w:rsidP="008A797D">
      <w:pPr>
        <w:ind w:right="1274"/>
        <w:rPr>
          <w:rFonts w:ascii="Century Gothic" w:eastAsia="MS Mincho" w:hAnsi="Century Gothic" w:cs="Arial"/>
          <w:bCs/>
        </w:rPr>
      </w:pPr>
      <w:r>
        <w:rPr>
          <w:rFonts w:ascii="Century Gothic" w:eastAsia="MS Mincho" w:hAnsi="Century Gothic" w:cs="Arial"/>
          <w:bCs/>
        </w:rPr>
        <w:t>Europark Fichtenhain A 20</w:t>
      </w:r>
    </w:p>
    <w:p w14:paraId="6A91EE02" w14:textId="77777777" w:rsidR="008A797D" w:rsidRDefault="008A797D" w:rsidP="008A797D">
      <w:pPr>
        <w:ind w:right="1274"/>
        <w:rPr>
          <w:rFonts w:ascii="Century Gothic" w:eastAsia="MS Mincho" w:hAnsi="Century Gothic" w:cs="Arial"/>
          <w:bCs/>
        </w:rPr>
      </w:pPr>
      <w:r>
        <w:rPr>
          <w:rFonts w:ascii="Century Gothic" w:eastAsia="MS Mincho" w:hAnsi="Century Gothic" w:cs="Arial"/>
          <w:bCs/>
        </w:rPr>
        <w:t>47807 Krefeld</w:t>
      </w:r>
    </w:p>
    <w:p w14:paraId="7B64A434" w14:textId="77777777" w:rsidR="008A797D" w:rsidRPr="00080006" w:rsidRDefault="008A797D" w:rsidP="008A797D">
      <w:pPr>
        <w:ind w:right="1274"/>
        <w:rPr>
          <w:rFonts w:ascii="Century Gothic" w:eastAsia="MS Mincho" w:hAnsi="Century Gothic" w:cs="Arial"/>
          <w:bCs/>
        </w:rPr>
      </w:pPr>
      <w:r>
        <w:rPr>
          <w:rFonts w:ascii="Century Gothic" w:eastAsia="MS Mincho" w:hAnsi="Century Gothic" w:cs="Arial"/>
          <w:bCs/>
        </w:rPr>
        <w:t>Deutschland</w:t>
      </w:r>
    </w:p>
    <w:p w14:paraId="5EFC6B28" w14:textId="77777777" w:rsidR="008A797D" w:rsidRDefault="008A797D" w:rsidP="008A797D">
      <w:pPr>
        <w:ind w:right="1274"/>
        <w:rPr>
          <w:rFonts w:ascii="Century Gothic" w:eastAsia="MS Mincho" w:hAnsi="Century Gothic" w:cs="Arial"/>
          <w:bCs/>
        </w:rPr>
      </w:pPr>
      <w:r>
        <w:rPr>
          <w:rFonts w:ascii="Century Gothic" w:eastAsia="MS Mincho" w:hAnsi="Century Gothic" w:cs="Arial"/>
          <w:bCs/>
        </w:rPr>
        <w:t>Tel. +49 02151 374-0</w:t>
      </w:r>
    </w:p>
    <w:p w14:paraId="14A7B892" w14:textId="77777777" w:rsidR="008A797D" w:rsidRDefault="008A797D" w:rsidP="008A797D">
      <w:pPr>
        <w:ind w:right="1274"/>
        <w:rPr>
          <w:rFonts w:ascii="Century Gothic" w:eastAsia="MS Mincho" w:hAnsi="Century Gothic" w:cs="Arial"/>
          <w:bCs/>
        </w:rPr>
      </w:pPr>
      <w:r>
        <w:rPr>
          <w:rFonts w:ascii="Century Gothic" w:eastAsia="MS Mincho" w:hAnsi="Century Gothic" w:cs="Arial"/>
          <w:bCs/>
        </w:rPr>
        <w:t xml:space="preserve">E-Mail </w:t>
      </w:r>
      <w:r w:rsidRPr="000414E5">
        <w:rPr>
          <w:rFonts w:ascii="Century Gothic" w:eastAsia="MS Mincho" w:hAnsi="Century Gothic" w:cs="Arial"/>
          <w:bCs/>
          <w:u w:val="single"/>
        </w:rPr>
        <w:t>j.klaeser@okuma.eu</w:t>
      </w:r>
    </w:p>
    <w:p w14:paraId="0160871E" w14:textId="77777777" w:rsidR="008A797D" w:rsidRDefault="008A797D" w:rsidP="008A797D">
      <w:pPr>
        <w:ind w:right="1274"/>
        <w:rPr>
          <w:rFonts w:ascii="Century Gothic" w:eastAsia="MS Mincho" w:hAnsi="Century Gothic" w:cs="Arial"/>
          <w:bCs/>
        </w:rPr>
      </w:pPr>
      <w:r>
        <w:rPr>
          <w:rFonts w:ascii="Century Gothic" w:eastAsia="MS Mincho" w:hAnsi="Century Gothic" w:cs="Arial"/>
          <w:bCs/>
        </w:rPr>
        <w:t xml:space="preserve">Internet </w:t>
      </w:r>
      <w:r w:rsidRPr="000414E5">
        <w:rPr>
          <w:rFonts w:ascii="Century Gothic" w:eastAsia="MS Mincho" w:hAnsi="Century Gothic" w:cs="Arial"/>
          <w:bCs/>
          <w:u w:val="single"/>
        </w:rPr>
        <w:t>www.okuma.eu</w:t>
      </w:r>
    </w:p>
    <w:p w14:paraId="6F2C47B6" w14:textId="77777777" w:rsidR="008A797D" w:rsidRDefault="008A797D" w:rsidP="008A797D">
      <w:pPr>
        <w:ind w:right="1274"/>
        <w:rPr>
          <w:rFonts w:ascii="Century Gothic" w:eastAsia="MS Mincho" w:hAnsi="Century Gothic" w:cs="Arial"/>
          <w:bCs/>
        </w:rPr>
      </w:pPr>
    </w:p>
    <w:p w14:paraId="10C80BB4" w14:textId="77777777" w:rsidR="008A797D" w:rsidRDefault="008A797D" w:rsidP="008A797D">
      <w:pPr>
        <w:ind w:right="1274"/>
        <w:rPr>
          <w:rFonts w:ascii="Century Gothic" w:eastAsia="MS Mincho" w:hAnsi="Century Gothic" w:cs="Arial"/>
          <w:bCs/>
        </w:rPr>
      </w:pPr>
    </w:p>
    <w:p w14:paraId="6575BDB3" w14:textId="77777777" w:rsidR="008A797D" w:rsidRDefault="008A797D" w:rsidP="008A797D">
      <w:pPr>
        <w:ind w:right="1274"/>
        <w:rPr>
          <w:rFonts w:ascii="Century Gothic" w:eastAsia="MS Mincho" w:hAnsi="Century Gothic" w:cs="Arial"/>
          <w:bCs/>
        </w:rPr>
      </w:pPr>
    </w:p>
    <w:p w14:paraId="70FB568A" w14:textId="77777777" w:rsidR="008A797D" w:rsidRPr="00C450A9" w:rsidRDefault="008A797D" w:rsidP="008A797D">
      <w:pPr>
        <w:spacing w:line="360" w:lineRule="auto"/>
        <w:ind w:right="990"/>
        <w:rPr>
          <w:rFonts w:ascii="Century Gothic" w:hAnsi="Century Gothic"/>
        </w:rPr>
      </w:pPr>
    </w:p>
    <w:p w14:paraId="7533D627" w14:textId="77777777" w:rsidR="008A797D" w:rsidRPr="00AE18CB" w:rsidRDefault="008A797D" w:rsidP="008A797D">
      <w:pPr>
        <w:ind w:right="990"/>
        <w:rPr>
          <w:rFonts w:ascii="Century Gothic" w:hAnsi="Century Gothic" w:cstheme="minorHAnsi"/>
          <w:b/>
          <w:bCs/>
          <w:sz w:val="18"/>
          <w:szCs w:val="18"/>
        </w:rPr>
      </w:pPr>
      <w:r w:rsidRPr="00AE18CB">
        <w:rPr>
          <w:rFonts w:ascii="Century Gothic" w:hAnsi="Century Gothic" w:cstheme="minorHAnsi"/>
          <w:b/>
          <w:bCs/>
          <w:sz w:val="18"/>
          <w:szCs w:val="18"/>
        </w:rPr>
        <w:t>Hintergrund</w:t>
      </w:r>
    </w:p>
    <w:p w14:paraId="60AB9745" w14:textId="77777777" w:rsidR="008A797D" w:rsidRDefault="008A797D" w:rsidP="008A797D">
      <w:pPr>
        <w:ind w:right="990"/>
        <w:rPr>
          <w:rFonts w:ascii="Century Gothic" w:hAnsi="Century Gothic"/>
          <w:sz w:val="18"/>
          <w:szCs w:val="18"/>
        </w:rPr>
      </w:pPr>
      <w:r w:rsidRPr="00CF5D6D">
        <w:rPr>
          <w:rStyle w:val="normaltextrun"/>
          <w:rFonts w:ascii="Century Gothic" w:hAnsi="Century Gothic" w:cs="Arial"/>
        </w:rPr>
        <w:t xml:space="preserve">Die METAV digital 2021 findet </w:t>
      </w:r>
      <w:r w:rsidRPr="00CF5D6D">
        <w:rPr>
          <w:rStyle w:val="eop"/>
          <w:rFonts w:ascii="Century Gothic" w:hAnsi="Century Gothic" w:cs="Arial"/>
          <w:sz w:val="18"/>
          <w:szCs w:val="18"/>
        </w:rPr>
        <w:t xml:space="preserve">vom </w:t>
      </w:r>
      <w:r w:rsidRPr="00CF5D6D">
        <w:rPr>
          <w:rStyle w:val="normaltextrun"/>
          <w:rFonts w:ascii="Century Gothic" w:hAnsi="Century Gothic" w:cs="Arial"/>
        </w:rPr>
        <w:t xml:space="preserve">23. bis 26. März unter dem Motto </w:t>
      </w:r>
      <w:r w:rsidRPr="00CF5D6D">
        <w:rPr>
          <w:rStyle w:val="normaltextrun"/>
          <w:rFonts w:ascii="Century Gothic" w:hAnsi="Century Gothic" w:cs="Arial"/>
          <w:i/>
          <w:iCs/>
        </w:rPr>
        <w:t>Netzwerken einfach dreifach</w:t>
      </w:r>
      <w:r w:rsidRPr="00CF5D6D">
        <w:rPr>
          <w:rStyle w:val="normaltextrun"/>
          <w:rFonts w:ascii="Century Gothic" w:hAnsi="Century Gothic" w:cs="Arial"/>
        </w:rPr>
        <w:t xml:space="preserve"> statt. Sie ersetzt die METAV </w:t>
      </w:r>
      <w:proofErr w:type="spellStart"/>
      <w:r w:rsidRPr="00CF5D6D">
        <w:rPr>
          <w:rStyle w:val="normaltextrun"/>
          <w:rFonts w:ascii="Century Gothic" w:hAnsi="Century Gothic" w:cs="Arial"/>
        </w:rPr>
        <w:t>reloaded</w:t>
      </w:r>
      <w:proofErr w:type="spellEnd"/>
      <w:r w:rsidRPr="00CF5D6D">
        <w:rPr>
          <w:rStyle w:val="normaltextrun"/>
          <w:rFonts w:ascii="Century Gothic" w:hAnsi="Century Gothic" w:cs="Arial"/>
        </w:rPr>
        <w:t xml:space="preserve"> 2020, die im Dezember vergangenen Jahres als Präsenzveranstaltung abgesagt werden musste. Die METAV digital ist </w:t>
      </w:r>
      <w:r>
        <w:rPr>
          <w:rStyle w:val="normaltextrun"/>
          <w:rFonts w:ascii="Century Gothic" w:hAnsi="Century Gothic" w:cs="Arial"/>
        </w:rPr>
        <w:t>eine der</w:t>
      </w:r>
      <w:r w:rsidRPr="00CF5D6D">
        <w:rPr>
          <w:rStyle w:val="normaltextrun"/>
          <w:rFonts w:ascii="Century Gothic" w:hAnsi="Century Gothic" w:cs="Arial"/>
        </w:rPr>
        <w:t xml:space="preserve"> erste</w:t>
      </w:r>
      <w:r>
        <w:rPr>
          <w:rStyle w:val="normaltextrun"/>
          <w:rFonts w:ascii="Century Gothic" w:hAnsi="Century Gothic" w:cs="Arial"/>
        </w:rPr>
        <w:t>n</w:t>
      </w:r>
      <w:r w:rsidRPr="00CF5D6D">
        <w:rPr>
          <w:rStyle w:val="normaltextrun"/>
          <w:rFonts w:ascii="Century Gothic" w:hAnsi="Century Gothic" w:cs="Arial"/>
        </w:rPr>
        <w:t xml:space="preserve"> Messe</w:t>
      </w:r>
      <w:r>
        <w:rPr>
          <w:rStyle w:val="normaltextrun"/>
          <w:rFonts w:ascii="Century Gothic" w:hAnsi="Century Gothic" w:cs="Arial"/>
        </w:rPr>
        <w:t>n</w:t>
      </w:r>
      <w:r w:rsidRPr="00CF5D6D">
        <w:rPr>
          <w:rStyle w:val="normaltextrun"/>
          <w:rFonts w:ascii="Century Gothic" w:hAnsi="Century Gothic" w:cs="Arial"/>
        </w:rPr>
        <w:t xml:space="preserve"> für die Metallbearbeitung in Deutschland seit Herbst 2019.  Sie steht ab sofort allen Ausstellern offen, auch wenn sie bisher nicht zur METAV angemeldet waren. Die Digitalausgabe besteht aus drei Teilen, der Virtual Exhibition, einem intelligenten Matchmaking und den Web-Sessions. Sie zeigt das komplette Spektrum der Fertigungstechnik. Schwerpunkte sind Werkzeugmaschinen, Werkzeuge, Zubehör, Messtechnik, Oberflächen- und Computertechnik für die Metallbearbeitung, Software, Maschinen und Systeme für die additive Fertigung, Produktionssysteme und Komponenten für die Medizintechnik. Detaillierte Informationen, Angebote und Anmeldeunterlagen finden Interessenten im Internet unter </w:t>
      </w:r>
      <w:hyperlink r:id="rId12" w:history="1">
        <w:r w:rsidRPr="00810633">
          <w:rPr>
            <w:rStyle w:val="Hyperlink"/>
            <w:rFonts w:ascii="Century Gothic" w:hAnsi="Century Gothic"/>
            <w:sz w:val="18"/>
            <w:szCs w:val="18"/>
          </w:rPr>
          <w:t>https://metav-digital.de/medien</w:t>
        </w:r>
      </w:hyperlink>
      <w:r>
        <w:rPr>
          <w:rFonts w:ascii="Century Gothic" w:hAnsi="Century Gothic"/>
          <w:sz w:val="18"/>
          <w:szCs w:val="18"/>
        </w:rPr>
        <w:t>.</w:t>
      </w:r>
    </w:p>
    <w:p w14:paraId="31D70AB5" w14:textId="77777777" w:rsidR="008A797D" w:rsidRPr="00CF5D6D" w:rsidRDefault="008A797D" w:rsidP="008A797D">
      <w:pPr>
        <w:ind w:right="990"/>
        <w:rPr>
          <w:rFonts w:ascii="Century Gothic" w:hAnsi="Century Gothic" w:cstheme="minorHAnsi"/>
          <w:sz w:val="18"/>
          <w:szCs w:val="18"/>
        </w:rPr>
      </w:pPr>
    </w:p>
    <w:p w14:paraId="21C29706" w14:textId="77777777" w:rsidR="008A797D" w:rsidRPr="00360FB7" w:rsidRDefault="008A797D" w:rsidP="008A797D">
      <w:pPr>
        <w:ind w:right="990"/>
        <w:rPr>
          <w:rFonts w:ascii="Century Gothic" w:hAnsi="Century Gothic" w:cstheme="minorHAnsi"/>
          <w:szCs w:val="26"/>
        </w:rPr>
      </w:pPr>
      <w:bookmarkStart w:id="2" w:name="_Hlk62217536"/>
    </w:p>
    <w:p w14:paraId="4C20B3E3" w14:textId="59D10B5D" w:rsidR="008A797D" w:rsidRDefault="008A797D" w:rsidP="008E3D3F">
      <w:pPr>
        <w:tabs>
          <w:tab w:val="left" w:pos="4536"/>
        </w:tabs>
        <w:spacing w:after="200"/>
        <w:ind w:right="990"/>
        <w:rPr>
          <w:rFonts w:ascii="Century Gothic" w:hAnsi="Century Gothic" w:cs="Arial"/>
          <w:b/>
          <w:bCs/>
          <w:color w:val="4472C4" w:themeColor="accent5"/>
          <w:u w:val="single"/>
        </w:rPr>
      </w:pPr>
      <w:r w:rsidRPr="00C21D2C">
        <w:rPr>
          <w:rFonts w:ascii="Century Gothic" w:hAnsi="Century Gothic"/>
        </w:rPr>
        <w:lastRenderedPageBreak/>
        <w:t xml:space="preserve">Texte und Bilder zur METAV digital 2021 finden Sie im Internet </w:t>
      </w:r>
      <w:r w:rsidRPr="008E3D3F">
        <w:rPr>
          <w:rFonts w:ascii="Century Gothic" w:hAnsi="Century Gothic"/>
        </w:rPr>
        <w:t>unter</w:t>
      </w:r>
      <w:r w:rsidRPr="008E3D3F">
        <w:rPr>
          <w:rFonts w:ascii="Century Gothic" w:hAnsi="Century Gothic" w:cs="Arial"/>
          <w:color w:val="000000"/>
        </w:rPr>
        <w:t xml:space="preserve"> </w:t>
      </w:r>
      <w:hyperlink r:id="rId13" w:history="1">
        <w:r w:rsidR="008E3D3F" w:rsidRPr="004F7030">
          <w:rPr>
            <w:rStyle w:val="Hyperlink"/>
            <w:rFonts w:ascii="Century Gothic" w:hAnsi="Century Gothic" w:cs="Arial"/>
            <w:b/>
            <w:bCs/>
          </w:rPr>
          <w:t>https://metav-digital.de/medien#s1</w:t>
        </w:r>
      </w:hyperlink>
    </w:p>
    <w:p w14:paraId="43ADE7B8" w14:textId="77777777" w:rsidR="008E3D3F" w:rsidRPr="00AE18CB" w:rsidRDefault="008E3D3F" w:rsidP="008E3D3F">
      <w:pPr>
        <w:tabs>
          <w:tab w:val="left" w:pos="4536"/>
        </w:tabs>
        <w:spacing w:after="200"/>
        <w:ind w:right="990"/>
        <w:rPr>
          <w:rFonts w:ascii="Century Gothic" w:hAnsi="Century Gothic"/>
        </w:rPr>
      </w:pPr>
    </w:p>
    <w:p w14:paraId="1DA1E934" w14:textId="77777777" w:rsidR="008A797D" w:rsidRPr="00AE18CB" w:rsidRDefault="008A797D" w:rsidP="008A797D">
      <w:pPr>
        <w:ind w:right="990"/>
        <w:rPr>
          <w:rFonts w:ascii="Century Gothic" w:hAnsi="Century Gothic"/>
        </w:rPr>
      </w:pPr>
      <w:r w:rsidRPr="00AE18CB">
        <w:rPr>
          <w:rFonts w:ascii="Century Gothic" w:hAnsi="Century Gothic"/>
        </w:rPr>
        <w:t xml:space="preserve">Besuchen Sie die METAV auch über unsere </w:t>
      </w:r>
      <w:proofErr w:type="spellStart"/>
      <w:proofErr w:type="gramStart"/>
      <w:r w:rsidRPr="00AE18CB">
        <w:rPr>
          <w:rFonts w:ascii="Century Gothic" w:hAnsi="Century Gothic"/>
        </w:rPr>
        <w:t>Social</w:t>
      </w:r>
      <w:proofErr w:type="spellEnd"/>
      <w:r w:rsidRPr="00AE18CB">
        <w:rPr>
          <w:rFonts w:ascii="Century Gothic" w:hAnsi="Century Gothic"/>
        </w:rPr>
        <w:t xml:space="preserve"> Media-Kanäle</w:t>
      </w:r>
      <w:proofErr w:type="gramEnd"/>
    </w:p>
    <w:p w14:paraId="677C2C48" w14:textId="77777777" w:rsidR="008A797D" w:rsidRPr="00AE18CB" w:rsidRDefault="008A797D" w:rsidP="008A797D">
      <w:pPr>
        <w:ind w:right="990"/>
        <w:rPr>
          <w:rFonts w:ascii="Century Gothic" w:hAnsi="Century Gothic"/>
          <w:i/>
        </w:rPr>
      </w:pPr>
      <w:r w:rsidRPr="00AE18CB">
        <w:rPr>
          <w:rFonts w:ascii="Century Gothic" w:hAnsi="Century Gothic"/>
          <w:noProof/>
          <w:lang w:val="en-US"/>
        </w:rPr>
        <w:drawing>
          <wp:inline distT="0" distB="0" distL="0" distR="0" wp14:anchorId="0E6C1D5B" wp14:editId="64AED50B">
            <wp:extent cx="876300" cy="171450"/>
            <wp:effectExtent l="0" t="0" r="0" b="0"/>
            <wp:docPr id="5" name="Grafik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0" cy="171450"/>
                    </a:xfrm>
                    <a:prstGeom prst="rect">
                      <a:avLst/>
                    </a:prstGeom>
                    <a:noFill/>
                    <a:ln>
                      <a:noFill/>
                    </a:ln>
                  </pic:spPr>
                </pic:pic>
              </a:graphicData>
            </a:graphic>
          </wp:inline>
        </w:drawing>
      </w:r>
      <w:r w:rsidRPr="00AE18CB">
        <w:rPr>
          <w:rFonts w:ascii="Century Gothic" w:hAnsi="Century Gothic"/>
        </w:rPr>
        <w:t xml:space="preserve">   </w:t>
      </w:r>
      <w:hyperlink r:id="rId16" w:history="1">
        <w:r w:rsidRPr="00AE18CB">
          <w:rPr>
            <w:rStyle w:val="Hyperlink"/>
            <w:rFonts w:ascii="Century Gothic" w:hAnsi="Century Gothic"/>
            <w:i/>
          </w:rPr>
          <w:t>http://twitter.com/METAVonline</w:t>
        </w:r>
      </w:hyperlink>
    </w:p>
    <w:p w14:paraId="21BBAF6F" w14:textId="77777777" w:rsidR="008A797D" w:rsidRPr="00AE18CB" w:rsidRDefault="008A797D" w:rsidP="008A797D">
      <w:pPr>
        <w:ind w:right="990"/>
        <w:rPr>
          <w:rFonts w:ascii="Century Gothic" w:hAnsi="Century Gothic"/>
          <w:i/>
        </w:rPr>
      </w:pPr>
      <w:r w:rsidRPr="00AE18CB">
        <w:rPr>
          <w:rFonts w:ascii="Century Gothic" w:hAnsi="Century Gothic"/>
          <w:i/>
          <w:noProof/>
          <w:lang w:val="en-US"/>
        </w:rPr>
        <w:drawing>
          <wp:inline distT="0" distB="0" distL="0" distR="0" wp14:anchorId="222FEE8D" wp14:editId="23DF4BC0">
            <wp:extent cx="276225" cy="27622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AE18CB">
        <w:rPr>
          <w:rFonts w:ascii="Century Gothic" w:hAnsi="Century Gothic"/>
          <w:i/>
        </w:rPr>
        <w:tab/>
      </w:r>
      <w:r w:rsidRPr="00AE18CB">
        <w:rPr>
          <w:rFonts w:ascii="Century Gothic" w:hAnsi="Century Gothic"/>
          <w:i/>
        </w:rPr>
        <w:tab/>
        <w:t xml:space="preserve">  </w:t>
      </w:r>
      <w:r w:rsidRPr="00AE18CB">
        <w:rPr>
          <w:rFonts w:ascii="Century Gothic" w:hAnsi="Century Gothic"/>
          <w:i/>
          <w:u w:val="single"/>
        </w:rPr>
        <w:t>http://facebook.com/METAV.fanpage</w:t>
      </w:r>
    </w:p>
    <w:p w14:paraId="3845F0AB" w14:textId="77777777" w:rsidR="008A797D" w:rsidRPr="00AE18CB" w:rsidRDefault="008A797D" w:rsidP="008A797D">
      <w:pPr>
        <w:ind w:right="990"/>
        <w:rPr>
          <w:rFonts w:ascii="Century Gothic" w:hAnsi="Century Gothic"/>
          <w:i/>
        </w:rPr>
      </w:pPr>
      <w:r w:rsidRPr="00AE18CB">
        <w:rPr>
          <w:rFonts w:ascii="Century Gothic" w:hAnsi="Century Gothic"/>
          <w:i/>
          <w:noProof/>
          <w:lang w:val="en-US"/>
        </w:rPr>
        <w:drawing>
          <wp:inline distT="0" distB="0" distL="0" distR="0" wp14:anchorId="4869C4E3" wp14:editId="1CB324E3">
            <wp:extent cx="276225" cy="27622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AE18CB">
        <w:rPr>
          <w:rFonts w:ascii="Century Gothic" w:hAnsi="Century Gothic"/>
          <w:i/>
        </w:rPr>
        <w:tab/>
      </w:r>
      <w:r w:rsidRPr="00AE18CB">
        <w:rPr>
          <w:rFonts w:ascii="Century Gothic" w:hAnsi="Century Gothic"/>
          <w:i/>
        </w:rPr>
        <w:tab/>
        <w:t xml:space="preserve">  </w:t>
      </w:r>
      <w:hyperlink r:id="rId19" w:history="1">
        <w:r w:rsidRPr="00AE18CB">
          <w:rPr>
            <w:rStyle w:val="Hyperlink"/>
            <w:rFonts w:ascii="Century Gothic" w:hAnsi="Century Gothic"/>
            <w:i/>
          </w:rPr>
          <w:t>http://www.youtube.com/metaltradefair</w:t>
        </w:r>
      </w:hyperlink>
    </w:p>
    <w:p w14:paraId="6E2EA490" w14:textId="77777777" w:rsidR="008A797D" w:rsidRPr="009F1D8E" w:rsidRDefault="008A797D" w:rsidP="008A797D">
      <w:pPr>
        <w:ind w:right="990"/>
        <w:rPr>
          <w:rFonts w:ascii="Century Gothic" w:eastAsia="MS Mincho" w:hAnsi="Century Gothic" w:cs="Arial"/>
          <w:bCs/>
        </w:rPr>
      </w:pPr>
      <w:r w:rsidRPr="00AE18CB">
        <w:rPr>
          <w:rFonts w:ascii="Century Gothic" w:hAnsi="Century Gothic"/>
          <w:i/>
          <w:noProof/>
          <w:lang w:val="en-US"/>
        </w:rPr>
        <w:drawing>
          <wp:inline distT="0" distB="0" distL="0" distR="0" wp14:anchorId="1F9AEBF0" wp14:editId="155A1701">
            <wp:extent cx="276225" cy="276225"/>
            <wp:effectExtent l="0" t="0" r="9525" b="9525"/>
            <wp:docPr id="9" name="Grafik 9"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socialmedia-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AE18CB">
        <w:rPr>
          <w:rFonts w:ascii="Century Gothic" w:hAnsi="Century Gothic"/>
          <w:i/>
        </w:rPr>
        <w:tab/>
      </w:r>
      <w:r w:rsidRPr="00AE18CB">
        <w:rPr>
          <w:rFonts w:ascii="Century Gothic" w:hAnsi="Century Gothic"/>
          <w:i/>
        </w:rPr>
        <w:tab/>
        <w:t xml:space="preserve">  </w:t>
      </w:r>
      <w:r w:rsidRPr="00AE18CB">
        <w:rPr>
          <w:rFonts w:ascii="Century Gothic" w:hAnsi="Century Gothic"/>
          <w:i/>
          <w:u w:val="single"/>
        </w:rPr>
        <w:t>https://de.industryarena.com/metav</w:t>
      </w:r>
      <w:bookmarkEnd w:id="2"/>
    </w:p>
    <w:p w14:paraId="4A9E9F3B" w14:textId="77777777" w:rsidR="00FE292F" w:rsidRPr="00C450A9" w:rsidRDefault="00FE292F" w:rsidP="008A797D">
      <w:pPr>
        <w:ind w:right="990"/>
        <w:rPr>
          <w:rFonts w:ascii="Century Gothic" w:hAnsi="Century Gothic"/>
        </w:rPr>
      </w:pPr>
    </w:p>
    <w:sectPr w:rsidR="00FE292F" w:rsidRPr="00C450A9" w:rsidSect="00A50A65">
      <w:headerReference w:type="even" r:id="rId21"/>
      <w:headerReference w:type="default" r:id="rId22"/>
      <w:footerReference w:type="even" r:id="rId23"/>
      <w:footerReference w:type="default" r:id="rId24"/>
      <w:headerReference w:type="first" r:id="rId25"/>
      <w:footerReference w:type="first" r:id="rId26"/>
      <w:type w:val="continuous"/>
      <w:pgSz w:w="11906" w:h="16838" w:code="9"/>
      <w:pgMar w:top="1871" w:right="1276" w:bottom="2268" w:left="1418" w:header="851"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6C824A" w14:textId="77777777" w:rsidR="00F243D9" w:rsidRDefault="00F243D9">
      <w:pPr>
        <w:spacing w:after="0" w:line="240" w:lineRule="auto"/>
      </w:pPr>
      <w:r>
        <w:separator/>
      </w:r>
    </w:p>
  </w:endnote>
  <w:endnote w:type="continuationSeparator" w:id="0">
    <w:p w14:paraId="3FF08488" w14:textId="77777777" w:rsidR="00F243D9" w:rsidRDefault="00F24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CCAAC" w14:textId="77777777" w:rsidR="002C03D1" w:rsidRDefault="002C03D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3390A" w14:textId="77777777" w:rsidR="002C03D1" w:rsidRDefault="002C03D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6150" w14:textId="77777777" w:rsidR="005B59FC" w:rsidRDefault="005B59FC" w:rsidP="007D5A8F">
    <w:pPr>
      <w:pStyle w:val="vdwFusszeile1"/>
      <w:spacing w:before="720"/>
      <w:ind w:right="-286"/>
      <w:jc w:val="center"/>
    </w:pPr>
    <w:r w:rsidRPr="00AC535D">
      <w:rPr>
        <w:vanish w:val="0"/>
        <w:lang w:val="en-US" w:eastAsia="en-US"/>
      </w:rPr>
      <w:drawing>
        <wp:inline distT="0" distB="0" distL="0" distR="0" wp14:anchorId="03F3E566" wp14:editId="3EB41973">
          <wp:extent cx="6006461" cy="971999"/>
          <wp:effectExtent l="0" t="0" r="127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v-Fuss_12_15.jpg"/>
                  <pic:cNvPicPr/>
                </pic:nvPicPr>
                <pic:blipFill>
                  <a:blip r:embed="rId1" r:link="rId2">
                    <a:extLst>
                      <a:ext uri="{28A0092B-C50C-407E-A947-70E740481C1C}">
                        <a14:useLocalDpi xmlns:a14="http://schemas.microsoft.com/office/drawing/2010/main" val="0"/>
                      </a:ext>
                    </a:extLst>
                  </a:blip>
                  <a:stretch>
                    <a:fillRect/>
                  </a:stretch>
                </pic:blipFill>
                <pic:spPr bwMode="auto">
                  <a:xfrm>
                    <a:off x="0" y="0"/>
                    <a:ext cx="6006461" cy="971999"/>
                  </a:xfrm>
                  <a:prstGeom prst="rect">
                    <a:avLst/>
                  </a:prstGeom>
                  <a:ln>
                    <a:noFill/>
                  </a:ln>
                  <a:effectLst>
                    <a:glow>
                      <a:schemeClr val="accent1">
                        <a:alpha val="40000"/>
                      </a:schemeClr>
                    </a:glow>
                  </a:effectLst>
                  <a:extLst>
                    <a:ext uri="{53640926-AAD7-44D8-BBD7-CCE9431645EC}">
                      <a14:shadowObscured xmlns:a14="http://schemas.microsoft.com/office/drawing/2010/main"/>
                    </a:ext>
                  </a:extLst>
                </pic:spPr>
              </pic:pic>
            </a:graphicData>
          </a:graphic>
        </wp:inline>
      </w:drawing>
    </w:r>
  </w:p>
  <w:p w14:paraId="65B2F328" w14:textId="77777777" w:rsidR="00C356A8" w:rsidRDefault="00C356A8">
    <w:pPr>
      <w:pStyle w:val="Fuzeile"/>
      <w:rPr>
        <w:rFonts w:ascii="Century Gothic" w:hAnsi="Century Gothic"/>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4F6D14" w14:textId="77777777" w:rsidR="00F243D9" w:rsidRDefault="00F243D9">
      <w:pPr>
        <w:spacing w:after="0" w:line="240" w:lineRule="auto"/>
      </w:pPr>
      <w:r>
        <w:separator/>
      </w:r>
    </w:p>
  </w:footnote>
  <w:footnote w:type="continuationSeparator" w:id="0">
    <w:p w14:paraId="52E0D055" w14:textId="77777777" w:rsidR="00F243D9" w:rsidRDefault="00F243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A74A8" w14:textId="77777777" w:rsidR="002C03D1" w:rsidRDefault="002C03D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79140" w14:textId="521B07A4" w:rsidR="00C356A8" w:rsidRDefault="00DC7BDC">
    <w:pPr>
      <w:pStyle w:val="Kopfzeile"/>
      <w:rPr>
        <w:rFonts w:ascii="Century Gothic" w:hAnsi="Century Gothic"/>
      </w:rPr>
    </w:pPr>
    <w:r>
      <w:rPr>
        <w:rFonts w:ascii="Century Gothic" w:hAnsi="Century Gothic"/>
      </w:rPr>
      <w:t xml:space="preserve">Seite </w:t>
    </w:r>
    <w:r>
      <w:rPr>
        <w:rFonts w:ascii="Century Gothic" w:hAnsi="Century Gothic"/>
        <w:bCs/>
      </w:rPr>
      <w:fldChar w:fldCharType="begin"/>
    </w:r>
    <w:r>
      <w:rPr>
        <w:rFonts w:ascii="Century Gothic" w:hAnsi="Century Gothic"/>
        <w:bCs/>
      </w:rPr>
      <w:instrText>PAGE  \* Arabic  \* MERGEFORMAT</w:instrText>
    </w:r>
    <w:r>
      <w:rPr>
        <w:rFonts w:ascii="Century Gothic" w:hAnsi="Century Gothic"/>
        <w:bCs/>
      </w:rPr>
      <w:fldChar w:fldCharType="separate"/>
    </w:r>
    <w:r w:rsidR="009F0A92">
      <w:rPr>
        <w:rFonts w:ascii="Century Gothic" w:hAnsi="Century Gothic"/>
        <w:bCs/>
        <w:noProof/>
      </w:rPr>
      <w:t>2</w:t>
    </w:r>
    <w:r>
      <w:rPr>
        <w:rFonts w:ascii="Century Gothic" w:hAnsi="Century Gothic"/>
        <w:bCs/>
      </w:rPr>
      <w:fldChar w:fldCharType="end"/>
    </w:r>
    <w:r>
      <w:rPr>
        <w:rFonts w:ascii="Century Gothic" w:hAnsi="Century Gothic"/>
      </w:rPr>
      <w:t xml:space="preserve"> / </w:t>
    </w:r>
    <w:r>
      <w:rPr>
        <w:rFonts w:ascii="Century Gothic" w:hAnsi="Century Gothic"/>
        <w:bCs/>
      </w:rPr>
      <w:fldChar w:fldCharType="begin"/>
    </w:r>
    <w:r>
      <w:rPr>
        <w:rFonts w:ascii="Century Gothic" w:hAnsi="Century Gothic"/>
        <w:bCs/>
      </w:rPr>
      <w:instrText>NUMPAGES  \* Arabic  \* MERGEFORMAT</w:instrText>
    </w:r>
    <w:r>
      <w:rPr>
        <w:rFonts w:ascii="Century Gothic" w:hAnsi="Century Gothic"/>
        <w:bCs/>
      </w:rPr>
      <w:fldChar w:fldCharType="separate"/>
    </w:r>
    <w:r w:rsidR="009F0A92">
      <w:rPr>
        <w:rFonts w:ascii="Century Gothic" w:hAnsi="Century Gothic"/>
        <w:bCs/>
        <w:noProof/>
      </w:rPr>
      <w:t>2</w:t>
    </w:r>
    <w:r>
      <w:rPr>
        <w:rFonts w:ascii="Century Gothic" w:hAnsi="Century Gothic"/>
        <w:bCs/>
      </w:rPr>
      <w:fldChar w:fldCharType="end"/>
    </w:r>
    <w:r>
      <w:rPr>
        <w:rFonts w:ascii="Century Gothic" w:hAnsi="Century Gothic"/>
        <w:bCs/>
      </w:rPr>
      <w:t xml:space="preserve">  </w:t>
    </w:r>
    <w:r>
      <w:rPr>
        <w:rFonts w:ascii="Century Gothic" w:hAnsi="Century Gothic"/>
        <w:bCs/>
      </w:rPr>
      <w:sym w:font="Wingdings" w:char="F09F"/>
    </w:r>
    <w:r>
      <w:rPr>
        <w:rFonts w:ascii="Century Gothic" w:hAnsi="Century Gothic"/>
        <w:bCs/>
      </w:rPr>
      <w:t xml:space="preserve">  METAV 20</w:t>
    </w:r>
    <w:r w:rsidR="007B1A9C">
      <w:rPr>
        <w:rFonts w:ascii="Century Gothic" w:hAnsi="Century Gothic"/>
        <w:bCs/>
      </w:rPr>
      <w:t>2</w:t>
    </w:r>
    <w:r w:rsidR="008D3E90">
      <w:rPr>
        <w:rFonts w:ascii="Century Gothic" w:hAnsi="Century Gothic"/>
        <w:bCs/>
      </w:rPr>
      <w:t>1 digital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927"/>
      <w:gridCol w:w="4740"/>
    </w:tblGrid>
    <w:tr w:rsidR="00C356A8" w:rsidRPr="007B1A9C" w14:paraId="14F8AF88" w14:textId="77777777" w:rsidTr="002C03D1">
      <w:trPr>
        <w:cantSplit/>
        <w:trHeight w:hRule="exact" w:val="1701"/>
      </w:trPr>
      <w:tc>
        <w:tcPr>
          <w:tcW w:w="4927" w:type="dxa"/>
        </w:tcPr>
        <w:p w14:paraId="0C6F65C5" w14:textId="77777777" w:rsidR="00C356A8" w:rsidRPr="007B1A9C" w:rsidRDefault="00C356A8">
          <w:pPr>
            <w:pStyle w:val="Kopfzeile"/>
            <w:rPr>
              <w:rFonts w:ascii="Century Gothic" w:hAnsi="Century Gothic"/>
            </w:rPr>
          </w:pPr>
        </w:p>
      </w:tc>
      <w:tc>
        <w:tcPr>
          <w:tcW w:w="4740" w:type="dxa"/>
        </w:tcPr>
        <w:p w14:paraId="289FE7B9" w14:textId="159C92C2" w:rsidR="00C356A8" w:rsidRPr="007B1A9C" w:rsidRDefault="00673BBB" w:rsidP="002C03D1">
          <w:pPr>
            <w:pStyle w:val="vdwKopfzeile1"/>
            <w:ind w:right="114"/>
            <w:rPr>
              <w:vanish w:val="0"/>
            </w:rPr>
          </w:pPr>
          <w:r w:rsidRPr="007B1A9C">
            <w:rPr>
              <w:noProof/>
              <w:vanish w:val="0"/>
              <w:lang w:val="en-US"/>
            </w:rPr>
            <w:drawing>
              <wp:inline distT="0" distB="0" distL="0" distR="0" wp14:anchorId="32B6D067" wp14:editId="2A65D48A">
                <wp:extent cx="2598395" cy="710603"/>
                <wp:effectExtent l="0" t="0" r="5715"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RZPDF.jpg"/>
                        <pic:cNvPicPr/>
                      </pic:nvPicPr>
                      <pic:blipFill>
                        <a:blip r:embed="rId1">
                          <a:extLst>
                            <a:ext uri="{28A0092B-C50C-407E-A947-70E740481C1C}">
                              <a14:useLocalDpi xmlns:a14="http://schemas.microsoft.com/office/drawing/2010/main" val="0"/>
                            </a:ext>
                          </a:extLst>
                        </a:blip>
                        <a:stretch>
                          <a:fillRect/>
                        </a:stretch>
                      </pic:blipFill>
                      <pic:spPr>
                        <a:xfrm>
                          <a:off x="0" y="0"/>
                          <a:ext cx="2598395" cy="710603"/>
                        </a:xfrm>
                        <a:prstGeom prst="rect">
                          <a:avLst/>
                        </a:prstGeom>
                      </pic:spPr>
                    </pic:pic>
                  </a:graphicData>
                </a:graphic>
              </wp:inline>
            </w:drawing>
          </w:r>
        </w:p>
        <w:p w14:paraId="19895DAE" w14:textId="77777777" w:rsidR="00C356A8" w:rsidRPr="007B1A9C" w:rsidRDefault="00C356A8">
          <w:pPr>
            <w:pStyle w:val="vdwKopfzeile1"/>
            <w:rPr>
              <w:vanish w:val="0"/>
            </w:rPr>
          </w:pPr>
        </w:p>
        <w:p w14:paraId="45DB9BE6" w14:textId="77777777" w:rsidR="00C356A8" w:rsidRPr="007B1A9C" w:rsidRDefault="00DC7BDC">
          <w:pPr>
            <w:pStyle w:val="vdwKopfzeile1"/>
            <w:rPr>
              <w:vanish w:val="0"/>
            </w:rPr>
          </w:pPr>
          <w:r w:rsidRPr="007B1A9C">
            <w:rPr>
              <w:noProof/>
              <w:vanish w:val="0"/>
              <w:sz w:val="10"/>
              <w:lang w:val="en-US"/>
            </w:rPr>
            <mc:AlternateContent>
              <mc:Choice Requires="wps">
                <w:drawing>
                  <wp:anchor distT="0" distB="0" distL="114300" distR="114300" simplePos="0" relativeHeight="251657728" behindDoc="0" locked="0" layoutInCell="1" allowOverlap="1" wp14:anchorId="1E34E6C0" wp14:editId="6E851E9A">
                    <wp:simplePos x="0" y="0"/>
                    <wp:positionH relativeFrom="column">
                      <wp:posOffset>1426293</wp:posOffset>
                    </wp:positionH>
                    <wp:positionV relativeFrom="page">
                      <wp:posOffset>1023372</wp:posOffset>
                    </wp:positionV>
                    <wp:extent cx="1563121" cy="1548000"/>
                    <wp:effectExtent l="0" t="0" r="0" b="0"/>
                    <wp:wrapNone/>
                    <wp:docPr id="1" name="Textfeld 1"/>
                    <wp:cNvGraphicFramePr/>
                    <a:graphic xmlns:a="http://schemas.openxmlformats.org/drawingml/2006/main">
                      <a:graphicData uri="http://schemas.microsoft.com/office/word/2010/wordprocessingShape">
                        <wps:wsp>
                          <wps:cNvSpPr txBox="1"/>
                          <wps:spPr>
                            <a:xfrm>
                              <a:off x="0" y="0"/>
                              <a:ext cx="1563121" cy="154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412EBD" w14:textId="77777777" w:rsidR="003907F9" w:rsidRPr="007B1A9C" w:rsidRDefault="003907F9" w:rsidP="003907F9">
                                <w:pPr>
                                  <w:tabs>
                                    <w:tab w:val="left" w:pos="624"/>
                                  </w:tabs>
                                  <w:spacing w:after="0" w:line="240" w:lineRule="auto"/>
                                  <w:jc w:val="right"/>
                                  <w:rPr>
                                    <w:rFonts w:ascii="Century Gothic" w:eastAsia="Times New Roman" w:hAnsi="Century Gothic" w:cs="Arial"/>
                                    <w:sz w:val="15"/>
                                    <w:szCs w:val="15"/>
                                    <w:lang w:eastAsia="de-DE"/>
                                  </w:rPr>
                                </w:pPr>
                                <w:r>
                                  <w:rPr>
                                    <w:rFonts w:ascii="Century Gothic" w:eastAsia="Times New Roman" w:hAnsi="Century Gothic" w:cs="Arial"/>
                                    <w:sz w:val="15"/>
                                    <w:szCs w:val="15"/>
                                    <w:lang w:eastAsia="de-DE"/>
                                  </w:rPr>
                                  <w:t>Postadresse: Lyoner S</w:t>
                                </w:r>
                                <w:r w:rsidRPr="007B1A9C">
                                  <w:rPr>
                                    <w:rFonts w:ascii="Century Gothic" w:eastAsia="Times New Roman" w:hAnsi="Century Gothic" w:cs="Arial"/>
                                    <w:sz w:val="15"/>
                                    <w:szCs w:val="15"/>
                                    <w:lang w:eastAsia="de-DE"/>
                                  </w:rPr>
                                  <w:t xml:space="preserve">traße </w:t>
                                </w:r>
                                <w:r w:rsidR="0029475B">
                                  <w:rPr>
                                    <w:rFonts w:ascii="Century Gothic" w:eastAsia="Times New Roman" w:hAnsi="Century Gothic" w:cs="Arial"/>
                                    <w:sz w:val="15"/>
                                    <w:szCs w:val="15"/>
                                    <w:lang w:eastAsia="de-DE"/>
                                  </w:rPr>
                                  <w:t>18</w:t>
                                </w:r>
                              </w:p>
                              <w:p w14:paraId="45AAD9F5" w14:textId="77777777" w:rsidR="00C356A8" w:rsidRPr="007B1A9C" w:rsidRDefault="00DC7BDC" w:rsidP="0068055E">
                                <w:pPr>
                                  <w:tabs>
                                    <w:tab w:val="left" w:pos="624"/>
                                  </w:tabs>
                                  <w:spacing w:after="0" w:line="240" w:lineRule="auto"/>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60</w:t>
                                </w:r>
                                <w:r w:rsidR="002C03D1">
                                  <w:rPr>
                                    <w:rFonts w:ascii="Century Gothic" w:eastAsia="Times New Roman" w:hAnsi="Century Gothic" w:cs="Arial"/>
                                    <w:sz w:val="15"/>
                                    <w:szCs w:val="15"/>
                                    <w:lang w:eastAsia="de-DE"/>
                                  </w:rPr>
                                  <w:t>5</w:t>
                                </w:r>
                                <w:r w:rsidRPr="007B1A9C">
                                  <w:rPr>
                                    <w:rFonts w:ascii="Century Gothic" w:eastAsia="Times New Roman" w:hAnsi="Century Gothic" w:cs="Arial"/>
                                    <w:sz w:val="15"/>
                                    <w:szCs w:val="15"/>
                                    <w:lang w:eastAsia="de-DE"/>
                                  </w:rPr>
                                  <w:t>2</w:t>
                                </w:r>
                                <w:r w:rsidR="002C03D1">
                                  <w:rPr>
                                    <w:rFonts w:ascii="Century Gothic" w:eastAsia="Times New Roman" w:hAnsi="Century Gothic" w:cs="Arial"/>
                                    <w:sz w:val="15"/>
                                    <w:szCs w:val="15"/>
                                    <w:lang w:eastAsia="de-DE"/>
                                  </w:rPr>
                                  <w:t>8</w:t>
                                </w:r>
                                <w:r w:rsidRPr="007B1A9C">
                                  <w:rPr>
                                    <w:rFonts w:ascii="Century Gothic" w:eastAsia="Times New Roman" w:hAnsi="Century Gothic" w:cs="Arial"/>
                                    <w:sz w:val="15"/>
                                    <w:szCs w:val="15"/>
                                    <w:lang w:eastAsia="de-DE"/>
                                  </w:rPr>
                                  <w:t xml:space="preserve"> Frankfurt am Main</w:t>
                                </w:r>
                              </w:p>
                              <w:p w14:paraId="467868EA" w14:textId="77777777" w:rsidR="00C356A8" w:rsidRPr="00FA5B9D" w:rsidRDefault="00DC7BDC" w:rsidP="0068055E">
                                <w:pPr>
                                  <w:tabs>
                                    <w:tab w:val="left" w:pos="624"/>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GERMANY</w:t>
                                </w:r>
                              </w:p>
                              <w:p w14:paraId="145DBBD7" w14:textId="77777777" w:rsidR="00C356A8" w:rsidRPr="00FA5B9D" w:rsidRDefault="00321F42" w:rsidP="0068055E">
                                <w:pPr>
                                  <w:tabs>
                                    <w:tab w:val="left" w:pos="709"/>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Phone</w:t>
                                </w:r>
                                <w:r w:rsidR="00DC7BDC" w:rsidRPr="00FA5B9D">
                                  <w:rPr>
                                    <w:rFonts w:ascii="Century Gothic" w:eastAsia="Times New Roman" w:hAnsi="Century Gothic" w:cs="Arial"/>
                                    <w:sz w:val="15"/>
                                    <w:szCs w:val="15"/>
                                    <w:lang w:val="en-US" w:eastAsia="de-DE"/>
                                  </w:rPr>
                                  <w:tab/>
                                  <w:t>+49 69 756081-0</w:t>
                                </w:r>
                              </w:p>
                              <w:p w14:paraId="6AFBF0FC" w14:textId="77777777" w:rsidR="00C356A8" w:rsidRPr="00FA5B9D" w:rsidRDefault="00DC7BDC" w:rsidP="0068055E">
                                <w:pPr>
                                  <w:tabs>
                                    <w:tab w:val="left" w:pos="709"/>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Telefax</w:t>
                                </w:r>
                                <w:r w:rsidRPr="00FA5B9D">
                                  <w:rPr>
                                    <w:rFonts w:ascii="Century Gothic" w:eastAsia="Times New Roman" w:hAnsi="Century Gothic" w:cs="Arial"/>
                                    <w:sz w:val="15"/>
                                    <w:szCs w:val="15"/>
                                    <w:lang w:val="en-US" w:eastAsia="de-DE"/>
                                  </w:rPr>
                                  <w:tab/>
                                  <w:t>+49 69 756081-11</w:t>
                                </w:r>
                              </w:p>
                              <w:p w14:paraId="5E58D121" w14:textId="77777777" w:rsidR="00C356A8" w:rsidRPr="00FA5B9D" w:rsidRDefault="00DC7BDC" w:rsidP="0068055E">
                                <w:pPr>
                                  <w:tabs>
                                    <w:tab w:val="left" w:pos="709"/>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E-Mail</w:t>
                                </w:r>
                                <w:r w:rsidRPr="00FA5B9D">
                                  <w:rPr>
                                    <w:rFonts w:ascii="Century Gothic" w:eastAsia="Times New Roman" w:hAnsi="Century Gothic" w:cs="Arial"/>
                                    <w:sz w:val="15"/>
                                    <w:szCs w:val="15"/>
                                    <w:lang w:val="en-US" w:eastAsia="de-DE"/>
                                  </w:rPr>
                                  <w:tab/>
                                </w:r>
                                <w:r w:rsidR="007F0509" w:rsidRPr="00FA5B9D">
                                  <w:rPr>
                                    <w:rFonts w:ascii="Century Gothic" w:eastAsia="Times New Roman" w:hAnsi="Century Gothic" w:cs="Arial"/>
                                    <w:sz w:val="15"/>
                                    <w:szCs w:val="15"/>
                                    <w:lang w:val="en-US" w:eastAsia="de-DE"/>
                                  </w:rPr>
                                  <w:t>presse</w:t>
                                </w:r>
                                <w:r w:rsidRPr="00FA5B9D">
                                  <w:rPr>
                                    <w:rFonts w:ascii="Century Gothic" w:eastAsia="Times New Roman" w:hAnsi="Century Gothic" w:cs="Arial"/>
                                    <w:sz w:val="15"/>
                                    <w:szCs w:val="15"/>
                                    <w:lang w:val="en-US" w:eastAsia="de-DE"/>
                                  </w:rPr>
                                  <w:t>@vdw.de</w:t>
                                </w:r>
                              </w:p>
                              <w:p w14:paraId="105BDA40" w14:textId="77777777" w:rsidR="00C356A8" w:rsidRPr="007B1A9C" w:rsidRDefault="00251082" w:rsidP="0068055E">
                                <w:pPr>
                                  <w:tabs>
                                    <w:tab w:val="left" w:pos="709"/>
                                    <w:tab w:val="left" w:pos="840"/>
                                  </w:tabs>
                                  <w:spacing w:after="0" w:line="240" w:lineRule="auto"/>
                                  <w:jc w:val="right"/>
                                  <w:rPr>
                                    <w:rFonts w:ascii="Century Gothic" w:eastAsia="Times New Roman" w:hAnsi="Century Gothic" w:cs="Arial"/>
                                    <w:sz w:val="15"/>
                                    <w:szCs w:val="15"/>
                                    <w:lang w:eastAsia="de-DE"/>
                                  </w:rPr>
                                </w:pPr>
                                <w:hyperlink r:id="rId2" w:history="1">
                                  <w:r w:rsidR="004B2EEE" w:rsidRPr="007B1A9C">
                                    <w:rPr>
                                      <w:rStyle w:val="Hyperlink"/>
                                      <w:rFonts w:ascii="Century Gothic" w:eastAsia="Times New Roman" w:hAnsi="Century Gothic" w:cs="Arial"/>
                                      <w:sz w:val="15"/>
                                      <w:szCs w:val="15"/>
                                      <w:lang w:eastAsia="de-DE"/>
                                    </w:rPr>
                                    <w:t>www.metav.de</w:t>
                                  </w:r>
                                </w:hyperlink>
                              </w:p>
                              <w:p w14:paraId="2ED07502" w14:textId="77777777" w:rsidR="004B2EEE" w:rsidRDefault="004B2EEE" w:rsidP="00CE3986">
                                <w:pPr>
                                  <w:tabs>
                                    <w:tab w:val="left" w:pos="709"/>
                                    <w:tab w:val="left" w:pos="840"/>
                                  </w:tabs>
                                  <w:spacing w:after="0" w:line="240" w:lineRule="auto"/>
                                  <w:jc w:val="right"/>
                                  <w:rPr>
                                    <w:rFonts w:ascii="Century Gothic" w:eastAsia="Times New Roman" w:hAnsi="Century Gothic" w:cs="Arial"/>
                                    <w:sz w:val="15"/>
                                    <w:szCs w:val="15"/>
                                    <w:lang w:eastAsia="de-DE"/>
                                  </w:rPr>
                                </w:pPr>
                              </w:p>
                              <w:p w14:paraId="0E25AA91" w14:textId="77777777" w:rsidR="000864FC" w:rsidRPr="007B1A9C" w:rsidRDefault="000864FC" w:rsidP="00CE3986">
                                <w:pPr>
                                  <w:tabs>
                                    <w:tab w:val="left" w:pos="709"/>
                                    <w:tab w:val="left" w:pos="840"/>
                                  </w:tabs>
                                  <w:spacing w:after="0" w:line="240" w:lineRule="auto"/>
                                  <w:ind w:left="57"/>
                                  <w:jc w:val="right"/>
                                  <w:rPr>
                                    <w:rFonts w:ascii="Century Gothic" w:eastAsia="Times New Roman" w:hAnsi="Century Gothic" w:cs="Arial"/>
                                    <w:sz w:val="15"/>
                                    <w:szCs w:val="15"/>
                                    <w:lang w:eastAsia="de-DE"/>
                                  </w:rPr>
                                </w:pPr>
                              </w:p>
                              <w:p w14:paraId="560D322C" w14:textId="77777777" w:rsidR="004B2EEE" w:rsidRPr="007B1A9C" w:rsidRDefault="004B2EEE" w:rsidP="002C03D1">
                                <w:pPr>
                                  <w:spacing w:after="0" w:line="240" w:lineRule="auto"/>
                                  <w:ind w:left="57" w:right="-34"/>
                                  <w:jc w:val="right"/>
                                  <w:rPr>
                                    <w:rFonts w:ascii="Century Gothic" w:eastAsia="Times New Roman" w:hAnsi="Century Gothic" w:cs="Arial"/>
                                    <w:sz w:val="15"/>
                                    <w:szCs w:val="15"/>
                                    <w:lang w:eastAsia="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4E6C0" id="_x0000_t202" coordsize="21600,21600" o:spt="202" path="m,l,21600r21600,l21600,xe">
                    <v:stroke joinstyle="miter"/>
                    <v:path gradientshapeok="t" o:connecttype="rect"/>
                  </v:shapetype>
                  <v:shape id="Textfeld 1" o:spid="_x0000_s1026" type="#_x0000_t202" style="position:absolute;left:0;text-align:left;margin-left:112.3pt;margin-top:80.6pt;width:123.1pt;height:12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" filled="f" stroked="f" strokeweight=".5pt">
                    <v:textbox>
                      <w:txbxContent>
                        <w:p w14:paraId="1E412EBD" w14:textId="77777777" w:rsidR="003907F9" w:rsidRPr="007B1A9C" w:rsidRDefault="003907F9" w:rsidP="003907F9">
                          <w:pPr>
                            <w:tabs>
                              <w:tab w:val="left" w:pos="624"/>
                            </w:tabs>
                            <w:spacing w:after="0" w:line="240" w:lineRule="auto"/>
                            <w:jc w:val="right"/>
                            <w:rPr>
                              <w:rFonts w:ascii="Century Gothic" w:eastAsia="Times New Roman" w:hAnsi="Century Gothic" w:cs="Arial"/>
                              <w:sz w:val="15"/>
                              <w:szCs w:val="15"/>
                              <w:lang w:eastAsia="de-DE"/>
                            </w:rPr>
                          </w:pPr>
                          <w:r>
                            <w:rPr>
                              <w:rFonts w:ascii="Century Gothic" w:eastAsia="Times New Roman" w:hAnsi="Century Gothic" w:cs="Arial"/>
                              <w:sz w:val="15"/>
                              <w:szCs w:val="15"/>
                              <w:lang w:eastAsia="de-DE"/>
                            </w:rPr>
                            <w:t>Postadresse: Lyoner S</w:t>
                          </w:r>
                          <w:r w:rsidRPr="007B1A9C">
                            <w:rPr>
                              <w:rFonts w:ascii="Century Gothic" w:eastAsia="Times New Roman" w:hAnsi="Century Gothic" w:cs="Arial"/>
                              <w:sz w:val="15"/>
                              <w:szCs w:val="15"/>
                              <w:lang w:eastAsia="de-DE"/>
                            </w:rPr>
                            <w:t xml:space="preserve">traße </w:t>
                          </w:r>
                          <w:r w:rsidR="0029475B">
                            <w:rPr>
                              <w:rFonts w:ascii="Century Gothic" w:eastAsia="Times New Roman" w:hAnsi="Century Gothic" w:cs="Arial"/>
                              <w:sz w:val="15"/>
                              <w:szCs w:val="15"/>
                              <w:lang w:eastAsia="de-DE"/>
                            </w:rPr>
                            <w:t>18</w:t>
                          </w:r>
                        </w:p>
                        <w:p w14:paraId="45AAD9F5" w14:textId="77777777" w:rsidR="00C356A8" w:rsidRPr="007B1A9C" w:rsidRDefault="00DC7BDC" w:rsidP="0068055E">
                          <w:pPr>
                            <w:tabs>
                              <w:tab w:val="left" w:pos="624"/>
                            </w:tabs>
                            <w:spacing w:after="0" w:line="240" w:lineRule="auto"/>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60</w:t>
                          </w:r>
                          <w:r w:rsidR="002C03D1">
                            <w:rPr>
                              <w:rFonts w:ascii="Century Gothic" w:eastAsia="Times New Roman" w:hAnsi="Century Gothic" w:cs="Arial"/>
                              <w:sz w:val="15"/>
                              <w:szCs w:val="15"/>
                              <w:lang w:eastAsia="de-DE"/>
                            </w:rPr>
                            <w:t>5</w:t>
                          </w:r>
                          <w:r w:rsidRPr="007B1A9C">
                            <w:rPr>
                              <w:rFonts w:ascii="Century Gothic" w:eastAsia="Times New Roman" w:hAnsi="Century Gothic" w:cs="Arial"/>
                              <w:sz w:val="15"/>
                              <w:szCs w:val="15"/>
                              <w:lang w:eastAsia="de-DE"/>
                            </w:rPr>
                            <w:t>2</w:t>
                          </w:r>
                          <w:r w:rsidR="002C03D1">
                            <w:rPr>
                              <w:rFonts w:ascii="Century Gothic" w:eastAsia="Times New Roman" w:hAnsi="Century Gothic" w:cs="Arial"/>
                              <w:sz w:val="15"/>
                              <w:szCs w:val="15"/>
                              <w:lang w:eastAsia="de-DE"/>
                            </w:rPr>
                            <w:t>8</w:t>
                          </w:r>
                          <w:r w:rsidRPr="007B1A9C">
                            <w:rPr>
                              <w:rFonts w:ascii="Century Gothic" w:eastAsia="Times New Roman" w:hAnsi="Century Gothic" w:cs="Arial"/>
                              <w:sz w:val="15"/>
                              <w:szCs w:val="15"/>
                              <w:lang w:eastAsia="de-DE"/>
                            </w:rPr>
                            <w:t xml:space="preserve"> Frankfurt am Main</w:t>
                          </w:r>
                        </w:p>
                        <w:p w14:paraId="467868EA" w14:textId="77777777" w:rsidR="00C356A8" w:rsidRPr="00FA5B9D" w:rsidRDefault="00DC7BDC" w:rsidP="0068055E">
                          <w:pPr>
                            <w:tabs>
                              <w:tab w:val="left" w:pos="624"/>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GERMANY</w:t>
                          </w:r>
                        </w:p>
                        <w:p w14:paraId="145DBBD7" w14:textId="77777777" w:rsidR="00C356A8" w:rsidRPr="00FA5B9D" w:rsidRDefault="00321F42" w:rsidP="0068055E">
                          <w:pPr>
                            <w:tabs>
                              <w:tab w:val="left" w:pos="709"/>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Phone</w:t>
                          </w:r>
                          <w:r w:rsidR="00DC7BDC" w:rsidRPr="00FA5B9D">
                            <w:rPr>
                              <w:rFonts w:ascii="Century Gothic" w:eastAsia="Times New Roman" w:hAnsi="Century Gothic" w:cs="Arial"/>
                              <w:sz w:val="15"/>
                              <w:szCs w:val="15"/>
                              <w:lang w:val="en-US" w:eastAsia="de-DE"/>
                            </w:rPr>
                            <w:tab/>
                            <w:t>+49 69 756081-0</w:t>
                          </w:r>
                        </w:p>
                        <w:p w14:paraId="6AFBF0FC" w14:textId="77777777" w:rsidR="00C356A8" w:rsidRPr="00FA5B9D" w:rsidRDefault="00DC7BDC" w:rsidP="0068055E">
                          <w:pPr>
                            <w:tabs>
                              <w:tab w:val="left" w:pos="709"/>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Telefax</w:t>
                          </w:r>
                          <w:r w:rsidRPr="00FA5B9D">
                            <w:rPr>
                              <w:rFonts w:ascii="Century Gothic" w:eastAsia="Times New Roman" w:hAnsi="Century Gothic" w:cs="Arial"/>
                              <w:sz w:val="15"/>
                              <w:szCs w:val="15"/>
                              <w:lang w:val="en-US" w:eastAsia="de-DE"/>
                            </w:rPr>
                            <w:tab/>
                            <w:t>+49 69 756081-11</w:t>
                          </w:r>
                        </w:p>
                        <w:p w14:paraId="5E58D121" w14:textId="77777777" w:rsidR="00C356A8" w:rsidRPr="00FA5B9D" w:rsidRDefault="00DC7BDC" w:rsidP="0068055E">
                          <w:pPr>
                            <w:tabs>
                              <w:tab w:val="left" w:pos="709"/>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E-Mail</w:t>
                          </w:r>
                          <w:r w:rsidRPr="00FA5B9D">
                            <w:rPr>
                              <w:rFonts w:ascii="Century Gothic" w:eastAsia="Times New Roman" w:hAnsi="Century Gothic" w:cs="Arial"/>
                              <w:sz w:val="15"/>
                              <w:szCs w:val="15"/>
                              <w:lang w:val="en-US" w:eastAsia="de-DE"/>
                            </w:rPr>
                            <w:tab/>
                          </w:r>
                          <w:r w:rsidR="007F0509" w:rsidRPr="00FA5B9D">
                            <w:rPr>
                              <w:rFonts w:ascii="Century Gothic" w:eastAsia="Times New Roman" w:hAnsi="Century Gothic" w:cs="Arial"/>
                              <w:sz w:val="15"/>
                              <w:szCs w:val="15"/>
                              <w:lang w:val="en-US" w:eastAsia="de-DE"/>
                            </w:rPr>
                            <w:t>presse</w:t>
                          </w:r>
                          <w:r w:rsidRPr="00FA5B9D">
                            <w:rPr>
                              <w:rFonts w:ascii="Century Gothic" w:eastAsia="Times New Roman" w:hAnsi="Century Gothic" w:cs="Arial"/>
                              <w:sz w:val="15"/>
                              <w:szCs w:val="15"/>
                              <w:lang w:val="en-US" w:eastAsia="de-DE"/>
                            </w:rPr>
                            <w:t>@vdw.de</w:t>
                          </w:r>
                        </w:p>
                        <w:p w14:paraId="105BDA40" w14:textId="77777777" w:rsidR="00C356A8" w:rsidRPr="007B1A9C" w:rsidRDefault="008A797D" w:rsidP="0068055E">
                          <w:pPr>
                            <w:tabs>
                              <w:tab w:val="left" w:pos="709"/>
                              <w:tab w:val="left" w:pos="840"/>
                            </w:tabs>
                            <w:spacing w:after="0" w:line="240" w:lineRule="auto"/>
                            <w:jc w:val="right"/>
                            <w:rPr>
                              <w:rFonts w:ascii="Century Gothic" w:eastAsia="Times New Roman" w:hAnsi="Century Gothic" w:cs="Arial"/>
                              <w:sz w:val="15"/>
                              <w:szCs w:val="15"/>
                              <w:lang w:eastAsia="de-DE"/>
                            </w:rPr>
                          </w:pPr>
                          <w:hyperlink r:id="rId3" w:history="1">
                            <w:r w:rsidR="004B2EEE" w:rsidRPr="007B1A9C">
                              <w:rPr>
                                <w:rStyle w:val="Hyperlink"/>
                                <w:rFonts w:ascii="Century Gothic" w:eastAsia="Times New Roman" w:hAnsi="Century Gothic" w:cs="Arial"/>
                                <w:sz w:val="15"/>
                                <w:szCs w:val="15"/>
                                <w:lang w:eastAsia="de-DE"/>
                              </w:rPr>
                              <w:t>www.metav.de</w:t>
                            </w:r>
                          </w:hyperlink>
                        </w:p>
                        <w:p w14:paraId="2ED07502" w14:textId="77777777" w:rsidR="004B2EEE" w:rsidRDefault="004B2EEE" w:rsidP="00CE3986">
                          <w:pPr>
                            <w:tabs>
                              <w:tab w:val="left" w:pos="709"/>
                              <w:tab w:val="left" w:pos="840"/>
                            </w:tabs>
                            <w:spacing w:after="0" w:line="240" w:lineRule="auto"/>
                            <w:jc w:val="right"/>
                            <w:rPr>
                              <w:rFonts w:ascii="Century Gothic" w:eastAsia="Times New Roman" w:hAnsi="Century Gothic" w:cs="Arial"/>
                              <w:sz w:val="15"/>
                              <w:szCs w:val="15"/>
                              <w:lang w:eastAsia="de-DE"/>
                            </w:rPr>
                          </w:pPr>
                        </w:p>
                        <w:p w14:paraId="0E25AA91" w14:textId="77777777" w:rsidR="000864FC" w:rsidRPr="007B1A9C" w:rsidRDefault="000864FC" w:rsidP="00CE3986">
                          <w:pPr>
                            <w:tabs>
                              <w:tab w:val="left" w:pos="709"/>
                              <w:tab w:val="left" w:pos="840"/>
                            </w:tabs>
                            <w:spacing w:after="0" w:line="240" w:lineRule="auto"/>
                            <w:ind w:left="57"/>
                            <w:jc w:val="right"/>
                            <w:rPr>
                              <w:rFonts w:ascii="Century Gothic" w:eastAsia="Times New Roman" w:hAnsi="Century Gothic" w:cs="Arial"/>
                              <w:sz w:val="15"/>
                              <w:szCs w:val="15"/>
                              <w:lang w:eastAsia="de-DE"/>
                            </w:rPr>
                          </w:pPr>
                        </w:p>
                        <w:p w14:paraId="560D322C" w14:textId="77777777" w:rsidR="004B2EEE" w:rsidRPr="007B1A9C" w:rsidRDefault="004B2EEE" w:rsidP="002C03D1">
                          <w:pPr>
                            <w:spacing w:after="0" w:line="240" w:lineRule="auto"/>
                            <w:ind w:left="57" w:right="-34"/>
                            <w:jc w:val="right"/>
                            <w:rPr>
                              <w:rFonts w:ascii="Century Gothic" w:eastAsia="Times New Roman" w:hAnsi="Century Gothic" w:cs="Arial"/>
                              <w:sz w:val="15"/>
                              <w:szCs w:val="15"/>
                              <w:lang w:eastAsia="de-DE"/>
                            </w:rPr>
                          </w:pPr>
                        </w:p>
                      </w:txbxContent>
                    </v:textbox>
                    <w10:wrap anchory="page"/>
                  </v:shape>
                </w:pict>
              </mc:Fallback>
            </mc:AlternateContent>
          </w:r>
        </w:p>
      </w:tc>
    </w:tr>
    <w:tr w:rsidR="00C356A8" w14:paraId="05CD8E89" w14:textId="77777777" w:rsidTr="002C03D1">
      <w:trPr>
        <w:cantSplit/>
        <w:trHeight w:hRule="exact" w:val="283"/>
      </w:trPr>
      <w:tc>
        <w:tcPr>
          <w:tcW w:w="4927" w:type="dxa"/>
        </w:tcPr>
        <w:p w14:paraId="2372BA3E" w14:textId="19026FFA" w:rsidR="00C356A8" w:rsidRDefault="00321F42">
          <w:pPr>
            <w:pStyle w:val="Kopfzeile"/>
            <w:rPr>
              <w:rFonts w:ascii="Century Gothic" w:hAnsi="Century Gothic"/>
              <w:sz w:val="14"/>
            </w:rPr>
          </w:pPr>
          <w:r w:rsidRPr="00335E5A">
            <w:rPr>
              <w:rFonts w:ascii="Century Gothic" w:eastAsia="Calibri" w:hAnsi="Century Gothic" w:cs="Times New Roman"/>
              <w:b/>
              <w:caps/>
            </w:rPr>
            <w:t>Press</w:t>
          </w:r>
          <w:r w:rsidR="00673BBB">
            <w:rPr>
              <w:rFonts w:ascii="Century Gothic" w:eastAsia="Calibri" w:hAnsi="Century Gothic" w:cs="Times New Roman"/>
              <w:b/>
              <w:caps/>
            </w:rPr>
            <w:t>EINFORMATION</w:t>
          </w:r>
        </w:p>
      </w:tc>
      <w:tc>
        <w:tcPr>
          <w:tcW w:w="4740" w:type="dxa"/>
        </w:tcPr>
        <w:p w14:paraId="035F9B18" w14:textId="77777777" w:rsidR="00C356A8" w:rsidRDefault="00C356A8">
          <w:pPr>
            <w:pStyle w:val="Kopfzeile"/>
            <w:rPr>
              <w:rFonts w:ascii="Century Gothic" w:hAnsi="Century Gothic"/>
              <w:b/>
            </w:rPr>
          </w:pPr>
        </w:p>
      </w:tc>
    </w:tr>
  </w:tbl>
  <w:p w14:paraId="39E1D4B1" w14:textId="77777777" w:rsidR="00C356A8" w:rsidRDefault="00C356A8">
    <w:pPr>
      <w:pStyle w:val="Kopfzeile"/>
      <w:rPr>
        <w:rFonts w:ascii="Century Gothic" w:hAnsi="Century Gothic"/>
        <w:sz w:val="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3A4"/>
    <w:rsid w:val="00021C1C"/>
    <w:rsid w:val="00025238"/>
    <w:rsid w:val="00075742"/>
    <w:rsid w:val="0008379F"/>
    <w:rsid w:val="000864FC"/>
    <w:rsid w:val="000C4AAC"/>
    <w:rsid w:val="000F1732"/>
    <w:rsid w:val="001514B1"/>
    <w:rsid w:val="001754E0"/>
    <w:rsid w:val="001E0B06"/>
    <w:rsid w:val="002452B0"/>
    <w:rsid w:val="00245491"/>
    <w:rsid w:val="00251082"/>
    <w:rsid w:val="0025176A"/>
    <w:rsid w:val="002675A2"/>
    <w:rsid w:val="0029475B"/>
    <w:rsid w:val="002C03D1"/>
    <w:rsid w:val="002D17FA"/>
    <w:rsid w:val="002D6846"/>
    <w:rsid w:val="003044CE"/>
    <w:rsid w:val="003079D1"/>
    <w:rsid w:val="00321F42"/>
    <w:rsid w:val="00357D27"/>
    <w:rsid w:val="00360FB7"/>
    <w:rsid w:val="003907F9"/>
    <w:rsid w:val="003C619F"/>
    <w:rsid w:val="00436243"/>
    <w:rsid w:val="004551EA"/>
    <w:rsid w:val="004577C0"/>
    <w:rsid w:val="004806B0"/>
    <w:rsid w:val="004B2EEE"/>
    <w:rsid w:val="0054003A"/>
    <w:rsid w:val="00542542"/>
    <w:rsid w:val="00587013"/>
    <w:rsid w:val="005B59FC"/>
    <w:rsid w:val="005E4FA1"/>
    <w:rsid w:val="006326FD"/>
    <w:rsid w:val="00647A3D"/>
    <w:rsid w:val="00651D4E"/>
    <w:rsid w:val="00673BBB"/>
    <w:rsid w:val="0068055E"/>
    <w:rsid w:val="006971EC"/>
    <w:rsid w:val="00767FF9"/>
    <w:rsid w:val="007752A4"/>
    <w:rsid w:val="007B1A9C"/>
    <w:rsid w:val="007D5A8F"/>
    <w:rsid w:val="007F0509"/>
    <w:rsid w:val="007F6496"/>
    <w:rsid w:val="007F7FF5"/>
    <w:rsid w:val="008171CB"/>
    <w:rsid w:val="0082288E"/>
    <w:rsid w:val="008273A4"/>
    <w:rsid w:val="008666A7"/>
    <w:rsid w:val="008A797D"/>
    <w:rsid w:val="008D3E90"/>
    <w:rsid w:val="008E3D3F"/>
    <w:rsid w:val="008F190F"/>
    <w:rsid w:val="008F4216"/>
    <w:rsid w:val="008F4B48"/>
    <w:rsid w:val="008F6B4C"/>
    <w:rsid w:val="00907773"/>
    <w:rsid w:val="009C0352"/>
    <w:rsid w:val="009F0A92"/>
    <w:rsid w:val="00A50A65"/>
    <w:rsid w:val="00A8233E"/>
    <w:rsid w:val="00AE18CB"/>
    <w:rsid w:val="00B756DA"/>
    <w:rsid w:val="00B9587A"/>
    <w:rsid w:val="00BA7369"/>
    <w:rsid w:val="00BC09C1"/>
    <w:rsid w:val="00BE53DA"/>
    <w:rsid w:val="00C30A21"/>
    <w:rsid w:val="00C356A8"/>
    <w:rsid w:val="00C450A9"/>
    <w:rsid w:val="00C97496"/>
    <w:rsid w:val="00CB4901"/>
    <w:rsid w:val="00CE3986"/>
    <w:rsid w:val="00CF5D6D"/>
    <w:rsid w:val="00D2128B"/>
    <w:rsid w:val="00D24B76"/>
    <w:rsid w:val="00D65B2F"/>
    <w:rsid w:val="00D7410E"/>
    <w:rsid w:val="00DB2D0C"/>
    <w:rsid w:val="00DC7BDC"/>
    <w:rsid w:val="00DD1733"/>
    <w:rsid w:val="00E4034E"/>
    <w:rsid w:val="00EE7784"/>
    <w:rsid w:val="00F243D9"/>
    <w:rsid w:val="00F32FCE"/>
    <w:rsid w:val="00FA2654"/>
    <w:rsid w:val="00FA3379"/>
    <w:rsid w:val="00FA5B9D"/>
    <w:rsid w:val="00FE29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22CF0694"/>
  <w15:docId w15:val="{1682649A-87F5-B346-B28F-C03D10858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dwKopfzeile1">
    <w:name w:val="_vdwKopfzeile1"/>
    <w:basedOn w:val="Kopfzeile"/>
    <w:qFormat/>
    <w:pPr>
      <w:jc w:val="right"/>
    </w:pPr>
    <w:rPr>
      <w:rFonts w:ascii="Century Gothic" w:hAnsi="Century Gothic"/>
      <w:vanish/>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customStyle="1" w:styleId="vdwFusszeile1">
    <w:name w:val="_vdwFusszeile1"/>
    <w:basedOn w:val="Fuzeile"/>
    <w:qFormat/>
    <w:rPr>
      <w:rFonts w:ascii="Century Gothic" w:hAnsi="Century Gothic"/>
      <w:noProof/>
      <w:vanish/>
      <w:sz w:val="20"/>
      <w:lang w:eastAsia="de-DE"/>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customStyle="1" w:styleId="foot">
    <w:name w:val="foot"/>
    <w:basedOn w:val="Standard"/>
    <w:qFormat/>
    <w:pPr>
      <w:spacing w:after="0" w:line="240" w:lineRule="auto"/>
    </w:pPr>
    <w:rPr>
      <w:rFonts w:ascii="Century Gothic" w:hAnsi="Century Gothic"/>
      <w:vanish/>
      <w:sz w:val="16"/>
    </w:rPr>
  </w:style>
  <w:style w:type="character" w:styleId="Platzhaltertext">
    <w:name w:val="Placeholder Text"/>
    <w:basedOn w:val="Absatz-Standardschriftart"/>
    <w:uiPriority w:val="99"/>
    <w:semiHidden/>
    <w:rPr>
      <w:color w:val="808080"/>
    </w:rPr>
  </w:style>
  <w:style w:type="character" w:styleId="Hyperlink">
    <w:name w:val="Hyperlink"/>
    <w:basedOn w:val="Absatz-Standardschriftart"/>
    <w:uiPriority w:val="99"/>
    <w:unhideWhenUsed/>
    <w:rsid w:val="004B2EEE"/>
    <w:rPr>
      <w:color w:val="0563C1" w:themeColor="hyperlink"/>
      <w:u w:val="single"/>
    </w:rPr>
  </w:style>
  <w:style w:type="character" w:customStyle="1" w:styleId="NichtaufgelsteErwhnung1">
    <w:name w:val="Nicht aufgelöste Erwähnung1"/>
    <w:basedOn w:val="Absatz-Standardschriftart"/>
    <w:uiPriority w:val="99"/>
    <w:semiHidden/>
    <w:unhideWhenUsed/>
    <w:rsid w:val="004B2EEE"/>
    <w:rPr>
      <w:color w:val="605E5C"/>
      <w:shd w:val="clear" w:color="auto" w:fill="E1DFDD"/>
    </w:rPr>
  </w:style>
  <w:style w:type="character" w:styleId="NichtaufgelsteErwhnung">
    <w:name w:val="Unresolved Mention"/>
    <w:basedOn w:val="Absatz-Standardschriftart"/>
    <w:uiPriority w:val="99"/>
    <w:semiHidden/>
    <w:unhideWhenUsed/>
    <w:rsid w:val="00587013"/>
    <w:rPr>
      <w:color w:val="605E5C"/>
      <w:shd w:val="clear" w:color="auto" w:fill="E1DFDD"/>
    </w:rPr>
  </w:style>
  <w:style w:type="character" w:customStyle="1" w:styleId="normaltextrun">
    <w:name w:val="normaltextrun"/>
    <w:basedOn w:val="Absatz-Standardschriftart"/>
    <w:rsid w:val="000C4AAC"/>
  </w:style>
  <w:style w:type="character" w:customStyle="1" w:styleId="eop">
    <w:name w:val="eop"/>
    <w:basedOn w:val="Absatz-Standardschriftart"/>
    <w:rsid w:val="000C4AAC"/>
  </w:style>
  <w:style w:type="paragraph" w:customStyle="1" w:styleId="Text">
    <w:name w:val="Text"/>
    <w:rsid w:val="008A797D"/>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semiHidden/>
    <w:unhideWhenUsed/>
    <w:rsid w:val="008A797D"/>
    <w:pPr>
      <w:spacing w:after="0" w:line="240" w:lineRule="auto"/>
    </w:pPr>
    <w:rPr>
      <w:rFonts w:ascii="Calibri" w:hAnsi="Calibri"/>
      <w:szCs w:val="21"/>
    </w:rPr>
  </w:style>
  <w:style w:type="character" w:customStyle="1" w:styleId="NurTextZchn">
    <w:name w:val="Nur Text Zchn"/>
    <w:basedOn w:val="Absatz-Standardschriftart"/>
    <w:link w:val="NurText"/>
    <w:uiPriority w:val="99"/>
    <w:semiHidden/>
    <w:rsid w:val="008A797D"/>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4246808">
      <w:bodyDiv w:val="1"/>
      <w:marLeft w:val="0"/>
      <w:marRight w:val="0"/>
      <w:marTop w:val="0"/>
      <w:marBottom w:val="0"/>
      <w:divBdr>
        <w:top w:val="none" w:sz="0" w:space="0" w:color="auto"/>
        <w:left w:val="none" w:sz="0" w:space="0" w:color="auto"/>
        <w:bottom w:val="none" w:sz="0" w:space="0" w:color="auto"/>
        <w:right w:val="none" w:sz="0" w:space="0" w:color="auto"/>
      </w:divBdr>
    </w:div>
    <w:div w:id="158055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hyperlink" Target="mailto:g.kneifel@vdw.de" TargetMode="External"/><Relationship Id="rId13" Type="http://schemas.openxmlformats.org/officeDocument/2006/relationships/hyperlink" Target="https://metav-digital.de/medien#s1" TargetMode="External"/><Relationship Id="rId18" Type="http://schemas.openxmlformats.org/officeDocument/2006/relationships/image" Target="media/image3.gif"/><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umati.app" TargetMode="External"/><Relationship Id="rId12" Type="http://schemas.openxmlformats.org/officeDocument/2006/relationships/hyperlink" Target="https://metav-digital.de/medien" TargetMode="External"/><Relationship Id="rId17" Type="http://schemas.openxmlformats.org/officeDocument/2006/relationships/image" Target="media/image2.gif"/><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twitter.com/METAVonline"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horn.de"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1.gi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christian.thiele@phorn.de" TargetMode="External"/><Relationship Id="rId19" Type="http://schemas.openxmlformats.org/officeDocument/2006/relationships/hyperlink" Target="http://www.youtube.com/metaltradefair" TargetMode="External"/><Relationship Id="rId4" Type="http://schemas.openxmlformats.org/officeDocument/2006/relationships/webSettings" Target="webSettings.xml"/><Relationship Id="rId9" Type="http://schemas.openxmlformats.org/officeDocument/2006/relationships/hyperlink" Target="http://www.vdw.de" TargetMode="External"/><Relationship Id="rId14" Type="http://schemas.openxmlformats.org/officeDocument/2006/relationships/hyperlink" Target="http://twitter.com/EMO_HANNOVER"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file:////Volumes/storage/JOBS/METAV/2021/21Briefbo&#776;gen/Bilder/FussOK.jpg" TargetMode="External"/><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hyperlink" Target="http://www.metav.de" TargetMode="External"/><Relationship Id="rId2" Type="http://schemas.openxmlformats.org/officeDocument/2006/relationships/hyperlink" Target="http://www.metav.de" TargetMode="External"/><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ED431-5064-F44A-9CD0-DA717236F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1364</Words>
  <Characters>10027</Characters>
  <Application>Microsoft Office Word</Application>
  <DocSecurity>0</DocSecurity>
  <Lines>83</Lines>
  <Paragraphs>22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Reinhart, Iris</cp:lastModifiedBy>
  <cp:revision>6</cp:revision>
  <cp:lastPrinted>2021-03-11T08:46:00Z</cp:lastPrinted>
  <dcterms:created xsi:type="dcterms:W3CDTF">2021-03-10T14:30:00Z</dcterms:created>
  <dcterms:modified xsi:type="dcterms:W3CDTF">2021-03-11T08:50:00Z</dcterms:modified>
</cp:coreProperties>
</file>