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F2726"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14908DF7" w14:textId="77777777" w:rsidTr="006A17B1">
        <w:trPr>
          <w:cantSplit/>
          <w:trHeight w:hRule="exact" w:val="480"/>
        </w:trPr>
        <w:tc>
          <w:tcPr>
            <w:tcW w:w="7663" w:type="dxa"/>
            <w:gridSpan w:val="2"/>
          </w:tcPr>
          <w:p w14:paraId="5B9DBC43" w14:textId="77777777" w:rsidR="00F01E07" w:rsidRPr="00B117CB" w:rsidRDefault="00F01E07" w:rsidP="001F5E56">
            <w:pPr>
              <w:rPr>
                <w:b/>
                <w:bCs/>
              </w:rPr>
            </w:pPr>
            <w:r w:rsidRPr="00B117CB">
              <w:rPr>
                <w:b/>
              </w:rPr>
              <w:t>PRESS RELEASE</w:t>
            </w:r>
          </w:p>
        </w:tc>
        <w:tc>
          <w:tcPr>
            <w:tcW w:w="2693" w:type="dxa"/>
            <w:vMerge w:val="restart"/>
          </w:tcPr>
          <w:p w14:paraId="4D4C3FEA" w14:textId="77777777" w:rsidR="0050117F" w:rsidRPr="00B117CB" w:rsidRDefault="00CD5EF1" w:rsidP="0050117F">
            <w:pPr>
              <w:pStyle w:val="Address"/>
              <w:rPr>
                <w:lang w:val="de-DE"/>
              </w:rPr>
            </w:pPr>
            <w:r w:rsidRPr="00B117CB">
              <w:rPr>
                <w:lang w:val="de-DE"/>
              </w:rPr>
              <w:t>Lyoner Straße 14</w:t>
            </w:r>
          </w:p>
          <w:p w14:paraId="013CCB3A" w14:textId="77777777" w:rsidR="0050117F" w:rsidRPr="00B117CB" w:rsidRDefault="0050117F" w:rsidP="0050117F">
            <w:pPr>
              <w:pStyle w:val="Address"/>
              <w:rPr>
                <w:lang w:val="de-DE"/>
              </w:rPr>
            </w:pPr>
            <w:r w:rsidRPr="00B117CB">
              <w:rPr>
                <w:lang w:val="de-DE"/>
              </w:rPr>
              <w:t>60528 Frankfurt am Main</w:t>
            </w:r>
          </w:p>
          <w:p w14:paraId="144D3409" w14:textId="77777777" w:rsidR="0050117F" w:rsidRPr="00B117CB" w:rsidRDefault="009170BD" w:rsidP="0050117F">
            <w:pPr>
              <w:pStyle w:val="Address"/>
              <w:rPr>
                <w:lang w:val="de-DE"/>
              </w:rPr>
            </w:pPr>
            <w:r w:rsidRPr="00B117CB">
              <w:rPr>
                <w:lang w:val="de-DE"/>
              </w:rPr>
              <w:t>GERMANY</w:t>
            </w:r>
          </w:p>
          <w:p w14:paraId="70D1E714" w14:textId="77777777" w:rsidR="0050117F" w:rsidRPr="00B117CB" w:rsidRDefault="0050117F" w:rsidP="0050117F">
            <w:pPr>
              <w:pStyle w:val="Address"/>
              <w:rPr>
                <w:lang w:val="de-DE"/>
              </w:rPr>
            </w:pPr>
            <w:r w:rsidRPr="00B117CB">
              <w:rPr>
                <w:lang w:val="de-DE"/>
              </w:rPr>
              <w:t>Telefon</w:t>
            </w:r>
            <w:r w:rsidRPr="00B117CB">
              <w:rPr>
                <w:lang w:val="de-DE"/>
              </w:rPr>
              <w:tab/>
              <w:t>+49 69 756081-0</w:t>
            </w:r>
          </w:p>
          <w:p w14:paraId="3F9ADD3E" w14:textId="77777777" w:rsidR="00FD2844" w:rsidRPr="00B117CB" w:rsidRDefault="00FD2844" w:rsidP="0050117F">
            <w:pPr>
              <w:pStyle w:val="Address"/>
              <w:rPr>
                <w:lang w:val="de-DE"/>
              </w:rPr>
            </w:pPr>
            <w:r w:rsidRPr="00B117CB">
              <w:rPr>
                <w:lang w:val="de-DE"/>
              </w:rPr>
              <w:t>Mobil +49 151 21723062</w:t>
            </w:r>
          </w:p>
          <w:p w14:paraId="33267635" w14:textId="77777777" w:rsidR="0050117F" w:rsidRPr="00B117CB" w:rsidRDefault="0050117F" w:rsidP="0050117F">
            <w:pPr>
              <w:pStyle w:val="Address"/>
              <w:rPr>
                <w:lang w:val="de-DE"/>
              </w:rPr>
            </w:pPr>
            <w:r w:rsidRPr="00B117CB">
              <w:rPr>
                <w:lang w:val="de-DE"/>
              </w:rPr>
              <w:t>Telefax</w:t>
            </w:r>
            <w:r w:rsidRPr="00B117CB">
              <w:rPr>
                <w:lang w:val="de-DE"/>
              </w:rPr>
              <w:tab/>
              <w:t>+49 69 756081-11</w:t>
            </w:r>
          </w:p>
          <w:p w14:paraId="65918B32" w14:textId="77777777" w:rsidR="0050117F" w:rsidRPr="00B117CB" w:rsidRDefault="0050117F" w:rsidP="0050117F">
            <w:pPr>
              <w:pStyle w:val="Address"/>
              <w:rPr>
                <w:lang w:val="de-DE"/>
              </w:rPr>
            </w:pPr>
            <w:r w:rsidRPr="00B117CB">
              <w:rPr>
                <w:lang w:val="de-DE"/>
              </w:rPr>
              <w:t>E-Mail</w:t>
            </w:r>
            <w:r w:rsidRPr="00B117CB">
              <w:rPr>
                <w:lang w:val="de-DE"/>
              </w:rPr>
              <w:tab/>
              <w:t>vdw@vdw.de</w:t>
            </w:r>
          </w:p>
          <w:p w14:paraId="1B95E2FF" w14:textId="77777777" w:rsidR="0050117F" w:rsidRDefault="0050117F" w:rsidP="0050117F">
            <w:pPr>
              <w:pStyle w:val="Address"/>
            </w:pPr>
            <w:r>
              <w:t>Internet</w:t>
            </w:r>
            <w:r>
              <w:tab/>
              <w:t>www.vdw.de</w:t>
            </w:r>
          </w:p>
          <w:p w14:paraId="6031FE57" w14:textId="77777777" w:rsidR="0050117F" w:rsidRDefault="0050117F" w:rsidP="0050117F">
            <w:pPr>
              <w:pStyle w:val="Address"/>
            </w:pPr>
          </w:p>
          <w:p w14:paraId="78F74829" w14:textId="77777777" w:rsidR="0050117F" w:rsidRDefault="0050117F" w:rsidP="0050117F">
            <w:pPr>
              <w:pStyle w:val="Dates"/>
            </w:pPr>
          </w:p>
          <w:p w14:paraId="41985710" w14:textId="77777777" w:rsidR="00F01E07" w:rsidRDefault="00F01E07"/>
          <w:p w14:paraId="0C50D88F" w14:textId="77777777" w:rsidR="00F01E07" w:rsidRDefault="00F01E07">
            <w:pPr>
              <w:pStyle w:val="Initials"/>
            </w:pPr>
          </w:p>
        </w:tc>
      </w:tr>
      <w:tr w:rsidR="00F01E07" w14:paraId="3E1BB44E" w14:textId="77777777" w:rsidTr="006A17B1">
        <w:trPr>
          <w:cantSplit/>
          <w:trHeight w:val="260"/>
        </w:trPr>
        <w:tc>
          <w:tcPr>
            <w:tcW w:w="1142" w:type="dxa"/>
          </w:tcPr>
          <w:p w14:paraId="08A2F00F" w14:textId="77777777" w:rsidR="00F01E07" w:rsidRPr="00B117CB" w:rsidRDefault="00F01E07"/>
        </w:tc>
        <w:tc>
          <w:tcPr>
            <w:tcW w:w="6521" w:type="dxa"/>
          </w:tcPr>
          <w:p w14:paraId="6DE0332F" w14:textId="77777777" w:rsidR="00F01E07" w:rsidRPr="00B117CB" w:rsidRDefault="00F01E07">
            <w:pPr>
              <w:pStyle w:val="Name"/>
            </w:pPr>
          </w:p>
        </w:tc>
        <w:tc>
          <w:tcPr>
            <w:tcW w:w="2693" w:type="dxa"/>
            <w:vMerge/>
            <w:vAlign w:val="center"/>
          </w:tcPr>
          <w:p w14:paraId="4D1873B5" w14:textId="77777777" w:rsidR="00F01E07" w:rsidRDefault="00F01E07"/>
        </w:tc>
      </w:tr>
      <w:tr w:rsidR="00F01E07" w14:paraId="1EB41DA2" w14:textId="77777777" w:rsidTr="006A17B1">
        <w:trPr>
          <w:cantSplit/>
          <w:trHeight w:val="260"/>
        </w:trPr>
        <w:tc>
          <w:tcPr>
            <w:tcW w:w="1142" w:type="dxa"/>
          </w:tcPr>
          <w:p w14:paraId="47E0EE1A" w14:textId="77777777" w:rsidR="00F01E07" w:rsidRPr="00B117CB" w:rsidRDefault="00F01E07"/>
          <w:p w14:paraId="1B1B2627" w14:textId="77777777" w:rsidR="00023B96" w:rsidRPr="00B117CB" w:rsidRDefault="00023B96"/>
          <w:p w14:paraId="7B935D50" w14:textId="77777777" w:rsidR="00023B96" w:rsidRPr="00B117CB" w:rsidRDefault="00023B96"/>
        </w:tc>
        <w:tc>
          <w:tcPr>
            <w:tcW w:w="6521" w:type="dxa"/>
          </w:tcPr>
          <w:p w14:paraId="5F6FBA46" w14:textId="77777777" w:rsidR="00F01E07" w:rsidRPr="00B117CB" w:rsidRDefault="00F01E07">
            <w:pPr>
              <w:pStyle w:val="Firma"/>
            </w:pPr>
          </w:p>
        </w:tc>
        <w:tc>
          <w:tcPr>
            <w:tcW w:w="2693" w:type="dxa"/>
            <w:vMerge/>
            <w:vAlign w:val="center"/>
          </w:tcPr>
          <w:p w14:paraId="5C4A0524" w14:textId="77777777" w:rsidR="00F01E07" w:rsidRDefault="00F01E07"/>
        </w:tc>
      </w:tr>
      <w:tr w:rsidR="00F01E07" w14:paraId="5B96CF14" w14:textId="77777777" w:rsidTr="006A17B1">
        <w:trPr>
          <w:cantSplit/>
          <w:trHeight w:val="260"/>
        </w:trPr>
        <w:tc>
          <w:tcPr>
            <w:tcW w:w="1142" w:type="dxa"/>
          </w:tcPr>
          <w:p w14:paraId="7EE1845F" w14:textId="77777777" w:rsidR="00F01E07" w:rsidRPr="00B117CB" w:rsidRDefault="00F01E07"/>
        </w:tc>
        <w:tc>
          <w:tcPr>
            <w:tcW w:w="6521" w:type="dxa"/>
          </w:tcPr>
          <w:p w14:paraId="2CA03D61" w14:textId="77777777" w:rsidR="00F01E07" w:rsidRPr="00B117CB" w:rsidRDefault="00F01E07">
            <w:pPr>
              <w:pStyle w:val="Fax1"/>
              <w:spacing w:line="240" w:lineRule="atLeast"/>
            </w:pPr>
          </w:p>
        </w:tc>
        <w:tc>
          <w:tcPr>
            <w:tcW w:w="2693" w:type="dxa"/>
            <w:vMerge/>
            <w:vAlign w:val="center"/>
          </w:tcPr>
          <w:p w14:paraId="1A5F784D" w14:textId="77777777" w:rsidR="00F01E07" w:rsidRDefault="00F01E07"/>
        </w:tc>
      </w:tr>
      <w:tr w:rsidR="00F01E07" w14:paraId="12D2544C" w14:textId="77777777" w:rsidTr="006A17B1">
        <w:trPr>
          <w:cantSplit/>
          <w:trHeight w:val="260"/>
        </w:trPr>
        <w:tc>
          <w:tcPr>
            <w:tcW w:w="1142" w:type="dxa"/>
          </w:tcPr>
          <w:p w14:paraId="43931971" w14:textId="77777777" w:rsidR="00F01E07" w:rsidRPr="00B117CB" w:rsidRDefault="00F01E07"/>
        </w:tc>
        <w:tc>
          <w:tcPr>
            <w:tcW w:w="6521" w:type="dxa"/>
          </w:tcPr>
          <w:p w14:paraId="7D43E275" w14:textId="77777777" w:rsidR="00F01E07" w:rsidRPr="00B117CB" w:rsidRDefault="00F01E07"/>
        </w:tc>
        <w:tc>
          <w:tcPr>
            <w:tcW w:w="2693" w:type="dxa"/>
            <w:vMerge/>
            <w:vAlign w:val="center"/>
          </w:tcPr>
          <w:p w14:paraId="30539D9D" w14:textId="77777777" w:rsidR="00F01E07" w:rsidRDefault="00F01E07"/>
        </w:tc>
      </w:tr>
      <w:tr w:rsidR="00F01E07" w14:paraId="5DC3944D" w14:textId="77777777" w:rsidTr="006A17B1">
        <w:trPr>
          <w:cantSplit/>
          <w:trHeight w:val="260"/>
        </w:trPr>
        <w:tc>
          <w:tcPr>
            <w:tcW w:w="1142" w:type="dxa"/>
          </w:tcPr>
          <w:p w14:paraId="29F8AD4B" w14:textId="77777777" w:rsidR="00F01E07" w:rsidRPr="00B117CB" w:rsidRDefault="001F5E56">
            <w:r w:rsidRPr="00B117CB">
              <w:t>From</w:t>
            </w:r>
          </w:p>
        </w:tc>
        <w:tc>
          <w:tcPr>
            <w:tcW w:w="6521" w:type="dxa"/>
          </w:tcPr>
          <w:p w14:paraId="441CED3D" w14:textId="77777777" w:rsidR="00F01E07" w:rsidRPr="00B117CB" w:rsidRDefault="00F01E07">
            <w:pPr>
              <w:pStyle w:val="Von"/>
              <w:spacing w:line="240" w:lineRule="atLeast"/>
            </w:pPr>
            <w:r w:rsidRPr="00B117CB">
              <w:t>Sylke Becker</w:t>
            </w:r>
          </w:p>
        </w:tc>
        <w:tc>
          <w:tcPr>
            <w:tcW w:w="2693" w:type="dxa"/>
            <w:vMerge/>
            <w:vAlign w:val="center"/>
          </w:tcPr>
          <w:p w14:paraId="24C61295" w14:textId="77777777" w:rsidR="00F01E07" w:rsidRDefault="00F01E07"/>
        </w:tc>
      </w:tr>
      <w:tr w:rsidR="00F01E07" w14:paraId="5411D487" w14:textId="77777777" w:rsidTr="006A17B1">
        <w:trPr>
          <w:cantSplit/>
          <w:trHeight w:val="260"/>
        </w:trPr>
        <w:tc>
          <w:tcPr>
            <w:tcW w:w="1142" w:type="dxa"/>
          </w:tcPr>
          <w:p w14:paraId="331D3453" w14:textId="77777777" w:rsidR="00F01E07" w:rsidRPr="00B117CB" w:rsidRDefault="001F5E56">
            <w:r w:rsidRPr="00B117CB">
              <w:t>Telephone</w:t>
            </w:r>
          </w:p>
        </w:tc>
        <w:tc>
          <w:tcPr>
            <w:tcW w:w="6521" w:type="dxa"/>
          </w:tcPr>
          <w:p w14:paraId="026D32A4" w14:textId="77777777" w:rsidR="00F01E07" w:rsidRPr="00B117CB" w:rsidRDefault="00F01E07">
            <w:pPr>
              <w:pStyle w:val="Telefon"/>
            </w:pPr>
            <w:r w:rsidRPr="00B117CB">
              <w:t>+49 69 756081-33</w:t>
            </w:r>
          </w:p>
        </w:tc>
        <w:tc>
          <w:tcPr>
            <w:tcW w:w="2693" w:type="dxa"/>
            <w:vMerge/>
            <w:vAlign w:val="center"/>
          </w:tcPr>
          <w:p w14:paraId="323C72EE" w14:textId="77777777" w:rsidR="00F01E07" w:rsidRDefault="00F01E07"/>
        </w:tc>
      </w:tr>
      <w:tr w:rsidR="00F01E07" w14:paraId="2E5B9DE1" w14:textId="77777777" w:rsidTr="006A17B1">
        <w:trPr>
          <w:cantSplit/>
          <w:trHeight w:val="260"/>
        </w:trPr>
        <w:tc>
          <w:tcPr>
            <w:tcW w:w="1142" w:type="dxa"/>
          </w:tcPr>
          <w:p w14:paraId="4B131523" w14:textId="77777777" w:rsidR="00F01E07" w:rsidRPr="00B117CB" w:rsidRDefault="00F01E07">
            <w:r w:rsidRPr="00B117CB">
              <w:t>Telefax</w:t>
            </w:r>
          </w:p>
        </w:tc>
        <w:tc>
          <w:tcPr>
            <w:tcW w:w="6521" w:type="dxa"/>
          </w:tcPr>
          <w:p w14:paraId="361EAE3E" w14:textId="77777777" w:rsidR="00F01E07" w:rsidRPr="00B117CB" w:rsidRDefault="00F01E07">
            <w:pPr>
              <w:pStyle w:val="Fax2"/>
              <w:spacing w:line="240" w:lineRule="atLeast"/>
            </w:pPr>
            <w:r w:rsidRPr="00B117CB">
              <w:t>+49 69 756081-11</w:t>
            </w:r>
          </w:p>
        </w:tc>
        <w:tc>
          <w:tcPr>
            <w:tcW w:w="2693" w:type="dxa"/>
            <w:vMerge/>
            <w:vAlign w:val="center"/>
          </w:tcPr>
          <w:p w14:paraId="520F41C9" w14:textId="77777777" w:rsidR="00F01E07" w:rsidRDefault="00F01E07"/>
        </w:tc>
      </w:tr>
      <w:tr w:rsidR="00F01E07" w14:paraId="611F2FCA" w14:textId="77777777" w:rsidTr="006A17B1">
        <w:trPr>
          <w:cantSplit/>
          <w:trHeight w:val="260"/>
        </w:trPr>
        <w:tc>
          <w:tcPr>
            <w:tcW w:w="1142" w:type="dxa"/>
          </w:tcPr>
          <w:p w14:paraId="0BC47CC2" w14:textId="77777777" w:rsidR="00F01E07" w:rsidRDefault="001F5E56">
            <w:r>
              <w:t>Email</w:t>
            </w:r>
          </w:p>
        </w:tc>
        <w:tc>
          <w:tcPr>
            <w:tcW w:w="6521" w:type="dxa"/>
          </w:tcPr>
          <w:p w14:paraId="0BF2E4EA" w14:textId="77777777" w:rsidR="00F01E07" w:rsidRDefault="00F01E07">
            <w:pPr>
              <w:pStyle w:val="Page"/>
            </w:pPr>
            <w:r>
              <w:t>s.becker@vdw.de</w:t>
            </w:r>
          </w:p>
        </w:tc>
        <w:tc>
          <w:tcPr>
            <w:tcW w:w="2693" w:type="dxa"/>
            <w:vMerge/>
            <w:vAlign w:val="center"/>
          </w:tcPr>
          <w:p w14:paraId="00448E99" w14:textId="77777777" w:rsidR="00F01E07" w:rsidRDefault="00F01E07"/>
        </w:tc>
      </w:tr>
    </w:tbl>
    <w:p w14:paraId="047938AC" w14:textId="77777777" w:rsidR="00023B96" w:rsidRDefault="00023B96" w:rsidP="008F3B62">
      <w:pPr>
        <w:spacing w:line="360" w:lineRule="auto"/>
        <w:ind w:right="1416"/>
        <w:rPr>
          <w:b/>
          <w:bCs/>
          <w:sz w:val="28"/>
          <w:szCs w:val="28"/>
        </w:rPr>
      </w:pPr>
    </w:p>
    <w:p w14:paraId="397FC9A5" w14:textId="77777777" w:rsidR="00023B96" w:rsidRDefault="00023B96" w:rsidP="008F3B62">
      <w:pPr>
        <w:spacing w:line="360" w:lineRule="auto"/>
        <w:ind w:right="1416"/>
        <w:rPr>
          <w:b/>
          <w:bCs/>
          <w:sz w:val="28"/>
          <w:szCs w:val="28"/>
        </w:rPr>
      </w:pPr>
    </w:p>
    <w:p w14:paraId="76678A64" w14:textId="77777777" w:rsidR="00734AC4" w:rsidRDefault="00F11BDD" w:rsidP="008F3B62">
      <w:pPr>
        <w:spacing w:line="360" w:lineRule="auto"/>
        <w:ind w:right="1416"/>
        <w:rPr>
          <w:b/>
          <w:bCs/>
          <w:sz w:val="28"/>
          <w:szCs w:val="28"/>
        </w:rPr>
      </w:pPr>
      <w:r>
        <w:rPr>
          <w:b/>
          <w:sz w:val="28"/>
        </w:rPr>
        <w:t xml:space="preserve">Turnaround for machine tool industry </w:t>
      </w:r>
    </w:p>
    <w:p w14:paraId="7D351B28" w14:textId="77777777" w:rsidR="009C7409" w:rsidRDefault="00734AC4" w:rsidP="008F3B62">
      <w:pPr>
        <w:spacing w:line="360" w:lineRule="auto"/>
        <w:ind w:right="1416"/>
        <w:rPr>
          <w:b/>
          <w:bCs/>
          <w:szCs w:val="22"/>
        </w:rPr>
      </w:pPr>
      <w:r>
        <w:rPr>
          <w:b/>
        </w:rPr>
        <w:t>Positive quarterly result in orders for first time since mid-2018</w:t>
      </w:r>
    </w:p>
    <w:p w14:paraId="69311064" w14:textId="77777777" w:rsidR="00254675" w:rsidRDefault="00254675" w:rsidP="008F3B62">
      <w:pPr>
        <w:pStyle w:val="Opening"/>
        <w:spacing w:line="360" w:lineRule="auto"/>
        <w:ind w:right="1416"/>
      </w:pPr>
    </w:p>
    <w:p w14:paraId="1A4EAEDD" w14:textId="255DA04F" w:rsidR="00C420E5" w:rsidRDefault="006A17B1" w:rsidP="008F3B62">
      <w:pPr>
        <w:spacing w:line="360" w:lineRule="auto"/>
        <w:ind w:right="1416"/>
      </w:pPr>
      <w:r w:rsidRPr="00B117CB">
        <w:rPr>
          <w:b/>
        </w:rPr>
        <w:t>Frankfurt am Main, 1</w:t>
      </w:r>
      <w:r w:rsidR="005018C4">
        <w:rPr>
          <w:b/>
        </w:rPr>
        <w:t>8</w:t>
      </w:r>
      <w:r w:rsidRPr="00B117CB">
        <w:rPr>
          <w:b/>
        </w:rPr>
        <w:t xml:space="preserve"> May 2021</w:t>
      </w:r>
      <w:r>
        <w:rPr>
          <w:b/>
        </w:rPr>
        <w:t xml:space="preserve">. </w:t>
      </w:r>
      <w:r>
        <w:t xml:space="preserve">– Orders received by the German machine tool industry in the first quarter of 2021 were 26 per cent up on the same period last year. Orders from Germany rose by 10 per cent. Foreign orders, however, were 35 per cent higher than in the previous year. </w:t>
      </w:r>
    </w:p>
    <w:p w14:paraId="5797024A" w14:textId="77777777" w:rsidR="006C0EC1" w:rsidRDefault="006C0EC1" w:rsidP="008F3B62">
      <w:pPr>
        <w:spacing w:line="360" w:lineRule="auto"/>
        <w:ind w:right="1416"/>
      </w:pPr>
    </w:p>
    <w:p w14:paraId="573FBEF4" w14:textId="77777777" w:rsidR="00236DA0" w:rsidRDefault="009255DA" w:rsidP="008F6507">
      <w:pPr>
        <w:spacing w:line="360" w:lineRule="auto"/>
        <w:ind w:right="1416"/>
      </w:pPr>
      <w:r>
        <w:t xml:space="preserve">"For several months now, the industry has been registering improving sentiment among customers. This is now finally being reflected in the figures," says Dr. Wilfried Schäfer, Executive Director of the VDW (German Machine Tool Builders' Association) in Frankfurt am Main, commenting on the result. However, the low basis of the figures in the first quarter of 2020 was also part of the reason for the strong growth, as demand fell away sharply from March 2020 as a result of the pandemic. Comparison with the first quarter of 2019 therefore provides a more realistic picture. Here, total orders are still 14 per cent below the level at that time, while foreign orders are just 1 per cent higher. "That means we still have a long way to go before we return to a reasonable level," Schäfer sums up. </w:t>
      </w:r>
    </w:p>
    <w:p w14:paraId="438D69F6" w14:textId="77777777" w:rsidR="00236DA0" w:rsidRDefault="00236DA0" w:rsidP="008F6507">
      <w:pPr>
        <w:spacing w:line="360" w:lineRule="auto"/>
        <w:ind w:right="1416"/>
      </w:pPr>
    </w:p>
    <w:p w14:paraId="2326DB9C" w14:textId="77777777" w:rsidR="00922B04" w:rsidRDefault="00974C51" w:rsidP="008F6507">
      <w:pPr>
        <w:spacing w:line="360" w:lineRule="auto"/>
        <w:ind w:right="1416"/>
      </w:pPr>
      <w:r>
        <w:t xml:space="preserve">The upward trend in foreign orders in the current year is primarily attributable to the non-euro economies. Here, China is driving the global economy forward </w:t>
      </w:r>
      <w:r>
        <w:lastRenderedPageBreak/>
        <w:t xml:space="preserve">and fuelling demand. It has been joined in this role by the new beacon of hope, the U.S. However, the recovery is relatively broad-based, as Europe is now also reviving. Many areas have a lot of catching up to do. The positive picture is completed by the capacity utilisation figure, which has risen from a low of 67 per cent last summer to its current rate of 79 per cent. </w:t>
      </w:r>
    </w:p>
    <w:p w14:paraId="24C3AFF6" w14:textId="77777777" w:rsidR="00922B04" w:rsidRDefault="00922B04" w:rsidP="008F6507">
      <w:pPr>
        <w:spacing w:line="360" w:lineRule="auto"/>
        <w:ind w:right="1416"/>
      </w:pPr>
    </w:p>
    <w:p w14:paraId="0242445E" w14:textId="77777777" w:rsidR="007946A0" w:rsidRDefault="00DC19B5" w:rsidP="008F6507">
      <w:pPr>
        <w:spacing w:line="360" w:lineRule="auto"/>
        <w:ind w:right="1416"/>
      </w:pPr>
      <w:r>
        <w:t xml:space="preserve">Employment represents a delayed indicator of economic development, and is falling at present. In February, the sector employed around 7 per cent fewer people overall than in the previous year. This translated into 66,800 men and women. "This is a very moderate figure compared to the decline in production and orders. It shows how important it is for companies to retain their well-qualified staff. Short-time working was a great help here," says Wilfried Schäfer. </w:t>
      </w:r>
    </w:p>
    <w:p w14:paraId="43456F03" w14:textId="77777777" w:rsidR="007946A0" w:rsidRDefault="007946A0" w:rsidP="008F6507">
      <w:pPr>
        <w:spacing w:line="360" w:lineRule="auto"/>
        <w:ind w:right="1416"/>
      </w:pPr>
    </w:p>
    <w:p w14:paraId="59C0AE04" w14:textId="057DC1E0" w:rsidR="00B6078B" w:rsidRDefault="007946A0" w:rsidP="007946A0">
      <w:pPr>
        <w:spacing w:line="360" w:lineRule="auto"/>
        <w:ind w:right="1416"/>
      </w:pPr>
      <w:r>
        <w:t>Nevertheless, companies are struggling elsewhere. Bottlenecks in supplies are hampering production. In a recent pandemic survey, almost half of the machine tool manufacturers surveyed said they were experiencing serious problems with the supply of electronic components, especially controls. 46 per cent were experiencing difficulties with steel and metal products. "Companies are already voicing fears of not being able to process orders on time because of the severe disruptions in the supply chain," Schäfer reports.</w:t>
      </w:r>
    </w:p>
    <w:p w14:paraId="4FE0BDD2" w14:textId="77777777" w:rsidR="006A2192" w:rsidRDefault="006A2192" w:rsidP="00B6078B">
      <w:pPr>
        <w:spacing w:line="360" w:lineRule="auto"/>
        <w:ind w:right="1416"/>
      </w:pPr>
    </w:p>
    <w:p w14:paraId="7BDF107B" w14:textId="77777777" w:rsidR="009C7409" w:rsidRDefault="00640E80" w:rsidP="006A2192">
      <w:pPr>
        <w:spacing w:line="360" w:lineRule="auto"/>
        <w:ind w:right="1416"/>
      </w:pPr>
      <w:r>
        <w:t xml:space="preserve">The VDW expects production levels to increase by 6 per cent in the current year. The resulting volume of 12.9 billion euros is above that of the 2009/2010 financial crisis, but still far below the record years 2018 and 2019. </w:t>
      </w:r>
    </w:p>
    <w:p w14:paraId="37882DCE" w14:textId="77777777" w:rsidR="009C7409" w:rsidRDefault="009C7409" w:rsidP="006A2192">
      <w:pPr>
        <w:spacing w:line="360" w:lineRule="auto"/>
        <w:ind w:right="1416"/>
      </w:pPr>
    </w:p>
    <w:p w14:paraId="7E51F9B2" w14:textId="77777777" w:rsidR="009703D0" w:rsidRPr="00B117CB" w:rsidRDefault="009703D0" w:rsidP="009703D0">
      <w:pPr>
        <w:pStyle w:val="Textkrper2"/>
        <w:tabs>
          <w:tab w:val="left" w:pos="7654"/>
        </w:tabs>
        <w:ind w:right="1416"/>
        <w:rPr>
          <w:b/>
          <w:sz w:val="16"/>
          <w:szCs w:val="16"/>
        </w:rPr>
      </w:pPr>
      <w:r w:rsidRPr="00B117CB">
        <w:rPr>
          <w:b/>
          <w:sz w:val="16"/>
        </w:rPr>
        <w:t>Background</w:t>
      </w:r>
    </w:p>
    <w:p w14:paraId="29E514E8" w14:textId="77777777" w:rsidR="009703D0" w:rsidRPr="00B117CB" w:rsidRDefault="009703D0" w:rsidP="009703D0">
      <w:pPr>
        <w:pStyle w:val="Textkrper2"/>
        <w:tabs>
          <w:tab w:val="left" w:pos="7654"/>
        </w:tabs>
        <w:ind w:right="1416"/>
        <w:rPr>
          <w:sz w:val="16"/>
          <w:szCs w:val="16"/>
        </w:rPr>
      </w:pPr>
      <w:r w:rsidRPr="00B117CB">
        <w:rPr>
          <w:sz w:val="16"/>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2020, with an average of 70,000 employees (firms with more than 50 staff), the sector produced machines and services worth around 12.2 billion euros.</w:t>
      </w:r>
    </w:p>
    <w:p w14:paraId="545FC9D8" w14:textId="77777777" w:rsidR="006A17B1" w:rsidRPr="009703D0" w:rsidRDefault="006A17B1" w:rsidP="008F3B62">
      <w:pPr>
        <w:pStyle w:val="Textkrper2"/>
        <w:tabs>
          <w:tab w:val="left" w:pos="7654"/>
        </w:tabs>
        <w:ind w:right="1416"/>
        <w:rPr>
          <w:sz w:val="16"/>
          <w:szCs w:val="16"/>
          <w:highlight w:val="yellow"/>
          <w:lang w:val="en-US"/>
        </w:rPr>
      </w:pPr>
    </w:p>
    <w:p w14:paraId="79CF3AD5" w14:textId="39003168" w:rsidR="005018C4" w:rsidRDefault="005018C4">
      <w:pPr>
        <w:spacing w:line="240" w:lineRule="auto"/>
        <w:rPr>
          <w:rFonts w:cs="Arial"/>
          <w:sz w:val="16"/>
          <w:szCs w:val="16"/>
          <w:highlight w:val="yellow"/>
          <w:lang w:val="en-US"/>
        </w:rPr>
      </w:pPr>
      <w:r>
        <w:rPr>
          <w:sz w:val="16"/>
          <w:szCs w:val="16"/>
          <w:highlight w:val="yellow"/>
          <w:lang w:val="en-US"/>
        </w:rPr>
        <w:br w:type="page"/>
      </w:r>
    </w:p>
    <w:p w14:paraId="57743DAB" w14:textId="77777777" w:rsidR="009703D0" w:rsidRPr="009703D0" w:rsidRDefault="009703D0" w:rsidP="008F3B62">
      <w:pPr>
        <w:pStyle w:val="Textkrper2"/>
        <w:tabs>
          <w:tab w:val="left" w:pos="7654"/>
        </w:tabs>
        <w:ind w:right="1416"/>
        <w:rPr>
          <w:sz w:val="16"/>
          <w:szCs w:val="16"/>
          <w:highlight w:val="yellow"/>
          <w:lang w:val="en-US"/>
        </w:rPr>
      </w:pPr>
    </w:p>
    <w:p w14:paraId="1E10F5A4" w14:textId="77777777" w:rsidR="009703D0" w:rsidRPr="00B117CB" w:rsidRDefault="009703D0" w:rsidP="009703D0">
      <w:pPr>
        <w:spacing w:line="360" w:lineRule="auto"/>
        <w:ind w:right="1133"/>
        <w:rPr>
          <w:kern w:val="0"/>
        </w:rPr>
      </w:pPr>
      <w:r w:rsidRPr="00B117CB">
        <w:t>Picture:</w:t>
      </w:r>
    </w:p>
    <w:p w14:paraId="0BAC5C96" w14:textId="77777777" w:rsidR="009703D0" w:rsidRPr="00B117CB" w:rsidRDefault="009703D0" w:rsidP="009703D0">
      <w:pPr>
        <w:spacing w:line="360" w:lineRule="auto"/>
        <w:ind w:right="1133"/>
        <w:rPr>
          <w:kern w:val="0"/>
        </w:rPr>
      </w:pPr>
      <w:r w:rsidRPr="00B117CB">
        <w:t>Dr. Wilfried Schäfer, Executive Director of the VDW (German Machine Tool Builders’ Association), Frankfurt am Main</w:t>
      </w:r>
    </w:p>
    <w:p w14:paraId="6E68AF52" w14:textId="77777777" w:rsidR="009703D0" w:rsidRPr="00B117CB" w:rsidRDefault="009703D0" w:rsidP="009703D0">
      <w:pPr>
        <w:spacing w:line="360" w:lineRule="auto"/>
        <w:ind w:right="-568"/>
        <w:rPr>
          <w:kern w:val="0"/>
          <w:lang w:val="en-US"/>
        </w:rPr>
      </w:pPr>
    </w:p>
    <w:p w14:paraId="411ACBE8" w14:textId="77777777" w:rsidR="009703D0" w:rsidRPr="00B117CB" w:rsidRDefault="009703D0" w:rsidP="009703D0">
      <w:pPr>
        <w:spacing w:line="360" w:lineRule="auto"/>
        <w:ind w:right="1416"/>
      </w:pPr>
      <w:r w:rsidRPr="00B117CB">
        <w:t xml:space="preserve">Graphic: Order bookings in the German machine tool industry </w:t>
      </w:r>
    </w:p>
    <w:p w14:paraId="3C0D6B82" w14:textId="77777777" w:rsidR="009703D0" w:rsidRPr="00B117CB" w:rsidRDefault="009703D0" w:rsidP="009703D0">
      <w:pPr>
        <w:spacing w:line="360" w:lineRule="auto"/>
        <w:ind w:right="1416"/>
        <w:rPr>
          <w:lang w:val="en-US"/>
        </w:rPr>
      </w:pPr>
    </w:p>
    <w:p w14:paraId="69E2271A" w14:textId="16C8B6B6" w:rsidR="001961A1" w:rsidRPr="009703D0" w:rsidRDefault="009703D0" w:rsidP="009703D0">
      <w:pPr>
        <w:spacing w:line="360" w:lineRule="auto"/>
        <w:ind w:right="1416"/>
      </w:pPr>
      <w:r w:rsidRPr="00B117CB">
        <w:t>You will also find graphics and pictures online under</w:t>
      </w:r>
      <w:r w:rsidR="000C35B0">
        <w:t xml:space="preserve"> </w:t>
      </w:r>
      <w:hyperlink r:id="rId7" w:history="1">
        <w:r w:rsidR="000C35B0" w:rsidRPr="0098773F">
          <w:rPr>
            <w:rStyle w:val="Hyperlink"/>
          </w:rPr>
          <w:t>https://vdw.de/en/press/press-releases/</w:t>
        </w:r>
      </w:hyperlink>
      <w:r w:rsidR="000C35B0">
        <w:t xml:space="preserve"> and</w:t>
      </w:r>
      <w:r w:rsidRPr="00B117CB">
        <w:t xml:space="preserve"> </w:t>
      </w:r>
      <w:hyperlink r:id="rId8" w:history="1">
        <w:r w:rsidRPr="00B117CB">
          <w:rPr>
            <w:rStyle w:val="Hyperlink"/>
          </w:rPr>
          <w:t>www.vdw.de</w:t>
        </w:r>
      </w:hyperlink>
      <w:r w:rsidRPr="00B117CB">
        <w:t xml:space="preserve"> in the Press section. You can also visit the VDW on our social media channels</w:t>
      </w:r>
      <w:r>
        <w:t xml:space="preserve"> </w:t>
      </w:r>
    </w:p>
    <w:p w14:paraId="2402F839" w14:textId="77777777" w:rsidR="00C6443D" w:rsidRPr="009703D0" w:rsidRDefault="00C6443D" w:rsidP="008F3B62">
      <w:pPr>
        <w:spacing w:line="360" w:lineRule="auto"/>
        <w:ind w:right="1416"/>
        <w:rPr>
          <w:lang w:val="en-US"/>
        </w:rPr>
      </w:pPr>
    </w:p>
    <w:p w14:paraId="20F96C24" w14:textId="77777777" w:rsidR="001961A1" w:rsidRDefault="001961A1" w:rsidP="008F3B62">
      <w:pPr>
        <w:spacing w:line="360" w:lineRule="auto"/>
        <w:ind w:right="1416"/>
      </w:pPr>
      <w:r>
        <w:rPr>
          <w:i/>
          <w:noProof/>
          <w:color w:val="0070C0"/>
        </w:rPr>
        <w:drawing>
          <wp:inline distT="0" distB="0" distL="0" distR="0" wp14:anchorId="49756DEE" wp14:editId="3907132F">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i/>
          <w:color w:val="0070C0"/>
        </w:rPr>
        <w:tab/>
      </w:r>
      <w:r>
        <w:rPr>
          <w:i/>
          <w:color w:val="0070C0"/>
        </w:rPr>
        <w:tab/>
      </w:r>
      <w:hyperlink r:id="rId10" w:history="1">
        <w:r>
          <w:rPr>
            <w:rStyle w:val="Hyperlink"/>
          </w:rPr>
          <w:t>www.</w:t>
        </w:r>
        <w:r>
          <w:rPr>
            <w:rStyle w:val="Hyperlink"/>
            <w:i/>
          </w:rPr>
          <w:t>en.industryarena.com/vdw</w:t>
        </w:r>
      </w:hyperlink>
    </w:p>
    <w:p w14:paraId="1BB654DB" w14:textId="77777777" w:rsidR="001961A1" w:rsidRDefault="001961A1" w:rsidP="008F3B62">
      <w:pPr>
        <w:autoSpaceDE w:val="0"/>
        <w:autoSpaceDN w:val="0"/>
        <w:adjustRightInd w:val="0"/>
        <w:spacing w:line="240" w:lineRule="auto"/>
        <w:ind w:right="1416"/>
        <w:rPr>
          <w:rStyle w:val="Hyperlink"/>
          <w:rFonts w:eastAsia="Calibri"/>
        </w:rPr>
      </w:pPr>
      <w:r>
        <w:rPr>
          <w:i/>
          <w:noProof/>
          <w:color w:val="0070C0"/>
        </w:rPr>
        <w:drawing>
          <wp:inline distT="0" distB="0" distL="0" distR="0" wp14:anchorId="5F77D61A" wp14:editId="135D9018">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i/>
          <w:color w:val="0070C0"/>
        </w:rPr>
        <w:tab/>
      </w:r>
      <w:r>
        <w:rPr>
          <w:i/>
          <w:color w:val="0070C0"/>
        </w:rPr>
        <w:tab/>
      </w:r>
      <w:hyperlink r:id="rId12" w:history="1">
        <w:r>
          <w:rPr>
            <w:rStyle w:val="Hyperlink"/>
            <w:i/>
          </w:rPr>
          <w:t>www.youtube.com/metaltradefair</w:t>
        </w:r>
      </w:hyperlink>
    </w:p>
    <w:p w14:paraId="3CE21CBE" w14:textId="53ADB2E4" w:rsidR="00F01E07" w:rsidRDefault="001961A1" w:rsidP="008F3B62">
      <w:pPr>
        <w:autoSpaceDE w:val="0"/>
        <w:autoSpaceDN w:val="0"/>
        <w:adjustRightInd w:val="0"/>
        <w:spacing w:line="240" w:lineRule="auto"/>
        <w:ind w:right="1416"/>
        <w:rPr>
          <w:rStyle w:val="Hyperlink"/>
          <w:i/>
        </w:rPr>
      </w:pPr>
      <w:r>
        <w:rPr>
          <w:rFonts w:ascii="Tms Rmn" w:hAnsi="Tms Rmn"/>
          <w:noProof/>
          <w:sz w:val="24"/>
        </w:rPr>
        <w:drawing>
          <wp:inline distT="0" distB="0" distL="0" distR="0" wp14:anchorId="076DAABC" wp14:editId="153BA2C0">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color w:val="000000"/>
        </w:rPr>
        <w:tab/>
      </w:r>
      <w:r>
        <w:rPr>
          <w:color w:val="000000"/>
        </w:rPr>
        <w:tab/>
      </w:r>
      <w:hyperlink r:id="rId14" w:history="1">
        <w:r>
          <w:rPr>
            <w:rStyle w:val="Hyperlink"/>
            <w:i/>
          </w:rPr>
          <w:t>www.twitter.com/VDWonline</w:t>
        </w:r>
      </w:hyperlink>
      <w:bookmarkStart w:id="0" w:name="Text"/>
      <w:bookmarkEnd w:id="0"/>
    </w:p>
    <w:p w14:paraId="3C3DA868" w14:textId="77777777" w:rsidR="005018C4" w:rsidRPr="000A5785" w:rsidRDefault="005018C4" w:rsidP="005018C4">
      <w:pPr>
        <w:autoSpaceDE w:val="0"/>
        <w:autoSpaceDN w:val="0"/>
        <w:adjustRightInd w:val="0"/>
        <w:spacing w:line="240" w:lineRule="auto"/>
        <w:rPr>
          <w:rFonts w:cs="Arial"/>
          <w:i/>
          <w:iCs/>
        </w:rPr>
      </w:pPr>
      <w:r w:rsidRPr="00340B81">
        <w:rPr>
          <w:rFonts w:ascii="Effra" w:hAnsi="Effra"/>
          <w:noProof/>
        </w:rPr>
        <w:drawing>
          <wp:inline distT="0" distB="0" distL="0" distR="0" wp14:anchorId="247267E3" wp14:editId="54083B97">
            <wp:extent cx="274320" cy="274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40B81">
        <w:rPr>
          <w:rFonts w:ascii="Effra" w:hAnsi="Effra"/>
        </w:rPr>
        <w:tab/>
      </w:r>
      <w:r w:rsidRPr="00340B81">
        <w:rPr>
          <w:rFonts w:ascii="Effra" w:hAnsi="Effra"/>
        </w:rPr>
        <w:tab/>
      </w:r>
      <w:hyperlink r:id="rId16" w:history="1">
        <w:r w:rsidRPr="0010022B">
          <w:rPr>
            <w:rStyle w:val="Hyperlink"/>
            <w:rFonts w:cs="Arial"/>
            <w:i/>
            <w:iCs/>
          </w:rPr>
          <w:t>www.linkedin.com/company/</w:t>
        </w:r>
      </w:hyperlink>
      <w:r>
        <w:rPr>
          <w:rFonts w:cs="Arial"/>
          <w:i/>
          <w:iCs/>
          <w:color w:val="0000FF"/>
          <w:u w:val="single"/>
        </w:rPr>
        <w:t>vdw-frankfurt</w:t>
      </w:r>
    </w:p>
    <w:p w14:paraId="49B4AF44" w14:textId="77777777" w:rsidR="005018C4" w:rsidRPr="007946A0" w:rsidRDefault="005018C4" w:rsidP="008F3B62">
      <w:pPr>
        <w:autoSpaceDE w:val="0"/>
        <w:autoSpaceDN w:val="0"/>
        <w:adjustRightInd w:val="0"/>
        <w:spacing w:line="240" w:lineRule="auto"/>
        <w:ind w:right="1416"/>
        <w:rPr>
          <w:i/>
          <w:iCs/>
        </w:rPr>
      </w:pPr>
    </w:p>
    <w:sectPr w:rsidR="005018C4" w:rsidRPr="007946A0" w:rsidSect="00CB5C29">
      <w:head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8718" w14:textId="77777777" w:rsidR="00C27013" w:rsidRDefault="00C27013">
      <w:r>
        <w:separator/>
      </w:r>
    </w:p>
  </w:endnote>
  <w:endnote w:type="continuationSeparator" w:id="0">
    <w:p w14:paraId="678F3484"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Effra">
    <w:altName w:val="Calibri"/>
    <w:charset w:val="00"/>
    <w:family w:val="auto"/>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B631"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114413" w14:paraId="35DAC788" w14:textId="77777777">
      <w:tc>
        <w:tcPr>
          <w:tcW w:w="2442" w:type="dxa"/>
        </w:tcPr>
        <w:p w14:paraId="0D805796" w14:textId="77777777" w:rsidR="000979AD" w:rsidRPr="00B117CB" w:rsidRDefault="000979AD" w:rsidP="001835F7">
          <w:pPr>
            <w:pStyle w:val="FZ"/>
            <w:rPr>
              <w:lang w:val="de-DE"/>
            </w:rPr>
          </w:pPr>
          <w:r w:rsidRPr="00B117CB">
            <w:rPr>
              <w:lang w:val="de-DE"/>
            </w:rPr>
            <w:t>Verein Deutscher</w:t>
          </w:r>
        </w:p>
        <w:p w14:paraId="0FACCA8B" w14:textId="77777777" w:rsidR="000979AD" w:rsidRPr="00B117CB" w:rsidRDefault="000979AD" w:rsidP="001835F7">
          <w:pPr>
            <w:pStyle w:val="FZ"/>
            <w:rPr>
              <w:lang w:val="de-DE"/>
            </w:rPr>
          </w:pPr>
          <w:r w:rsidRPr="00B117CB">
            <w:rPr>
              <w:lang w:val="de-DE"/>
            </w:rPr>
            <w:t>Werkzeugmaschinenfabriken e.V.</w:t>
          </w:r>
        </w:p>
        <w:p w14:paraId="72E3010C" w14:textId="77777777" w:rsidR="000979AD" w:rsidRPr="00B117CB" w:rsidRDefault="000979AD" w:rsidP="001835F7">
          <w:pPr>
            <w:pStyle w:val="FZ"/>
            <w:rPr>
              <w:lang w:val="de-DE"/>
            </w:rPr>
          </w:pPr>
        </w:p>
      </w:tc>
      <w:tc>
        <w:tcPr>
          <w:tcW w:w="2548" w:type="dxa"/>
        </w:tcPr>
        <w:p w14:paraId="09AC1F4D" w14:textId="77777777" w:rsidR="000979AD" w:rsidRPr="00B117CB" w:rsidRDefault="000979AD" w:rsidP="001835F7">
          <w:pPr>
            <w:pStyle w:val="FZ"/>
            <w:rPr>
              <w:lang w:val="de-DE"/>
            </w:rPr>
          </w:pPr>
          <w:r w:rsidRPr="00B117CB">
            <w:rPr>
              <w:lang w:val="de-DE"/>
            </w:rPr>
            <w:t>Vorsitzender/Chairman:</w:t>
          </w:r>
        </w:p>
        <w:p w14:paraId="2B397CDA" w14:textId="77777777" w:rsidR="000979AD" w:rsidRPr="00B117CB" w:rsidRDefault="000979AD" w:rsidP="001835F7">
          <w:pPr>
            <w:pStyle w:val="FZ"/>
            <w:rPr>
              <w:lang w:val="de-DE"/>
            </w:rPr>
          </w:pPr>
          <w:r w:rsidRPr="00B117CB">
            <w:rPr>
              <w:lang w:val="de-DE"/>
            </w:rPr>
            <w:t>Dr. Heinz-Jürgen Prokop</w:t>
          </w:r>
        </w:p>
        <w:p w14:paraId="577793A8" w14:textId="77777777" w:rsidR="000979AD" w:rsidRPr="00B117CB" w:rsidRDefault="000979AD" w:rsidP="001835F7">
          <w:pPr>
            <w:pStyle w:val="FZ"/>
            <w:rPr>
              <w:lang w:val="de-DE"/>
            </w:rPr>
          </w:pPr>
          <w:r w:rsidRPr="00B117CB">
            <w:rPr>
              <w:lang w:val="de-DE"/>
            </w:rPr>
            <w:t>Geschäftsführer/Executive Director:</w:t>
          </w:r>
        </w:p>
        <w:p w14:paraId="2168736B" w14:textId="77777777" w:rsidR="000979AD" w:rsidRDefault="000979AD" w:rsidP="001835F7">
          <w:pPr>
            <w:pStyle w:val="FZ"/>
          </w:pPr>
          <w:r w:rsidRPr="00B117CB">
            <w:rPr>
              <w:lang w:val="de-DE"/>
            </w:rPr>
            <w:t xml:space="preserve">Dr.-Ing. </w:t>
          </w:r>
          <w:r>
            <w:t>Wilfried Schäfer</w:t>
          </w:r>
        </w:p>
      </w:tc>
      <w:tc>
        <w:tcPr>
          <w:tcW w:w="2799" w:type="dxa"/>
        </w:tcPr>
        <w:p w14:paraId="3F208C1D" w14:textId="77777777" w:rsidR="000979AD" w:rsidRPr="00B117CB" w:rsidRDefault="000979AD" w:rsidP="001835F7">
          <w:pPr>
            <w:pStyle w:val="FZ"/>
            <w:rPr>
              <w:lang w:val="de-DE"/>
            </w:rPr>
          </w:pPr>
          <w:r w:rsidRPr="00B117CB">
            <w:rPr>
              <w:lang w:val="de-DE"/>
            </w:rPr>
            <w:t>Registergericht/Registration Office: Amtsgericht Frankfurt am Main</w:t>
          </w:r>
        </w:p>
        <w:p w14:paraId="5EAC0FDF" w14:textId="77777777" w:rsidR="000979AD" w:rsidRPr="0052444D" w:rsidRDefault="000979AD" w:rsidP="001835F7">
          <w:pPr>
            <w:pStyle w:val="FZ"/>
          </w:pPr>
          <w:r>
            <w:t>Vereinsregister/Society Register: VR4966</w:t>
          </w:r>
        </w:p>
        <w:p w14:paraId="09E9C7F7" w14:textId="77777777" w:rsidR="000979AD" w:rsidRPr="0052444D" w:rsidRDefault="000979AD" w:rsidP="001835F7">
          <w:pPr>
            <w:pStyle w:val="FZ"/>
            <w:rPr>
              <w:szCs w:val="14"/>
            </w:rPr>
          </w:pPr>
          <w:r>
            <w:t>Ust.ID-Nr./VAT No.: DE 114 10 88 36</w:t>
          </w:r>
        </w:p>
      </w:tc>
      <w:tc>
        <w:tcPr>
          <w:tcW w:w="2077" w:type="dxa"/>
        </w:tcPr>
        <w:p w14:paraId="68A8FC0F" w14:textId="77777777" w:rsidR="000979AD" w:rsidRPr="0052444D" w:rsidRDefault="000979AD" w:rsidP="001835F7">
          <w:pPr>
            <w:pStyle w:val="FZ"/>
            <w:rPr>
              <w:b/>
            </w:rPr>
          </w:pPr>
        </w:p>
      </w:tc>
    </w:tr>
  </w:tbl>
  <w:p w14:paraId="25257E74" w14:textId="77777777" w:rsidR="000979AD" w:rsidRPr="0052444D" w:rsidRDefault="000979AD" w:rsidP="0050117F">
    <w:pPr>
      <w:pStyle w:val="Fuzeile"/>
      <w:spacing w:line="20" w:lineRule="exact"/>
      <w:rPr>
        <w:sz w:val="2"/>
      </w:rPr>
    </w:pPr>
  </w:p>
  <w:p w14:paraId="2A70FE03" w14:textId="77777777" w:rsidR="000979AD" w:rsidRPr="00C570B7" w:rsidRDefault="000979AD" w:rsidP="0050117F">
    <w:pPr>
      <w:pStyle w:val="Fuzeile"/>
      <w:spacing w:line="20"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F58EC" w14:textId="77777777" w:rsidR="00C27013" w:rsidRDefault="00C27013">
      <w:r>
        <w:separator/>
      </w:r>
    </w:p>
  </w:footnote>
  <w:footnote w:type="continuationSeparator" w:id="0">
    <w:p w14:paraId="1FCC271B"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23512B00" w14:textId="77777777">
      <w:trPr>
        <w:trHeight w:hRule="exact" w:val="1950"/>
      </w:trPr>
      <w:tc>
        <w:tcPr>
          <w:tcW w:w="7655" w:type="dxa"/>
        </w:tcPr>
        <w:p w14:paraId="27C194BE" w14:textId="163A8B4E" w:rsidR="000979AD" w:rsidRDefault="001F5E56">
          <w:r>
            <w:t xml:space="preserve">Page </w:t>
          </w:r>
          <w:r w:rsidR="0032552F">
            <w:fldChar w:fldCharType="begin"/>
          </w:r>
          <w:r w:rsidR="000979AD">
            <w:instrText xml:space="preserve"> PAGE </w:instrText>
          </w:r>
          <w:r w:rsidR="0032552F">
            <w:fldChar w:fldCharType="separate"/>
          </w:r>
          <w:r w:rsidR="009703D0">
            <w:t>2</w:t>
          </w:r>
          <w:r w:rsidR="0032552F">
            <w:fldChar w:fldCharType="end"/>
          </w:r>
          <w:r>
            <w:t>/</w:t>
          </w:r>
          <w:r w:rsidR="0032552F">
            <w:fldChar w:fldCharType="begin"/>
          </w:r>
          <w:r w:rsidR="000979AD">
            <w:instrText xml:space="preserve"> NUMPAGES </w:instrText>
          </w:r>
          <w:r w:rsidR="0032552F">
            <w:fldChar w:fldCharType="separate"/>
          </w:r>
          <w:r w:rsidR="009703D0">
            <w:t>3</w:t>
          </w:r>
          <w:r w:rsidR="0032552F">
            <w:fldChar w:fldCharType="end"/>
          </w:r>
          <w:r>
            <w:t xml:space="preserve"> · VDW</w:t>
          </w:r>
          <w:r w:rsidR="0032552F">
            <w:fldChar w:fldCharType="begin"/>
          </w:r>
          <w:r w:rsidR="000979AD">
            <w:instrText xml:space="preserve"> STYLEREF Initials \* MERGEFORMAT </w:instrText>
          </w:r>
          <w:r w:rsidR="0032552F">
            <w:fldChar w:fldCharType="end"/>
          </w:r>
          <w:r>
            <w:t xml:space="preserve"> · </w:t>
          </w:r>
          <w:r w:rsidR="0032552F">
            <w:fldChar w:fldCharType="begin"/>
          </w:r>
          <w:r w:rsidR="000979AD">
            <w:instrText xml:space="preserve"> STYLEREF Dates \* MERGEFORMAT </w:instrText>
          </w:r>
          <w:r w:rsidR="0032552F">
            <w:fldChar w:fldCharType="end"/>
          </w:r>
        </w:p>
      </w:tc>
      <w:tc>
        <w:tcPr>
          <w:tcW w:w="2608" w:type="dxa"/>
        </w:tcPr>
        <w:p w14:paraId="4873F37F" w14:textId="77777777" w:rsidR="000979AD" w:rsidRDefault="000979AD"/>
      </w:tc>
    </w:tr>
  </w:tbl>
  <w:p w14:paraId="7BEB6CFF"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204B8AED" w14:textId="77777777">
      <w:trPr>
        <w:cantSplit/>
        <w:trHeight w:hRule="exact" w:val="1920"/>
      </w:trPr>
      <w:tc>
        <w:tcPr>
          <w:tcW w:w="10348" w:type="dxa"/>
        </w:tcPr>
        <w:p w14:paraId="45E0CDF5" w14:textId="77777777" w:rsidR="000979AD" w:rsidRDefault="000979AD" w:rsidP="001835F7">
          <w:pPr>
            <w:pStyle w:val="Kopf1"/>
          </w:pPr>
          <w:r>
            <w:t>Verein Deutscher Werkzeugmaschinenfabriken</w:t>
          </w:r>
          <w:r>
            <w:rPr>
              <w:sz w:val="24"/>
            </w:rPr>
            <w:tab/>
          </w:r>
          <w:r>
            <w:rPr>
              <w:noProof/>
            </w:rPr>
            <w:drawing>
              <wp:inline distT="0" distB="0" distL="0" distR="0" wp14:anchorId="2B02C2C2" wp14:editId="23F6531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5C4A0FC3" w14:textId="77777777" w:rsidR="000979AD" w:rsidRDefault="000979AD">
          <w:pPr>
            <w:pStyle w:val="Titel1"/>
          </w:pPr>
        </w:p>
      </w:tc>
    </w:tr>
  </w:tbl>
  <w:p w14:paraId="0D1D6CD5"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17B1"/>
    <w:rsid w:val="000012C6"/>
    <w:rsid w:val="00003AC4"/>
    <w:rsid w:val="00010F3D"/>
    <w:rsid w:val="000238C7"/>
    <w:rsid w:val="00023B96"/>
    <w:rsid w:val="00024788"/>
    <w:rsid w:val="00030AEA"/>
    <w:rsid w:val="00042599"/>
    <w:rsid w:val="000503DE"/>
    <w:rsid w:val="000635A7"/>
    <w:rsid w:val="00064936"/>
    <w:rsid w:val="00084753"/>
    <w:rsid w:val="000979AD"/>
    <w:rsid w:val="000B0E70"/>
    <w:rsid w:val="000B4920"/>
    <w:rsid w:val="000C35B0"/>
    <w:rsid w:val="000D1379"/>
    <w:rsid w:val="000D3BFC"/>
    <w:rsid w:val="000D6B28"/>
    <w:rsid w:val="000E024F"/>
    <w:rsid w:val="000F0FAA"/>
    <w:rsid w:val="000F3C39"/>
    <w:rsid w:val="0010603D"/>
    <w:rsid w:val="00110301"/>
    <w:rsid w:val="00110D6B"/>
    <w:rsid w:val="00114413"/>
    <w:rsid w:val="00120555"/>
    <w:rsid w:val="001206A2"/>
    <w:rsid w:val="00120C85"/>
    <w:rsid w:val="00130871"/>
    <w:rsid w:val="00142A0A"/>
    <w:rsid w:val="00146D7A"/>
    <w:rsid w:val="0015145A"/>
    <w:rsid w:val="001547D6"/>
    <w:rsid w:val="001579AE"/>
    <w:rsid w:val="001835F7"/>
    <w:rsid w:val="00183D81"/>
    <w:rsid w:val="00183FCF"/>
    <w:rsid w:val="00184C3D"/>
    <w:rsid w:val="001961A1"/>
    <w:rsid w:val="001A0A28"/>
    <w:rsid w:val="001C2069"/>
    <w:rsid w:val="001D06C2"/>
    <w:rsid w:val="001D4F8E"/>
    <w:rsid w:val="001E5B30"/>
    <w:rsid w:val="001F5E56"/>
    <w:rsid w:val="002028A6"/>
    <w:rsid w:val="00221BD0"/>
    <w:rsid w:val="002221CF"/>
    <w:rsid w:val="002310F6"/>
    <w:rsid w:val="00236A5F"/>
    <w:rsid w:val="00236DA0"/>
    <w:rsid w:val="00241C94"/>
    <w:rsid w:val="00251CA8"/>
    <w:rsid w:val="00251E96"/>
    <w:rsid w:val="0025229D"/>
    <w:rsid w:val="00254675"/>
    <w:rsid w:val="00264A1B"/>
    <w:rsid w:val="00272687"/>
    <w:rsid w:val="00273839"/>
    <w:rsid w:val="00274D48"/>
    <w:rsid w:val="002A208E"/>
    <w:rsid w:val="002A2BB3"/>
    <w:rsid w:val="002A5FFB"/>
    <w:rsid w:val="002B03DB"/>
    <w:rsid w:val="002C2EA4"/>
    <w:rsid w:val="002D5CD4"/>
    <w:rsid w:val="002D703E"/>
    <w:rsid w:val="002E73DA"/>
    <w:rsid w:val="002F0E44"/>
    <w:rsid w:val="003020C1"/>
    <w:rsid w:val="00306FF5"/>
    <w:rsid w:val="003078E5"/>
    <w:rsid w:val="0032379E"/>
    <w:rsid w:val="0032552F"/>
    <w:rsid w:val="00326D70"/>
    <w:rsid w:val="00327FEA"/>
    <w:rsid w:val="003335CE"/>
    <w:rsid w:val="00340BFA"/>
    <w:rsid w:val="00366DB3"/>
    <w:rsid w:val="0037793A"/>
    <w:rsid w:val="003822C3"/>
    <w:rsid w:val="00382740"/>
    <w:rsid w:val="003A4F41"/>
    <w:rsid w:val="003D34F1"/>
    <w:rsid w:val="003D46E5"/>
    <w:rsid w:val="003E1412"/>
    <w:rsid w:val="003F326F"/>
    <w:rsid w:val="00404585"/>
    <w:rsid w:val="00404E85"/>
    <w:rsid w:val="004126F1"/>
    <w:rsid w:val="00416510"/>
    <w:rsid w:val="00425C30"/>
    <w:rsid w:val="004271E2"/>
    <w:rsid w:val="004278E8"/>
    <w:rsid w:val="004314C7"/>
    <w:rsid w:val="0043362F"/>
    <w:rsid w:val="00453B23"/>
    <w:rsid w:val="0045618F"/>
    <w:rsid w:val="00470B7A"/>
    <w:rsid w:val="0047342E"/>
    <w:rsid w:val="00480499"/>
    <w:rsid w:val="004928A7"/>
    <w:rsid w:val="004954CB"/>
    <w:rsid w:val="004B02D3"/>
    <w:rsid w:val="004C0294"/>
    <w:rsid w:val="004C2C43"/>
    <w:rsid w:val="004D41B9"/>
    <w:rsid w:val="004E5BAC"/>
    <w:rsid w:val="004F1526"/>
    <w:rsid w:val="0050117F"/>
    <w:rsid w:val="005018C4"/>
    <w:rsid w:val="00507898"/>
    <w:rsid w:val="0051082A"/>
    <w:rsid w:val="00524013"/>
    <w:rsid w:val="0052444D"/>
    <w:rsid w:val="00535B86"/>
    <w:rsid w:val="00544353"/>
    <w:rsid w:val="00551BE8"/>
    <w:rsid w:val="005803EC"/>
    <w:rsid w:val="0058183C"/>
    <w:rsid w:val="005D2A70"/>
    <w:rsid w:val="005D58F5"/>
    <w:rsid w:val="005E7B4A"/>
    <w:rsid w:val="006134F0"/>
    <w:rsid w:val="00615568"/>
    <w:rsid w:val="00640180"/>
    <w:rsid w:val="00640E80"/>
    <w:rsid w:val="006458DC"/>
    <w:rsid w:val="0064656C"/>
    <w:rsid w:val="00660BD9"/>
    <w:rsid w:val="0066241D"/>
    <w:rsid w:val="0067147E"/>
    <w:rsid w:val="00672F1A"/>
    <w:rsid w:val="006A17B1"/>
    <w:rsid w:val="006A2192"/>
    <w:rsid w:val="006C0EC1"/>
    <w:rsid w:val="006E011E"/>
    <w:rsid w:val="006E5EE0"/>
    <w:rsid w:val="006F5633"/>
    <w:rsid w:val="007026E2"/>
    <w:rsid w:val="0070295F"/>
    <w:rsid w:val="007200B9"/>
    <w:rsid w:val="007206A6"/>
    <w:rsid w:val="00732AB7"/>
    <w:rsid w:val="00734AC4"/>
    <w:rsid w:val="00742661"/>
    <w:rsid w:val="00754C98"/>
    <w:rsid w:val="00757654"/>
    <w:rsid w:val="007669ED"/>
    <w:rsid w:val="00774F7A"/>
    <w:rsid w:val="00792F66"/>
    <w:rsid w:val="007946A0"/>
    <w:rsid w:val="00794D1D"/>
    <w:rsid w:val="007B6219"/>
    <w:rsid w:val="007C0048"/>
    <w:rsid w:val="007D5B42"/>
    <w:rsid w:val="007E1822"/>
    <w:rsid w:val="007E761A"/>
    <w:rsid w:val="007F58FC"/>
    <w:rsid w:val="00842A86"/>
    <w:rsid w:val="00867BE8"/>
    <w:rsid w:val="008770CD"/>
    <w:rsid w:val="00877B41"/>
    <w:rsid w:val="00882EA3"/>
    <w:rsid w:val="00884B09"/>
    <w:rsid w:val="008852A8"/>
    <w:rsid w:val="008860AF"/>
    <w:rsid w:val="0089628B"/>
    <w:rsid w:val="008A68BA"/>
    <w:rsid w:val="008C685F"/>
    <w:rsid w:val="008D6416"/>
    <w:rsid w:val="008E5C80"/>
    <w:rsid w:val="008E5E9C"/>
    <w:rsid w:val="008E5FF9"/>
    <w:rsid w:val="008F3B62"/>
    <w:rsid w:val="008F6507"/>
    <w:rsid w:val="00911150"/>
    <w:rsid w:val="009170BD"/>
    <w:rsid w:val="00922B04"/>
    <w:rsid w:val="0092404C"/>
    <w:rsid w:val="009255DA"/>
    <w:rsid w:val="00935F63"/>
    <w:rsid w:val="00935FBA"/>
    <w:rsid w:val="00952E65"/>
    <w:rsid w:val="009644C1"/>
    <w:rsid w:val="009703D0"/>
    <w:rsid w:val="00973B04"/>
    <w:rsid w:val="00974C51"/>
    <w:rsid w:val="009872EA"/>
    <w:rsid w:val="009B6927"/>
    <w:rsid w:val="009C7409"/>
    <w:rsid w:val="009D74E9"/>
    <w:rsid w:val="009F4E6D"/>
    <w:rsid w:val="00A05E11"/>
    <w:rsid w:val="00A41D5E"/>
    <w:rsid w:val="00A50A3E"/>
    <w:rsid w:val="00A602A9"/>
    <w:rsid w:val="00A60F10"/>
    <w:rsid w:val="00AA1D6F"/>
    <w:rsid w:val="00AD4A8A"/>
    <w:rsid w:val="00AE49DA"/>
    <w:rsid w:val="00B00EC5"/>
    <w:rsid w:val="00B0340B"/>
    <w:rsid w:val="00B0475D"/>
    <w:rsid w:val="00B04E5A"/>
    <w:rsid w:val="00B117CB"/>
    <w:rsid w:val="00B12D73"/>
    <w:rsid w:val="00B1593E"/>
    <w:rsid w:val="00B2301B"/>
    <w:rsid w:val="00B31AF9"/>
    <w:rsid w:val="00B43782"/>
    <w:rsid w:val="00B463F9"/>
    <w:rsid w:val="00B46C86"/>
    <w:rsid w:val="00B6078B"/>
    <w:rsid w:val="00B81536"/>
    <w:rsid w:val="00BA7C4F"/>
    <w:rsid w:val="00BB2532"/>
    <w:rsid w:val="00BC5FE7"/>
    <w:rsid w:val="00BC6836"/>
    <w:rsid w:val="00BD4005"/>
    <w:rsid w:val="00BD5387"/>
    <w:rsid w:val="00BF2E91"/>
    <w:rsid w:val="00C001E4"/>
    <w:rsid w:val="00C160DA"/>
    <w:rsid w:val="00C27013"/>
    <w:rsid w:val="00C345E2"/>
    <w:rsid w:val="00C420E5"/>
    <w:rsid w:val="00C570B7"/>
    <w:rsid w:val="00C61DDF"/>
    <w:rsid w:val="00C6443D"/>
    <w:rsid w:val="00C710CB"/>
    <w:rsid w:val="00C71AAC"/>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903AA"/>
    <w:rsid w:val="00DB3C0E"/>
    <w:rsid w:val="00DB5A5B"/>
    <w:rsid w:val="00DC17E9"/>
    <w:rsid w:val="00DC19B5"/>
    <w:rsid w:val="00DD3599"/>
    <w:rsid w:val="00DD4027"/>
    <w:rsid w:val="00DE09DD"/>
    <w:rsid w:val="00DE4EC4"/>
    <w:rsid w:val="00DF4401"/>
    <w:rsid w:val="00E06689"/>
    <w:rsid w:val="00E272B8"/>
    <w:rsid w:val="00E27997"/>
    <w:rsid w:val="00E3021E"/>
    <w:rsid w:val="00E379A0"/>
    <w:rsid w:val="00E40EFA"/>
    <w:rsid w:val="00E565A8"/>
    <w:rsid w:val="00E636A7"/>
    <w:rsid w:val="00E91DCD"/>
    <w:rsid w:val="00E94685"/>
    <w:rsid w:val="00E94BB5"/>
    <w:rsid w:val="00EA507F"/>
    <w:rsid w:val="00EB4B93"/>
    <w:rsid w:val="00EB5BE0"/>
    <w:rsid w:val="00EC559B"/>
    <w:rsid w:val="00ED10A2"/>
    <w:rsid w:val="00EE70E9"/>
    <w:rsid w:val="00EE725E"/>
    <w:rsid w:val="00EF0F35"/>
    <w:rsid w:val="00EF681A"/>
    <w:rsid w:val="00F01E07"/>
    <w:rsid w:val="00F07F6A"/>
    <w:rsid w:val="00F11BDD"/>
    <w:rsid w:val="00F241B3"/>
    <w:rsid w:val="00F3015C"/>
    <w:rsid w:val="00F43A9B"/>
    <w:rsid w:val="00F518C4"/>
    <w:rsid w:val="00F73CB9"/>
    <w:rsid w:val="00F775D2"/>
    <w:rsid w:val="00F90E9D"/>
    <w:rsid w:val="00FB1F37"/>
    <w:rsid w:val="00FB37FE"/>
    <w:rsid w:val="00FB3C71"/>
    <w:rsid w:val="00FB3EE2"/>
    <w:rsid w:val="00FC0689"/>
    <w:rsid w:val="00FD2844"/>
    <w:rsid w:val="00FE51E9"/>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32936192"/>
  <w15:docId w15:val="{09F12066-D0C9-46A6-BAB7-BF6017070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2552F"/>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32552F"/>
    <w:pPr>
      <w:widowControl w:val="0"/>
      <w:spacing w:line="600" w:lineRule="exact"/>
      <w:ind w:right="284"/>
      <w:jc w:val="right"/>
    </w:pPr>
    <w:rPr>
      <w:rFonts w:ascii="Arial" w:hAnsi="Arial"/>
      <w:noProof/>
      <w:sz w:val="22"/>
      <w:lang w:eastAsia="de-DE"/>
    </w:rPr>
  </w:style>
  <w:style w:type="paragraph" w:styleId="Fuzeile">
    <w:name w:val="footer"/>
    <w:basedOn w:val="Standard"/>
    <w:rsid w:val="0032552F"/>
    <w:rPr>
      <w:sz w:val="16"/>
    </w:rPr>
  </w:style>
  <w:style w:type="character" w:styleId="Kommentarzeichen">
    <w:name w:val="annotation reference"/>
    <w:basedOn w:val="Absatz-Standardschriftart"/>
    <w:semiHidden/>
    <w:rsid w:val="0032552F"/>
    <w:rPr>
      <w:sz w:val="16"/>
    </w:rPr>
  </w:style>
  <w:style w:type="paragraph" w:styleId="Kommentartext">
    <w:name w:val="annotation text"/>
    <w:basedOn w:val="Standard"/>
    <w:semiHidden/>
    <w:rsid w:val="0032552F"/>
    <w:rPr>
      <w:sz w:val="20"/>
    </w:rPr>
  </w:style>
  <w:style w:type="paragraph" w:customStyle="1" w:styleId="Greeting">
    <w:name w:val="Greeting"/>
    <w:basedOn w:val="Standard"/>
    <w:next w:val="Standard"/>
    <w:rsid w:val="0032552F"/>
  </w:style>
  <w:style w:type="paragraph" w:customStyle="1" w:styleId="Blind">
    <w:name w:val="Blind"/>
    <w:basedOn w:val="Foot"/>
    <w:rsid w:val="0032552F"/>
  </w:style>
  <w:style w:type="paragraph" w:customStyle="1" w:styleId="Foot">
    <w:name w:val="Foot"/>
    <w:basedOn w:val="Standard"/>
    <w:rsid w:val="0032552F"/>
    <w:pPr>
      <w:spacing w:line="140" w:lineRule="exact"/>
    </w:pPr>
    <w:rPr>
      <w:vanish/>
      <w:sz w:val="12"/>
    </w:rPr>
  </w:style>
  <w:style w:type="paragraph" w:customStyle="1" w:styleId="Opening">
    <w:name w:val="Opening"/>
    <w:basedOn w:val="Standard"/>
    <w:rsid w:val="0032552F"/>
  </w:style>
  <w:style w:type="paragraph" w:customStyle="1" w:styleId="Von">
    <w:name w:val="Von"/>
    <w:basedOn w:val="Standard"/>
    <w:rsid w:val="0032552F"/>
  </w:style>
  <w:style w:type="paragraph" w:customStyle="1" w:styleId="Initials">
    <w:name w:val="Initials"/>
    <w:basedOn w:val="Standard"/>
    <w:next w:val="Standard"/>
    <w:rsid w:val="0032552F"/>
  </w:style>
  <w:style w:type="paragraph" w:customStyle="1" w:styleId="Signatory">
    <w:name w:val="Signatory"/>
    <w:basedOn w:val="Standard"/>
    <w:next w:val="Standard"/>
    <w:rsid w:val="0032552F"/>
  </w:style>
  <w:style w:type="paragraph" w:customStyle="1" w:styleId="Address">
    <w:name w:val="Address"/>
    <w:basedOn w:val="Standard"/>
    <w:rsid w:val="0032552F"/>
    <w:pPr>
      <w:tabs>
        <w:tab w:val="left" w:pos="624"/>
      </w:tabs>
      <w:spacing w:line="190" w:lineRule="exact"/>
    </w:pPr>
    <w:rPr>
      <w:sz w:val="17"/>
    </w:rPr>
  </w:style>
  <w:style w:type="paragraph" w:customStyle="1" w:styleId="Fax1">
    <w:name w:val="Fax1"/>
    <w:basedOn w:val="Standard"/>
    <w:rsid w:val="0032552F"/>
  </w:style>
  <w:style w:type="paragraph" w:customStyle="1" w:styleId="Organisation">
    <w:name w:val="Organisation"/>
    <w:basedOn w:val="Standard"/>
    <w:rsid w:val="0032552F"/>
    <w:rPr>
      <w:b/>
    </w:rPr>
  </w:style>
  <w:style w:type="paragraph" w:customStyle="1" w:styleId="Fax2">
    <w:name w:val="Fax2"/>
    <w:basedOn w:val="Standard"/>
    <w:rsid w:val="0032552F"/>
  </w:style>
  <w:style w:type="paragraph" w:customStyle="1" w:styleId="Kopfzeile1">
    <w:name w:val="Kopfzeile1"/>
    <w:basedOn w:val="Standard"/>
    <w:next w:val="Standard"/>
    <w:rsid w:val="0032552F"/>
    <w:rPr>
      <w:b/>
    </w:rPr>
  </w:style>
  <w:style w:type="paragraph" w:customStyle="1" w:styleId="Dates">
    <w:name w:val="Dates"/>
    <w:basedOn w:val="Standard"/>
    <w:rsid w:val="0032552F"/>
  </w:style>
  <w:style w:type="paragraph" w:customStyle="1" w:styleId="Name">
    <w:name w:val="Name"/>
    <w:basedOn w:val="Standard"/>
    <w:rsid w:val="0032552F"/>
  </w:style>
  <w:style w:type="paragraph" w:customStyle="1" w:styleId="Pages">
    <w:name w:val="Pages"/>
    <w:basedOn w:val="Standard"/>
    <w:rsid w:val="0032552F"/>
  </w:style>
  <w:style w:type="paragraph" w:customStyle="1" w:styleId="StandardTabelle">
    <w:name w:val="StandardTabelle"/>
    <w:basedOn w:val="Standard"/>
    <w:rsid w:val="0032552F"/>
    <w:pPr>
      <w:tabs>
        <w:tab w:val="left" w:pos="2381"/>
        <w:tab w:val="left" w:pos="7541"/>
      </w:tabs>
    </w:pPr>
  </w:style>
  <w:style w:type="paragraph" w:customStyle="1" w:styleId="Firma">
    <w:name w:val="Firma"/>
    <w:basedOn w:val="Standard"/>
    <w:rsid w:val="0032552F"/>
  </w:style>
  <w:style w:type="paragraph" w:customStyle="1" w:styleId="Telefon">
    <w:name w:val="Telefon"/>
    <w:basedOn w:val="Standard"/>
    <w:rsid w:val="0032552F"/>
  </w:style>
  <w:style w:type="paragraph" w:customStyle="1" w:styleId="Titel1">
    <w:name w:val="Titel1"/>
    <w:basedOn w:val="Standard"/>
    <w:rsid w:val="0032552F"/>
    <w:pPr>
      <w:spacing w:line="700" w:lineRule="exact"/>
      <w:ind w:left="2884"/>
    </w:pPr>
  </w:style>
  <w:style w:type="paragraph" w:customStyle="1" w:styleId="Page">
    <w:name w:val="Page"/>
    <w:basedOn w:val="Standard"/>
    <w:rsid w:val="0032552F"/>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unhideWhenUsed/>
    <w:rsid w:val="001961A1"/>
    <w:rPr>
      <w:color w:val="0000FF" w:themeColor="hyperlink"/>
      <w:u w:val="single"/>
    </w:rPr>
  </w:style>
  <w:style w:type="character" w:styleId="NichtaufgelsteErwhnung">
    <w:name w:val="Unresolved Mention"/>
    <w:basedOn w:val="Absatz-Standardschriftart"/>
    <w:uiPriority w:val="99"/>
    <w:semiHidden/>
    <w:unhideWhenUsed/>
    <w:rsid w:val="000C3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1082">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dw.de/en/press/press-releases/" TargetMode="External"/><Relationship Id="rId12" Type="http://schemas.openxmlformats.org/officeDocument/2006/relationships/hyperlink" Target="http://www.youtube.com/metaltradefai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inkedin.com/compan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industryarena.com/vdw"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twitter.com/VDWonline%0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86610-770D-4F88-8545-832D3672E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644</Words>
  <Characters>4060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4</cp:revision>
  <cp:lastPrinted>2021-05-18T08:08:00Z</cp:lastPrinted>
  <dcterms:created xsi:type="dcterms:W3CDTF">2021-05-18T07:53:00Z</dcterms:created>
  <dcterms:modified xsi:type="dcterms:W3CDTF">2021-05-18T08:08:00Z</dcterms:modified>
</cp:coreProperties>
</file>