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C848A" w14:textId="77777777" w:rsidR="00E06689" w:rsidRPr="00140FDB"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RPr="00140FDB" w14:paraId="41D6F5FE" w14:textId="77777777" w:rsidTr="006A17B1">
        <w:trPr>
          <w:cantSplit/>
          <w:trHeight w:hRule="exact" w:val="480"/>
        </w:trPr>
        <w:tc>
          <w:tcPr>
            <w:tcW w:w="7663" w:type="dxa"/>
            <w:gridSpan w:val="2"/>
          </w:tcPr>
          <w:p w14:paraId="7E857B85" w14:textId="0A309D17" w:rsidR="00F01E07" w:rsidRPr="00140FDB" w:rsidRDefault="00F01E07">
            <w:pPr>
              <w:rPr>
                <w:b/>
                <w:bCs/>
              </w:rPr>
            </w:pPr>
            <w:r>
              <w:rPr>
                <w:b/>
              </w:rPr>
              <w:t>PRESS RELEASE</w:t>
            </w:r>
          </w:p>
        </w:tc>
        <w:tc>
          <w:tcPr>
            <w:tcW w:w="2693" w:type="dxa"/>
            <w:vMerge w:val="restart"/>
          </w:tcPr>
          <w:p w14:paraId="61E091E7" w14:textId="7AABA447" w:rsidR="0050117F" w:rsidRPr="00350C64" w:rsidRDefault="00CD5EF1" w:rsidP="0050117F">
            <w:pPr>
              <w:pStyle w:val="Address"/>
              <w:rPr>
                <w:lang w:val="de-DE"/>
              </w:rPr>
            </w:pPr>
            <w:r w:rsidRPr="00350C64">
              <w:rPr>
                <w:lang w:val="de-DE"/>
              </w:rPr>
              <w:t>Lyoner Straße 18</w:t>
            </w:r>
          </w:p>
          <w:p w14:paraId="7F4A3D08" w14:textId="3FE5BD30" w:rsidR="0050117F" w:rsidRPr="00350C64" w:rsidRDefault="0050117F" w:rsidP="0050117F">
            <w:pPr>
              <w:pStyle w:val="Address"/>
              <w:rPr>
                <w:lang w:val="de-DE"/>
              </w:rPr>
            </w:pPr>
            <w:r w:rsidRPr="00350C64">
              <w:rPr>
                <w:lang w:val="de-DE"/>
              </w:rPr>
              <w:t>60528 Frankfurt am Main</w:t>
            </w:r>
          </w:p>
          <w:p w14:paraId="5E144E3F" w14:textId="77777777" w:rsidR="0050117F" w:rsidRPr="00350C64" w:rsidRDefault="009170BD" w:rsidP="0050117F">
            <w:pPr>
              <w:pStyle w:val="Address"/>
              <w:rPr>
                <w:lang w:val="de-DE"/>
              </w:rPr>
            </w:pPr>
            <w:r w:rsidRPr="00350C64">
              <w:rPr>
                <w:lang w:val="de-DE"/>
              </w:rPr>
              <w:t>GERMANY</w:t>
            </w:r>
          </w:p>
          <w:p w14:paraId="4C0AA7EB" w14:textId="4579566C" w:rsidR="0050117F" w:rsidRPr="00350C64" w:rsidRDefault="0050117F" w:rsidP="0050117F">
            <w:pPr>
              <w:pStyle w:val="Address"/>
              <w:rPr>
                <w:lang w:val="de-DE"/>
              </w:rPr>
            </w:pPr>
            <w:r w:rsidRPr="00350C64">
              <w:rPr>
                <w:lang w:val="de-DE"/>
              </w:rPr>
              <w:t>Telefon</w:t>
            </w:r>
            <w:r w:rsidRPr="00350C64">
              <w:rPr>
                <w:lang w:val="de-DE"/>
              </w:rPr>
              <w:tab/>
              <w:t>+49 69 756081-0</w:t>
            </w:r>
          </w:p>
          <w:p w14:paraId="5AF54101" w14:textId="68406EB1" w:rsidR="00FD2844" w:rsidRPr="00350C64" w:rsidRDefault="00FD2844" w:rsidP="0050117F">
            <w:pPr>
              <w:pStyle w:val="Address"/>
              <w:rPr>
                <w:lang w:val="de-DE"/>
              </w:rPr>
            </w:pPr>
            <w:r w:rsidRPr="00350C64">
              <w:rPr>
                <w:lang w:val="de-DE"/>
              </w:rPr>
              <w:t>Mobil +49 151 21723062</w:t>
            </w:r>
          </w:p>
          <w:p w14:paraId="4FD8C4D4" w14:textId="77777777" w:rsidR="0050117F" w:rsidRPr="00350C64" w:rsidRDefault="0050117F" w:rsidP="0050117F">
            <w:pPr>
              <w:pStyle w:val="Address"/>
              <w:rPr>
                <w:lang w:val="de-DE"/>
              </w:rPr>
            </w:pPr>
            <w:r w:rsidRPr="00350C64">
              <w:rPr>
                <w:lang w:val="de-DE"/>
              </w:rPr>
              <w:t>Telefax</w:t>
            </w:r>
            <w:r w:rsidRPr="00350C64">
              <w:rPr>
                <w:lang w:val="de-DE"/>
              </w:rPr>
              <w:tab/>
              <w:t>+49 69 756081-11</w:t>
            </w:r>
          </w:p>
          <w:p w14:paraId="4A03C66B" w14:textId="77777777" w:rsidR="0050117F" w:rsidRPr="00350C64" w:rsidRDefault="0050117F" w:rsidP="0050117F">
            <w:pPr>
              <w:pStyle w:val="Address"/>
              <w:rPr>
                <w:lang w:val="de-DE"/>
              </w:rPr>
            </w:pPr>
            <w:r w:rsidRPr="00350C64">
              <w:rPr>
                <w:lang w:val="de-DE"/>
              </w:rPr>
              <w:t>E-Mail</w:t>
            </w:r>
            <w:r w:rsidRPr="00350C64">
              <w:rPr>
                <w:lang w:val="de-DE"/>
              </w:rPr>
              <w:tab/>
              <w:t>vdw@vdw.de</w:t>
            </w:r>
          </w:p>
          <w:p w14:paraId="0DDFC2B4" w14:textId="77777777" w:rsidR="0050117F" w:rsidRPr="00140FDB" w:rsidRDefault="0050117F" w:rsidP="0050117F">
            <w:pPr>
              <w:pStyle w:val="Address"/>
            </w:pPr>
            <w:r>
              <w:t>Internet</w:t>
            </w:r>
            <w:r>
              <w:tab/>
              <w:t>www.vdw.de</w:t>
            </w:r>
          </w:p>
          <w:p w14:paraId="5C3D1FF9" w14:textId="77777777" w:rsidR="0050117F" w:rsidRPr="00140FDB" w:rsidRDefault="0050117F" w:rsidP="0050117F">
            <w:pPr>
              <w:pStyle w:val="Address"/>
            </w:pPr>
          </w:p>
          <w:p w14:paraId="30007038" w14:textId="77777777" w:rsidR="0050117F" w:rsidRPr="00140FDB" w:rsidRDefault="0050117F" w:rsidP="0050117F">
            <w:pPr>
              <w:pStyle w:val="Dates"/>
            </w:pPr>
          </w:p>
          <w:p w14:paraId="1BDDE93D" w14:textId="77777777" w:rsidR="00F01E07" w:rsidRPr="00140FDB" w:rsidRDefault="00F01E07"/>
          <w:p w14:paraId="2B499B48" w14:textId="77777777" w:rsidR="00F01E07" w:rsidRPr="00140FDB" w:rsidRDefault="00F01E07">
            <w:pPr>
              <w:pStyle w:val="Initials"/>
            </w:pPr>
          </w:p>
        </w:tc>
      </w:tr>
      <w:tr w:rsidR="00F01E07" w:rsidRPr="00140FDB" w14:paraId="2D19D083" w14:textId="77777777" w:rsidTr="006A17B1">
        <w:trPr>
          <w:cantSplit/>
          <w:trHeight w:val="260"/>
        </w:trPr>
        <w:tc>
          <w:tcPr>
            <w:tcW w:w="1142" w:type="dxa"/>
          </w:tcPr>
          <w:p w14:paraId="6EA7ED22" w14:textId="77777777" w:rsidR="00F01E07" w:rsidRPr="00140FDB" w:rsidRDefault="00F01E07"/>
        </w:tc>
        <w:tc>
          <w:tcPr>
            <w:tcW w:w="6521" w:type="dxa"/>
          </w:tcPr>
          <w:p w14:paraId="3B4125B7" w14:textId="77777777" w:rsidR="00F01E07" w:rsidRPr="00140FDB" w:rsidRDefault="00F01E07">
            <w:pPr>
              <w:pStyle w:val="Name"/>
            </w:pPr>
          </w:p>
        </w:tc>
        <w:tc>
          <w:tcPr>
            <w:tcW w:w="2693" w:type="dxa"/>
            <w:vMerge/>
            <w:vAlign w:val="center"/>
          </w:tcPr>
          <w:p w14:paraId="4D50BAC4" w14:textId="77777777" w:rsidR="00F01E07" w:rsidRPr="00140FDB" w:rsidRDefault="00F01E07"/>
        </w:tc>
      </w:tr>
      <w:tr w:rsidR="00F01E07" w:rsidRPr="00140FDB" w14:paraId="25D1E9B1" w14:textId="77777777" w:rsidTr="006A17B1">
        <w:trPr>
          <w:cantSplit/>
          <w:trHeight w:val="260"/>
        </w:trPr>
        <w:tc>
          <w:tcPr>
            <w:tcW w:w="1142" w:type="dxa"/>
          </w:tcPr>
          <w:p w14:paraId="1C202E4F" w14:textId="77777777" w:rsidR="00F01E07" w:rsidRPr="00140FDB" w:rsidRDefault="00F01E07"/>
          <w:p w14:paraId="2F568ECE" w14:textId="77777777" w:rsidR="00023B96" w:rsidRPr="00140FDB" w:rsidRDefault="00023B96"/>
          <w:p w14:paraId="52610D3A" w14:textId="2AF5B612" w:rsidR="00023B96" w:rsidRPr="00140FDB" w:rsidRDefault="00023B96"/>
        </w:tc>
        <w:tc>
          <w:tcPr>
            <w:tcW w:w="6521" w:type="dxa"/>
          </w:tcPr>
          <w:p w14:paraId="70454987" w14:textId="77777777" w:rsidR="00F01E07" w:rsidRPr="00140FDB" w:rsidRDefault="00F01E07">
            <w:pPr>
              <w:pStyle w:val="Firma"/>
            </w:pPr>
          </w:p>
        </w:tc>
        <w:tc>
          <w:tcPr>
            <w:tcW w:w="2693" w:type="dxa"/>
            <w:vMerge/>
            <w:vAlign w:val="center"/>
          </w:tcPr>
          <w:p w14:paraId="2D22A99E" w14:textId="77777777" w:rsidR="00F01E07" w:rsidRPr="00140FDB" w:rsidRDefault="00F01E07"/>
        </w:tc>
      </w:tr>
      <w:tr w:rsidR="00F01E07" w:rsidRPr="00140FDB" w14:paraId="7386286A" w14:textId="77777777" w:rsidTr="006A17B1">
        <w:trPr>
          <w:cantSplit/>
          <w:trHeight w:val="260"/>
        </w:trPr>
        <w:tc>
          <w:tcPr>
            <w:tcW w:w="1142" w:type="dxa"/>
          </w:tcPr>
          <w:p w14:paraId="00FEF63C" w14:textId="77777777" w:rsidR="00F01E07" w:rsidRPr="00140FDB" w:rsidRDefault="00F01E07"/>
        </w:tc>
        <w:tc>
          <w:tcPr>
            <w:tcW w:w="6521" w:type="dxa"/>
          </w:tcPr>
          <w:p w14:paraId="5039017C" w14:textId="77777777" w:rsidR="00F01E07" w:rsidRPr="00140FDB" w:rsidRDefault="00F01E07">
            <w:pPr>
              <w:pStyle w:val="Fax1"/>
              <w:spacing w:line="240" w:lineRule="atLeast"/>
            </w:pPr>
          </w:p>
        </w:tc>
        <w:tc>
          <w:tcPr>
            <w:tcW w:w="2693" w:type="dxa"/>
            <w:vMerge/>
            <w:vAlign w:val="center"/>
          </w:tcPr>
          <w:p w14:paraId="35FAD9E6" w14:textId="77777777" w:rsidR="00F01E07" w:rsidRPr="00140FDB" w:rsidRDefault="00F01E07"/>
        </w:tc>
      </w:tr>
      <w:tr w:rsidR="00F01E07" w:rsidRPr="00140FDB" w14:paraId="02AC4AE2" w14:textId="77777777" w:rsidTr="006A17B1">
        <w:trPr>
          <w:cantSplit/>
          <w:trHeight w:val="260"/>
        </w:trPr>
        <w:tc>
          <w:tcPr>
            <w:tcW w:w="1142" w:type="dxa"/>
          </w:tcPr>
          <w:p w14:paraId="7CC95EDE" w14:textId="77777777" w:rsidR="00F01E07" w:rsidRPr="00140FDB" w:rsidRDefault="00F01E07"/>
        </w:tc>
        <w:tc>
          <w:tcPr>
            <w:tcW w:w="6521" w:type="dxa"/>
          </w:tcPr>
          <w:p w14:paraId="54496E4C" w14:textId="77777777" w:rsidR="00F01E07" w:rsidRPr="00140FDB" w:rsidRDefault="00F01E07"/>
        </w:tc>
        <w:tc>
          <w:tcPr>
            <w:tcW w:w="2693" w:type="dxa"/>
            <w:vMerge/>
            <w:vAlign w:val="center"/>
          </w:tcPr>
          <w:p w14:paraId="201938FF" w14:textId="77777777" w:rsidR="00F01E07" w:rsidRPr="00140FDB" w:rsidRDefault="00F01E07"/>
        </w:tc>
      </w:tr>
      <w:tr w:rsidR="00F01E07" w:rsidRPr="00140FDB" w14:paraId="32A4D9D8" w14:textId="77777777" w:rsidTr="006A17B1">
        <w:trPr>
          <w:cantSplit/>
          <w:trHeight w:val="260"/>
        </w:trPr>
        <w:tc>
          <w:tcPr>
            <w:tcW w:w="1142" w:type="dxa"/>
          </w:tcPr>
          <w:p w14:paraId="26C17514" w14:textId="3EB0C31C" w:rsidR="00F01E07" w:rsidRPr="00140FDB" w:rsidRDefault="00747017">
            <w:r>
              <w:t>From</w:t>
            </w:r>
          </w:p>
        </w:tc>
        <w:tc>
          <w:tcPr>
            <w:tcW w:w="6521" w:type="dxa"/>
          </w:tcPr>
          <w:p w14:paraId="66B543DA" w14:textId="77777777" w:rsidR="00F01E07" w:rsidRPr="00140FDB" w:rsidRDefault="00F01E07">
            <w:pPr>
              <w:pStyle w:val="Von"/>
              <w:spacing w:line="240" w:lineRule="atLeast"/>
            </w:pPr>
            <w:r>
              <w:t>Sylke Becker</w:t>
            </w:r>
          </w:p>
        </w:tc>
        <w:tc>
          <w:tcPr>
            <w:tcW w:w="2693" w:type="dxa"/>
            <w:vMerge/>
            <w:vAlign w:val="center"/>
          </w:tcPr>
          <w:p w14:paraId="52F8ECE4" w14:textId="77777777" w:rsidR="00F01E07" w:rsidRPr="00140FDB" w:rsidRDefault="00F01E07"/>
        </w:tc>
      </w:tr>
      <w:tr w:rsidR="00F01E07" w:rsidRPr="00140FDB" w14:paraId="6857F328" w14:textId="77777777" w:rsidTr="006A17B1">
        <w:trPr>
          <w:cantSplit/>
          <w:trHeight w:val="260"/>
        </w:trPr>
        <w:tc>
          <w:tcPr>
            <w:tcW w:w="1142" w:type="dxa"/>
          </w:tcPr>
          <w:p w14:paraId="79460656" w14:textId="7E19A3F9" w:rsidR="00F01E07" w:rsidRPr="00140FDB" w:rsidRDefault="00747017">
            <w:r>
              <w:t>Phone</w:t>
            </w:r>
          </w:p>
        </w:tc>
        <w:tc>
          <w:tcPr>
            <w:tcW w:w="6521" w:type="dxa"/>
          </w:tcPr>
          <w:p w14:paraId="0E6E0D67" w14:textId="77777777" w:rsidR="00F01E07" w:rsidRPr="00140FDB" w:rsidRDefault="00F01E07">
            <w:pPr>
              <w:pStyle w:val="Telefon"/>
            </w:pPr>
            <w:r>
              <w:t>+49 69 756081-33</w:t>
            </w:r>
          </w:p>
        </w:tc>
        <w:tc>
          <w:tcPr>
            <w:tcW w:w="2693" w:type="dxa"/>
            <w:vMerge/>
            <w:vAlign w:val="center"/>
          </w:tcPr>
          <w:p w14:paraId="2F04DB25" w14:textId="77777777" w:rsidR="00F01E07" w:rsidRPr="00140FDB" w:rsidRDefault="00F01E07"/>
        </w:tc>
      </w:tr>
      <w:tr w:rsidR="00F01E07" w:rsidRPr="00140FDB" w14:paraId="3CFF16F2" w14:textId="77777777" w:rsidTr="006A17B1">
        <w:trPr>
          <w:cantSplit/>
          <w:trHeight w:val="260"/>
        </w:trPr>
        <w:tc>
          <w:tcPr>
            <w:tcW w:w="1142" w:type="dxa"/>
          </w:tcPr>
          <w:p w14:paraId="111821C5" w14:textId="77777777" w:rsidR="00F01E07" w:rsidRPr="00140FDB" w:rsidRDefault="00F01E07">
            <w:r>
              <w:t>Telefax</w:t>
            </w:r>
          </w:p>
        </w:tc>
        <w:tc>
          <w:tcPr>
            <w:tcW w:w="6521" w:type="dxa"/>
          </w:tcPr>
          <w:p w14:paraId="65D44D0B" w14:textId="77777777" w:rsidR="00F01E07" w:rsidRPr="00140FDB" w:rsidRDefault="00F01E07">
            <w:pPr>
              <w:pStyle w:val="Fax2"/>
              <w:spacing w:line="240" w:lineRule="atLeast"/>
            </w:pPr>
            <w:r>
              <w:t>+49 69 756081-11</w:t>
            </w:r>
          </w:p>
        </w:tc>
        <w:tc>
          <w:tcPr>
            <w:tcW w:w="2693" w:type="dxa"/>
            <w:vMerge/>
            <w:vAlign w:val="center"/>
          </w:tcPr>
          <w:p w14:paraId="1C9C8DF8" w14:textId="77777777" w:rsidR="00F01E07" w:rsidRPr="00140FDB" w:rsidRDefault="00F01E07"/>
        </w:tc>
      </w:tr>
      <w:tr w:rsidR="00F01E07" w:rsidRPr="00140FDB" w14:paraId="7B0EAEBC" w14:textId="77777777" w:rsidTr="006A17B1">
        <w:trPr>
          <w:cantSplit/>
          <w:trHeight w:val="260"/>
        </w:trPr>
        <w:tc>
          <w:tcPr>
            <w:tcW w:w="1142" w:type="dxa"/>
          </w:tcPr>
          <w:p w14:paraId="21201011" w14:textId="71916AD6" w:rsidR="00F01E07" w:rsidRPr="00140FDB" w:rsidRDefault="00F01E07">
            <w:r>
              <w:t>Email</w:t>
            </w:r>
          </w:p>
        </w:tc>
        <w:tc>
          <w:tcPr>
            <w:tcW w:w="6521" w:type="dxa"/>
          </w:tcPr>
          <w:p w14:paraId="661520F5" w14:textId="77777777" w:rsidR="00F01E07" w:rsidRPr="00140FDB" w:rsidRDefault="00F01E07">
            <w:pPr>
              <w:pStyle w:val="Page"/>
            </w:pPr>
            <w:r>
              <w:t>s.becker@vdw.de</w:t>
            </w:r>
          </w:p>
        </w:tc>
        <w:tc>
          <w:tcPr>
            <w:tcW w:w="2693" w:type="dxa"/>
            <w:vMerge/>
            <w:vAlign w:val="center"/>
          </w:tcPr>
          <w:p w14:paraId="539E4D77" w14:textId="77777777" w:rsidR="00F01E07" w:rsidRPr="00140FDB" w:rsidRDefault="00F01E07"/>
        </w:tc>
      </w:tr>
    </w:tbl>
    <w:p w14:paraId="5CFA935E" w14:textId="77777777" w:rsidR="00023B96" w:rsidRPr="00140FDB" w:rsidRDefault="00023B96" w:rsidP="008F3B62">
      <w:pPr>
        <w:spacing w:line="360" w:lineRule="auto"/>
        <w:ind w:right="1416"/>
        <w:rPr>
          <w:b/>
          <w:bCs/>
          <w:sz w:val="28"/>
          <w:szCs w:val="28"/>
        </w:rPr>
      </w:pPr>
    </w:p>
    <w:p w14:paraId="2BA2B949" w14:textId="5700E5D5" w:rsidR="00273916" w:rsidRPr="00140FDB" w:rsidRDefault="00273916" w:rsidP="008F3B62">
      <w:pPr>
        <w:spacing w:line="360" w:lineRule="auto"/>
        <w:ind w:right="1416"/>
        <w:rPr>
          <w:b/>
          <w:bCs/>
          <w:sz w:val="28"/>
          <w:szCs w:val="28"/>
        </w:rPr>
      </w:pPr>
      <w:r>
        <w:rPr>
          <w:b/>
          <w:sz w:val="28"/>
        </w:rPr>
        <w:t xml:space="preserve">Supply bottlenecks holding back machine tool </w:t>
      </w:r>
      <w:r w:rsidR="00C6512C">
        <w:rPr>
          <w:b/>
          <w:sz w:val="28"/>
        </w:rPr>
        <w:br/>
      </w:r>
      <w:r>
        <w:rPr>
          <w:b/>
          <w:sz w:val="28"/>
        </w:rPr>
        <w:t>production</w:t>
      </w:r>
    </w:p>
    <w:p w14:paraId="74C9D1B1" w14:textId="7DD51C86" w:rsidR="000E5034" w:rsidRPr="00140FDB" w:rsidRDefault="00865B22" w:rsidP="008F3B62">
      <w:pPr>
        <w:spacing w:line="360" w:lineRule="auto"/>
        <w:ind w:right="1416"/>
        <w:rPr>
          <w:b/>
          <w:bCs/>
          <w:szCs w:val="22"/>
        </w:rPr>
      </w:pPr>
      <w:r>
        <w:rPr>
          <w:b/>
        </w:rPr>
        <w:t>Growth not expected until next year in some areas</w:t>
      </w:r>
    </w:p>
    <w:p w14:paraId="78B6C26F" w14:textId="77777777" w:rsidR="00254675" w:rsidRPr="00140FDB" w:rsidRDefault="00254675" w:rsidP="008F3B62">
      <w:pPr>
        <w:pStyle w:val="Opening"/>
        <w:spacing w:line="360" w:lineRule="auto"/>
        <w:ind w:right="1416"/>
      </w:pPr>
    </w:p>
    <w:p w14:paraId="164E0766" w14:textId="3F386F95" w:rsidR="00C420E5" w:rsidRPr="00140FDB" w:rsidRDefault="006A17B1" w:rsidP="008F3B62">
      <w:pPr>
        <w:spacing w:line="360" w:lineRule="auto"/>
        <w:ind w:right="1416"/>
      </w:pPr>
      <w:r>
        <w:rPr>
          <w:b/>
        </w:rPr>
        <w:t xml:space="preserve">Frankfurt am Main, </w:t>
      </w:r>
      <w:r w:rsidR="00C6512C">
        <w:rPr>
          <w:b/>
        </w:rPr>
        <w:t>25</w:t>
      </w:r>
      <w:r>
        <w:rPr>
          <w:b/>
        </w:rPr>
        <w:t xml:space="preserve"> November 2021. </w:t>
      </w:r>
      <w:r>
        <w:t>– Orders received by the German machine tool industry in the third quarter of 2021 were 69 percent up on the previous year's figure. Orders from Germany rose by 67 percent. Foreign orders were 71 percent higher than in the previous year. Orders received by German manufacturers increased by 61 percent in the first three quarters of the year. Domestic orders were 47 percent higher than in the same period last year, foreign orders 69 percent.</w:t>
      </w:r>
    </w:p>
    <w:p w14:paraId="40EBE757" w14:textId="2B17AC5F" w:rsidR="006C0EC1" w:rsidRPr="00140FDB" w:rsidRDefault="006C0EC1" w:rsidP="008F3B62">
      <w:pPr>
        <w:spacing w:line="360" w:lineRule="auto"/>
        <w:ind w:right="1416"/>
      </w:pPr>
    </w:p>
    <w:p w14:paraId="4A1A5F26" w14:textId="457757C6" w:rsidR="00D92E0B" w:rsidRDefault="00D92E0B" w:rsidP="00D92E0B">
      <w:pPr>
        <w:spacing w:line="360" w:lineRule="auto"/>
        <w:ind w:right="1416"/>
      </w:pPr>
      <w:r>
        <w:t>“The levels of orders on hand are good. However, supply bottlenecks and sharp rises in the price of raw materials and components are increasingly holding back business," says Dr. Wilfried Schäfer, Executive Director of the VDW (German Machine Tool Builders' Association), Frankfurt am Main, commenting on the result.</w:t>
      </w:r>
      <w:r w:rsidR="00C6512C">
        <w:t xml:space="preserve"> </w:t>
      </w:r>
      <w:r>
        <w:t xml:space="preserve"> "Orders are expected to continue rising in the coming months. They are being driven by catch-up effects that will continue for quite some time," Schäfer adds. However, it may not always be possible to translate the orders into sales as desired, as the machines can only be delivered with delays due to a lack of parts, especially electronic components. "And that is why we are having to scale this year’s summer forecast of 8 percent growth </w:t>
      </w:r>
      <w:r>
        <w:lastRenderedPageBreak/>
        <w:t xml:space="preserve">down to 5 percent," Schäfer concedes. Double-digit growth is expected, by contrast, in the coming year. </w:t>
      </w:r>
    </w:p>
    <w:p w14:paraId="0E6F1E13" w14:textId="77777777" w:rsidR="00C6512C" w:rsidRPr="00140FDB" w:rsidRDefault="00C6512C" w:rsidP="00D92E0B">
      <w:pPr>
        <w:spacing w:line="360" w:lineRule="auto"/>
        <w:ind w:right="1416"/>
      </w:pPr>
    </w:p>
    <w:p w14:paraId="7E5CEBC4" w14:textId="0E7A79F8" w:rsidR="00AA715A" w:rsidRPr="00140FDB" w:rsidRDefault="00AA715A" w:rsidP="00044B56">
      <w:pPr>
        <w:spacing w:line="360" w:lineRule="auto"/>
        <w:ind w:right="1416"/>
      </w:pPr>
      <w:r>
        <w:t xml:space="preserve">Orders are also slowly catching up in relation to the figures posted in 2019, the year before the pandemic, which is generally considered to provide a more meaningful evaluation of the current situation. The figures for the first nine months are 4 percent higher than for the same period in 2019. However, the domestic market is still 12 percent below the 2019 level. "The all-important automotive industry is suffering particularly from the chip shortage in Germany and is therefore cutting back on investment," explains Schäfer. The main driving force is foreign orders, where an increase of 13 percent was posted. Of the top 15 machine tool customers, two-thirds are back above the 2019 mark, especially Austria and Italy. The exceptions are Poland, France and the UK, which have not yet returned to their pre-crisis levels. </w:t>
      </w:r>
    </w:p>
    <w:p w14:paraId="526DD4AD" w14:textId="77777777" w:rsidR="00AA715A" w:rsidRPr="00140FDB" w:rsidRDefault="00AA715A" w:rsidP="00044B56">
      <w:pPr>
        <w:spacing w:line="360" w:lineRule="auto"/>
        <w:ind w:right="1416"/>
      </w:pPr>
    </w:p>
    <w:p w14:paraId="4177A398" w14:textId="224D8D50" w:rsidR="00196F26" w:rsidRPr="00140FDB" w:rsidRDefault="00112792" w:rsidP="008F6507">
      <w:pPr>
        <w:spacing w:line="360" w:lineRule="auto"/>
        <w:ind w:right="1416"/>
      </w:pPr>
      <w:r>
        <w:t xml:space="preserve">The strong demand is resulting in a noticeable increase in capacity utilization. This was 86 percent in October compared to 71 percent as the average for last year. Employment, a delayed indicator of economic development, has not yet bottomed out. This September it was 8.5 percent below last year’s figure of 63,300 employees. At the same time, 46 percent of companies reported a considerable shortage of skilled workers in a recent VDMA survey. There is currently a shift in demand towards more electronics-based skills. </w:t>
      </w:r>
    </w:p>
    <w:p w14:paraId="4B807595" w14:textId="328B1FE1" w:rsidR="002946EF" w:rsidRPr="00140FDB" w:rsidRDefault="002946EF" w:rsidP="008F6507">
      <w:pPr>
        <w:spacing w:line="360" w:lineRule="auto"/>
        <w:ind w:right="1416"/>
      </w:pPr>
    </w:p>
    <w:p w14:paraId="6EC071BE" w14:textId="3F9C3CCB" w:rsidR="00DB06F2" w:rsidRPr="00140FDB" w:rsidRDefault="002946EF" w:rsidP="00E443A5">
      <w:pPr>
        <w:spacing w:line="360" w:lineRule="auto"/>
        <w:ind w:right="1416"/>
      </w:pPr>
      <w:r>
        <w:t xml:space="preserve">"All in all, our industry considers itself well on the way towards overcoming the crisis. We expect supply chains to stabilize again in the coming year. Our industry will then be able to continue its recovery," says Schäfer in conclusion. </w:t>
      </w:r>
    </w:p>
    <w:p w14:paraId="45B14677" w14:textId="77777777" w:rsidR="00865B22" w:rsidRPr="00140FDB" w:rsidRDefault="00865B22" w:rsidP="00E443A5">
      <w:pPr>
        <w:spacing w:line="360" w:lineRule="auto"/>
        <w:ind w:right="1416"/>
      </w:pPr>
    </w:p>
    <w:p w14:paraId="35D010AB" w14:textId="77777777" w:rsidR="00140FDB" w:rsidRPr="00350C64" w:rsidRDefault="00140FDB" w:rsidP="00140FDB">
      <w:pPr>
        <w:pStyle w:val="Textkrper2"/>
        <w:tabs>
          <w:tab w:val="left" w:pos="7654"/>
        </w:tabs>
        <w:ind w:right="1416"/>
        <w:rPr>
          <w:b/>
          <w:sz w:val="16"/>
          <w:szCs w:val="16"/>
        </w:rPr>
      </w:pPr>
      <w:r w:rsidRPr="00350C64">
        <w:rPr>
          <w:b/>
          <w:sz w:val="16"/>
        </w:rPr>
        <w:t>Background</w:t>
      </w:r>
    </w:p>
    <w:p w14:paraId="30BFCFF1" w14:textId="0A1C4BFD" w:rsidR="006A17B1" w:rsidRPr="00140FDB" w:rsidRDefault="00140FDB" w:rsidP="00140FDB">
      <w:pPr>
        <w:pStyle w:val="Textkrper2"/>
        <w:tabs>
          <w:tab w:val="left" w:pos="7654"/>
        </w:tabs>
        <w:ind w:right="1416"/>
        <w:rPr>
          <w:sz w:val="16"/>
          <w:szCs w:val="16"/>
        </w:rPr>
      </w:pPr>
      <w:r w:rsidRPr="00350C64">
        <w:rPr>
          <w:sz w:val="16"/>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2020, with an average of 70,000 employees (firms with more than 50 staff), the sector produced machines and services worth around 12.2 billion euros.</w:t>
      </w:r>
    </w:p>
    <w:p w14:paraId="282CE8BB" w14:textId="64CC6DE5" w:rsidR="00112792" w:rsidRPr="00140FDB" w:rsidRDefault="00112792" w:rsidP="00DB06F2">
      <w:pPr>
        <w:spacing w:line="240" w:lineRule="auto"/>
      </w:pPr>
    </w:p>
    <w:p w14:paraId="11A0E9F3" w14:textId="7546127A" w:rsidR="00865B22" w:rsidRPr="00140FDB" w:rsidRDefault="00865B22" w:rsidP="00DB06F2">
      <w:pPr>
        <w:spacing w:line="240" w:lineRule="auto"/>
      </w:pPr>
    </w:p>
    <w:p w14:paraId="1C3FC258" w14:textId="2B48CC49" w:rsidR="00F830B1" w:rsidRPr="00140FDB" w:rsidRDefault="00F830B1">
      <w:pPr>
        <w:spacing w:line="240" w:lineRule="auto"/>
      </w:pPr>
      <w:r>
        <w:br w:type="page"/>
      </w:r>
    </w:p>
    <w:p w14:paraId="22D1E83C" w14:textId="77777777" w:rsidR="00865B22" w:rsidRPr="00140FDB" w:rsidRDefault="00865B22" w:rsidP="00DB06F2">
      <w:pPr>
        <w:spacing w:line="240" w:lineRule="auto"/>
      </w:pPr>
    </w:p>
    <w:p w14:paraId="0EF0EAF2" w14:textId="77777777" w:rsidR="00140FDB" w:rsidRPr="00350C64" w:rsidRDefault="00140FDB" w:rsidP="00140FDB">
      <w:pPr>
        <w:spacing w:line="360" w:lineRule="auto"/>
        <w:ind w:right="1133"/>
        <w:rPr>
          <w:kern w:val="0"/>
        </w:rPr>
      </w:pPr>
      <w:r w:rsidRPr="00350C64">
        <w:t>Picture:</w:t>
      </w:r>
    </w:p>
    <w:p w14:paraId="6F9CF50E" w14:textId="4B71F69E" w:rsidR="006A17B1" w:rsidRPr="00350C64" w:rsidRDefault="00140FDB" w:rsidP="00140FDB">
      <w:pPr>
        <w:spacing w:line="360" w:lineRule="auto"/>
        <w:ind w:right="1416"/>
      </w:pPr>
      <w:r w:rsidRPr="00350C64">
        <w:t>Dr. Wilfried Schäfer, Executive Director of the VDW (German Machine Tool Builders’ Association), Frankfurt am Main</w:t>
      </w:r>
    </w:p>
    <w:p w14:paraId="73720634" w14:textId="77777777" w:rsidR="006A17B1" w:rsidRPr="00350C64" w:rsidRDefault="006A17B1" w:rsidP="008F3B62">
      <w:pPr>
        <w:spacing w:line="360" w:lineRule="auto"/>
        <w:ind w:right="1416"/>
      </w:pPr>
    </w:p>
    <w:p w14:paraId="7864FD49" w14:textId="18F78452" w:rsidR="006A17B1" w:rsidRPr="00350C64" w:rsidRDefault="00140FDB" w:rsidP="008F3B62">
      <w:pPr>
        <w:spacing w:line="360" w:lineRule="auto"/>
        <w:ind w:right="1416"/>
      </w:pPr>
      <w:r w:rsidRPr="00350C64">
        <w:t xml:space="preserve">Graphic: Order bookings in the German machine tool industry </w:t>
      </w:r>
    </w:p>
    <w:p w14:paraId="0DE54E0A" w14:textId="77777777" w:rsidR="00DC17F7" w:rsidRPr="00350C64" w:rsidRDefault="00DC17F7" w:rsidP="008F3B62">
      <w:pPr>
        <w:spacing w:line="360" w:lineRule="auto"/>
        <w:ind w:right="1416"/>
      </w:pPr>
    </w:p>
    <w:p w14:paraId="7E351B0D" w14:textId="5B15D7B9" w:rsidR="00112792" w:rsidRPr="00350C64" w:rsidRDefault="00140FDB" w:rsidP="006732A1">
      <w:pPr>
        <w:rPr>
          <w:rFonts w:cs="Arial"/>
          <w:color w:val="666666"/>
          <w:sz w:val="20"/>
          <w:shd w:val="clear" w:color="auto" w:fill="F1F1F1"/>
        </w:rPr>
      </w:pPr>
      <w:r w:rsidRPr="00350C64">
        <w:t>You can also obtain this press release directly at</w:t>
      </w:r>
      <w:r w:rsidR="00C564E8">
        <w:t xml:space="preserve"> </w:t>
      </w:r>
      <w:hyperlink r:id="rId7" w:history="1">
        <w:r w:rsidR="00C564E8" w:rsidRPr="00247A0E">
          <w:rPr>
            <w:rStyle w:val="Hyperlink"/>
          </w:rPr>
          <w:t>https://vdw.de/en/press/press-releases/</w:t>
        </w:r>
      </w:hyperlink>
      <w:r w:rsidR="00C564E8">
        <w:t xml:space="preserve"> </w:t>
      </w:r>
      <w:r w:rsidRPr="00350C64">
        <w:t xml:space="preserve"> </w:t>
      </w:r>
    </w:p>
    <w:p w14:paraId="3ABDC693" w14:textId="77777777" w:rsidR="006732A1" w:rsidRPr="00350C64" w:rsidRDefault="006732A1" w:rsidP="006732A1"/>
    <w:p w14:paraId="5954E28A" w14:textId="7FE67767" w:rsidR="001961A1" w:rsidRPr="00350C64" w:rsidRDefault="00140FDB" w:rsidP="008F3B62">
      <w:pPr>
        <w:spacing w:line="360" w:lineRule="auto"/>
        <w:ind w:right="1416"/>
      </w:pPr>
      <w:r w:rsidRPr="00350C64">
        <w:t xml:space="preserve">You will also find graphics and pictures online under </w:t>
      </w:r>
      <w:hyperlink r:id="rId8" w:history="1">
        <w:r w:rsidRPr="00350C64">
          <w:rPr>
            <w:rStyle w:val="Hyperlink"/>
          </w:rPr>
          <w:t>www.vdw.de</w:t>
        </w:r>
      </w:hyperlink>
      <w:r w:rsidRPr="00350C64">
        <w:t xml:space="preserve"> in the Press section. You can also visit the VDW on our social media channels</w:t>
      </w:r>
    </w:p>
    <w:p w14:paraId="0BE69B70" w14:textId="77777777" w:rsidR="00C6443D" w:rsidRPr="00350C64" w:rsidRDefault="00C6443D" w:rsidP="008F3B62">
      <w:pPr>
        <w:spacing w:line="360" w:lineRule="auto"/>
        <w:ind w:right="1416"/>
      </w:pPr>
    </w:p>
    <w:p w14:paraId="2883AE30" w14:textId="477F9E2F" w:rsidR="001961A1" w:rsidRPr="00350C64" w:rsidRDefault="001961A1" w:rsidP="008F3B62">
      <w:pPr>
        <w:spacing w:line="360" w:lineRule="auto"/>
        <w:ind w:right="1416"/>
      </w:pPr>
      <w:r w:rsidRPr="00350C64">
        <w:rPr>
          <w:i/>
          <w:noProof/>
          <w:color w:val="0070C0"/>
        </w:rPr>
        <w:drawing>
          <wp:inline distT="0" distB="0" distL="0" distR="0" wp14:anchorId="73865E45" wp14:editId="04DB82D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350C64">
        <w:rPr>
          <w:i/>
          <w:color w:val="0070C0"/>
        </w:rPr>
        <w:tab/>
      </w:r>
      <w:r w:rsidRPr="00350C64">
        <w:rPr>
          <w:i/>
          <w:color w:val="0070C0"/>
        </w:rPr>
        <w:tab/>
      </w:r>
      <w:hyperlink r:id="rId10" w:history="1">
        <w:r w:rsidRPr="00350C64">
          <w:rPr>
            <w:rStyle w:val="Hyperlink"/>
          </w:rPr>
          <w:t>www.</w:t>
        </w:r>
        <w:r w:rsidRPr="00350C64">
          <w:rPr>
            <w:rStyle w:val="Hyperlink"/>
            <w:i/>
          </w:rPr>
          <w:t>de.industryarena.com/vdw</w:t>
        </w:r>
      </w:hyperlink>
    </w:p>
    <w:p w14:paraId="405FFA8E" w14:textId="05E43CFB" w:rsidR="001961A1" w:rsidRPr="00350C64" w:rsidRDefault="001961A1" w:rsidP="008F3B62">
      <w:pPr>
        <w:autoSpaceDE w:val="0"/>
        <w:autoSpaceDN w:val="0"/>
        <w:adjustRightInd w:val="0"/>
        <w:spacing w:line="240" w:lineRule="auto"/>
        <w:ind w:right="1416"/>
        <w:rPr>
          <w:rStyle w:val="Hyperlink"/>
          <w:rFonts w:eastAsia="Calibri"/>
        </w:rPr>
      </w:pPr>
      <w:r w:rsidRPr="00350C64">
        <w:rPr>
          <w:i/>
          <w:noProof/>
          <w:color w:val="0070C0"/>
        </w:rPr>
        <w:drawing>
          <wp:inline distT="0" distB="0" distL="0" distR="0" wp14:anchorId="7436483D" wp14:editId="617E54D4">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350C64">
        <w:rPr>
          <w:i/>
          <w:color w:val="0070C0"/>
        </w:rPr>
        <w:tab/>
      </w:r>
      <w:r w:rsidRPr="00350C64">
        <w:rPr>
          <w:i/>
          <w:color w:val="0070C0"/>
        </w:rPr>
        <w:tab/>
      </w:r>
      <w:hyperlink r:id="rId12" w:history="1">
        <w:r w:rsidRPr="00350C64">
          <w:rPr>
            <w:rStyle w:val="Hyperlink"/>
            <w:i/>
          </w:rPr>
          <w:t>www.youtube.com/metaltradefair</w:t>
        </w:r>
      </w:hyperlink>
    </w:p>
    <w:p w14:paraId="75FFDB20" w14:textId="20041CBD" w:rsidR="00F01E07" w:rsidRPr="00350C64" w:rsidRDefault="001961A1" w:rsidP="008F3B62">
      <w:pPr>
        <w:autoSpaceDE w:val="0"/>
        <w:autoSpaceDN w:val="0"/>
        <w:adjustRightInd w:val="0"/>
        <w:spacing w:line="240" w:lineRule="auto"/>
        <w:ind w:right="1416"/>
        <w:rPr>
          <w:rStyle w:val="Hyperlink"/>
          <w:rFonts w:cs="Arial"/>
          <w:i/>
          <w:iCs/>
          <w:kern w:val="0"/>
          <w:szCs w:val="22"/>
        </w:rPr>
      </w:pPr>
      <w:r w:rsidRPr="00350C64">
        <w:rPr>
          <w:rFonts w:ascii="Tms Rmn" w:hAnsi="Tms Rmn"/>
          <w:noProof/>
          <w:sz w:val="24"/>
        </w:rPr>
        <w:drawing>
          <wp:inline distT="0" distB="0" distL="0" distR="0" wp14:anchorId="46892ED8" wp14:editId="17D6E88B">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350C64">
        <w:rPr>
          <w:color w:val="000000"/>
        </w:rPr>
        <w:tab/>
      </w:r>
      <w:r w:rsidRPr="00350C64">
        <w:rPr>
          <w:color w:val="000000"/>
        </w:rPr>
        <w:tab/>
      </w:r>
      <w:hyperlink r:id="rId14" w:history="1">
        <w:r w:rsidRPr="00350C64">
          <w:rPr>
            <w:rStyle w:val="Hyperlink"/>
            <w:i/>
          </w:rPr>
          <w:t>www.twitter.com/VDWonline</w:t>
        </w:r>
      </w:hyperlink>
      <w:bookmarkStart w:id="0" w:name="Text"/>
      <w:bookmarkEnd w:id="0"/>
    </w:p>
    <w:p w14:paraId="6BA47240" w14:textId="58CF30F0" w:rsidR="000A5785" w:rsidRPr="00140FDB" w:rsidRDefault="000A5785" w:rsidP="000A5785">
      <w:pPr>
        <w:autoSpaceDE w:val="0"/>
        <w:autoSpaceDN w:val="0"/>
        <w:adjustRightInd w:val="0"/>
        <w:spacing w:line="240" w:lineRule="auto"/>
        <w:rPr>
          <w:rFonts w:cs="Arial"/>
          <w:i/>
          <w:iCs/>
        </w:rPr>
      </w:pPr>
      <w:r w:rsidRPr="00350C64">
        <w:rPr>
          <w:rFonts w:ascii="Effra" w:hAnsi="Effra"/>
          <w:noProof/>
        </w:rPr>
        <w:drawing>
          <wp:inline distT="0" distB="0" distL="0" distR="0" wp14:anchorId="1EBFF52B" wp14:editId="452D2619">
            <wp:extent cx="274320" cy="274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50C64">
        <w:rPr>
          <w:rFonts w:ascii="Effra" w:hAnsi="Effra"/>
        </w:rPr>
        <w:tab/>
      </w:r>
      <w:r w:rsidRPr="00350C64">
        <w:rPr>
          <w:rFonts w:ascii="Effra" w:hAnsi="Effra"/>
        </w:rPr>
        <w:tab/>
      </w:r>
      <w:hyperlink r:id="rId16" w:history="1">
        <w:r w:rsidRPr="00350C64">
          <w:rPr>
            <w:rStyle w:val="Hyperlink"/>
            <w:i/>
          </w:rPr>
          <w:t>www.linkedin.com/company/</w:t>
        </w:r>
      </w:hyperlink>
      <w:r w:rsidRPr="00350C64">
        <w:rPr>
          <w:i/>
          <w:color w:val="0000FF"/>
          <w:u w:val="single"/>
        </w:rPr>
        <w:t>vdw-frankfurt</w:t>
      </w:r>
    </w:p>
    <w:p w14:paraId="11AB7ADE" w14:textId="77777777" w:rsidR="000A5785" w:rsidRPr="00140FDB" w:rsidRDefault="000A5785" w:rsidP="008F3B62">
      <w:pPr>
        <w:autoSpaceDE w:val="0"/>
        <w:autoSpaceDN w:val="0"/>
        <w:adjustRightInd w:val="0"/>
        <w:spacing w:line="240" w:lineRule="auto"/>
        <w:ind w:right="1416"/>
        <w:rPr>
          <w:rFonts w:cs="Arial"/>
          <w:i/>
          <w:iCs/>
        </w:rPr>
      </w:pPr>
    </w:p>
    <w:sectPr w:rsidR="000A5785" w:rsidRPr="00140FDB" w:rsidSect="00CB5C29">
      <w:headerReference w:type="default" r:id="rId17"/>
      <w:headerReference w:type="first" r:id="rId18"/>
      <w:footerReference w:type="first" r:id="rId19"/>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87859" w14:textId="77777777" w:rsidR="00C27013" w:rsidRDefault="00C27013">
      <w:r>
        <w:separator/>
      </w:r>
    </w:p>
  </w:endnote>
  <w:endnote w:type="continuationSeparator" w:id="0">
    <w:p w14:paraId="5CE7F7AD" w14:textId="77777777"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Effra">
    <w:altName w:val="Calibri"/>
    <w:charset w:val="00"/>
    <w:family w:val="auto"/>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2296"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121314" w14:paraId="5277DD84" w14:textId="77777777">
      <w:tc>
        <w:tcPr>
          <w:tcW w:w="2442" w:type="dxa"/>
        </w:tcPr>
        <w:p w14:paraId="1C1DA531" w14:textId="77777777" w:rsidR="000979AD" w:rsidRPr="00350C64" w:rsidRDefault="000979AD" w:rsidP="001835F7">
          <w:pPr>
            <w:pStyle w:val="FZ"/>
            <w:rPr>
              <w:lang w:val="de-DE"/>
            </w:rPr>
          </w:pPr>
          <w:r w:rsidRPr="00350C64">
            <w:rPr>
              <w:lang w:val="de-DE"/>
            </w:rPr>
            <w:t>Verein Deutscher</w:t>
          </w:r>
        </w:p>
        <w:p w14:paraId="38571454" w14:textId="77777777" w:rsidR="000979AD" w:rsidRPr="00350C64" w:rsidRDefault="000979AD" w:rsidP="001835F7">
          <w:pPr>
            <w:pStyle w:val="FZ"/>
            <w:rPr>
              <w:lang w:val="de-DE"/>
            </w:rPr>
          </w:pPr>
          <w:r w:rsidRPr="00350C64">
            <w:rPr>
              <w:lang w:val="de-DE"/>
            </w:rPr>
            <w:t>Werkzeugmaschinenfabriken e.V.</w:t>
          </w:r>
        </w:p>
        <w:p w14:paraId="7FB3B7F3" w14:textId="77777777" w:rsidR="000979AD" w:rsidRPr="00350C64" w:rsidRDefault="000979AD" w:rsidP="001835F7">
          <w:pPr>
            <w:pStyle w:val="FZ"/>
            <w:rPr>
              <w:lang w:val="de-DE"/>
            </w:rPr>
          </w:pPr>
        </w:p>
      </w:tc>
      <w:tc>
        <w:tcPr>
          <w:tcW w:w="2548" w:type="dxa"/>
        </w:tcPr>
        <w:p w14:paraId="2CA4D286" w14:textId="77777777" w:rsidR="000979AD" w:rsidRPr="00350C64" w:rsidRDefault="000979AD" w:rsidP="001835F7">
          <w:pPr>
            <w:pStyle w:val="FZ"/>
            <w:rPr>
              <w:lang w:val="de-DE"/>
            </w:rPr>
          </w:pPr>
          <w:r w:rsidRPr="00350C64">
            <w:rPr>
              <w:lang w:val="de-DE"/>
            </w:rPr>
            <w:t>Vorsitzender/Chairman:</w:t>
          </w:r>
        </w:p>
        <w:p w14:paraId="4A2D3239" w14:textId="77777777" w:rsidR="000979AD" w:rsidRPr="00350C64" w:rsidRDefault="000979AD" w:rsidP="001835F7">
          <w:pPr>
            <w:pStyle w:val="FZ"/>
            <w:rPr>
              <w:lang w:val="de-DE"/>
            </w:rPr>
          </w:pPr>
          <w:r w:rsidRPr="00350C64">
            <w:rPr>
              <w:lang w:val="de-DE"/>
            </w:rPr>
            <w:t>Dr. Heinz-Jürgen Prokop</w:t>
          </w:r>
        </w:p>
        <w:p w14:paraId="42ECA2DA" w14:textId="77777777" w:rsidR="000979AD" w:rsidRPr="00350C64" w:rsidRDefault="000979AD" w:rsidP="001835F7">
          <w:pPr>
            <w:pStyle w:val="FZ"/>
            <w:rPr>
              <w:lang w:val="de-DE"/>
            </w:rPr>
          </w:pPr>
          <w:r w:rsidRPr="00350C64">
            <w:rPr>
              <w:lang w:val="de-DE"/>
            </w:rPr>
            <w:t xml:space="preserve">Geschäftsführer/Executive </w:t>
          </w:r>
          <w:proofErr w:type="spellStart"/>
          <w:r w:rsidRPr="00350C64">
            <w:rPr>
              <w:lang w:val="de-DE"/>
            </w:rPr>
            <w:t>Director</w:t>
          </w:r>
          <w:proofErr w:type="spellEnd"/>
          <w:r w:rsidRPr="00350C64">
            <w:rPr>
              <w:lang w:val="de-DE"/>
            </w:rPr>
            <w:t>:</w:t>
          </w:r>
        </w:p>
        <w:p w14:paraId="0B305F7D" w14:textId="77777777" w:rsidR="000979AD" w:rsidRDefault="000979AD" w:rsidP="001835F7">
          <w:pPr>
            <w:pStyle w:val="FZ"/>
          </w:pPr>
          <w:r w:rsidRPr="00350C64">
            <w:rPr>
              <w:lang w:val="de-DE"/>
            </w:rPr>
            <w:t xml:space="preserve">Dr.-Ing. </w:t>
          </w:r>
          <w:r>
            <w:t>Wilfried Schäfer</w:t>
          </w:r>
        </w:p>
      </w:tc>
      <w:tc>
        <w:tcPr>
          <w:tcW w:w="2799" w:type="dxa"/>
        </w:tcPr>
        <w:p w14:paraId="59CBED2A" w14:textId="77777777" w:rsidR="000979AD" w:rsidRPr="00350C64" w:rsidRDefault="000979AD" w:rsidP="001835F7">
          <w:pPr>
            <w:pStyle w:val="FZ"/>
            <w:rPr>
              <w:lang w:val="de-DE"/>
            </w:rPr>
          </w:pPr>
          <w:r w:rsidRPr="00350C64">
            <w:rPr>
              <w:lang w:val="de-DE"/>
            </w:rPr>
            <w:t>Registergericht/Registration Office: Amtsgericht Frankfurt am Main</w:t>
          </w:r>
        </w:p>
        <w:p w14:paraId="7F564B48" w14:textId="77777777" w:rsidR="000979AD" w:rsidRPr="0052444D" w:rsidRDefault="000979AD" w:rsidP="001835F7">
          <w:pPr>
            <w:pStyle w:val="FZ"/>
          </w:pPr>
          <w:proofErr w:type="spellStart"/>
          <w:r>
            <w:t>Vereinsregister</w:t>
          </w:r>
          <w:proofErr w:type="spellEnd"/>
          <w:r>
            <w:t>/Society Register: VR4966</w:t>
          </w:r>
        </w:p>
        <w:p w14:paraId="2C92FFFE" w14:textId="77777777" w:rsidR="000979AD" w:rsidRPr="0052444D" w:rsidRDefault="000979AD" w:rsidP="001835F7">
          <w:pPr>
            <w:pStyle w:val="FZ"/>
            <w:rPr>
              <w:szCs w:val="14"/>
            </w:rPr>
          </w:pPr>
          <w:r>
            <w:t>Ust.ID-Nr./VAT No.: DE 114 10 88 36</w:t>
          </w:r>
        </w:p>
      </w:tc>
      <w:tc>
        <w:tcPr>
          <w:tcW w:w="2077" w:type="dxa"/>
        </w:tcPr>
        <w:p w14:paraId="1E739069" w14:textId="77777777" w:rsidR="000979AD" w:rsidRPr="0052444D" w:rsidRDefault="000979AD" w:rsidP="001835F7">
          <w:pPr>
            <w:pStyle w:val="FZ"/>
            <w:rPr>
              <w:b/>
              <w:lang w:val="en-GB"/>
            </w:rPr>
          </w:pPr>
        </w:p>
      </w:tc>
    </w:tr>
  </w:tbl>
  <w:p w14:paraId="5B79F4D5" w14:textId="77777777" w:rsidR="000979AD" w:rsidRPr="0052444D" w:rsidRDefault="000979AD" w:rsidP="0050117F">
    <w:pPr>
      <w:pStyle w:val="Fuzeile"/>
      <w:spacing w:line="20" w:lineRule="exact"/>
      <w:rPr>
        <w:sz w:val="2"/>
        <w:lang w:val="en-GB"/>
      </w:rPr>
    </w:pPr>
  </w:p>
  <w:p w14:paraId="70B26E16" w14:textId="77777777" w:rsidR="000979AD" w:rsidRPr="00C570B7" w:rsidRDefault="000979AD"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3C855" w14:textId="77777777" w:rsidR="00C27013" w:rsidRDefault="00C27013">
      <w:r>
        <w:separator/>
      </w:r>
    </w:p>
  </w:footnote>
  <w:footnote w:type="continuationSeparator" w:id="0">
    <w:p w14:paraId="58B67B87" w14:textId="77777777"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D05BF3E" w14:textId="77777777">
      <w:trPr>
        <w:trHeight w:hRule="exact" w:val="1950"/>
      </w:trPr>
      <w:tc>
        <w:tcPr>
          <w:tcW w:w="7655" w:type="dxa"/>
        </w:tcPr>
        <w:p w14:paraId="396468D9" w14:textId="19C44194" w:rsidR="000979AD" w:rsidRDefault="00747017">
          <w:r>
            <w:t xml:space="preserve">Page </w:t>
          </w:r>
          <w:r w:rsidR="000979AD">
            <w:fldChar w:fldCharType="begin"/>
          </w:r>
          <w:r w:rsidR="000979AD">
            <w:instrText xml:space="preserve"> PAGE </w:instrText>
          </w:r>
          <w:r w:rsidR="000979AD">
            <w:fldChar w:fldCharType="separate"/>
          </w:r>
          <w:r w:rsidR="000979AD">
            <w:t>2</w:t>
          </w:r>
          <w:r w:rsidR="000979AD">
            <w:fldChar w:fldCharType="end"/>
          </w:r>
          <w:r>
            <w:t>/</w:t>
          </w:r>
          <w:r w:rsidR="00C564E8">
            <w:fldChar w:fldCharType="begin"/>
          </w:r>
          <w:r w:rsidR="00C564E8">
            <w:instrText xml:space="preserve"> NUMPAGES </w:instrText>
          </w:r>
          <w:r w:rsidR="00C564E8">
            <w:fldChar w:fldCharType="separate"/>
          </w:r>
          <w:r w:rsidR="000979AD">
            <w:t>2</w:t>
          </w:r>
          <w:r w:rsidR="00C564E8">
            <w:fldChar w:fldCharType="end"/>
          </w:r>
          <w:r>
            <w:t xml:space="preserve"> · VDW</w:t>
          </w:r>
          <w:r w:rsidR="000979AD">
            <w:fldChar w:fldCharType="begin"/>
          </w:r>
          <w:r w:rsidR="000979AD">
            <w:instrText xml:space="preserve"> STYLEREF Initials \* MERGEFORMAT </w:instrText>
          </w:r>
          <w:r w:rsidR="000979AD">
            <w:fldChar w:fldCharType="end"/>
          </w:r>
          <w:r>
            <w:t xml:space="preserve"> · </w:t>
          </w:r>
          <w:r w:rsidR="000979AD">
            <w:fldChar w:fldCharType="begin"/>
          </w:r>
          <w:r w:rsidR="000979AD">
            <w:instrText xml:space="preserve"> STYLEREF Dates \* MERGEFORMAT </w:instrText>
          </w:r>
          <w:r w:rsidR="000979AD">
            <w:fldChar w:fldCharType="end"/>
          </w:r>
        </w:p>
      </w:tc>
      <w:tc>
        <w:tcPr>
          <w:tcW w:w="2608" w:type="dxa"/>
        </w:tcPr>
        <w:p w14:paraId="5C171822" w14:textId="77777777" w:rsidR="000979AD" w:rsidRDefault="000979AD"/>
      </w:tc>
    </w:tr>
  </w:tbl>
  <w:p w14:paraId="6086A721"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5E704147" w14:textId="77777777">
      <w:trPr>
        <w:cantSplit/>
        <w:trHeight w:hRule="exact" w:val="1920"/>
      </w:trPr>
      <w:tc>
        <w:tcPr>
          <w:tcW w:w="10348" w:type="dxa"/>
        </w:tcPr>
        <w:p w14:paraId="6569BF67" w14:textId="77777777" w:rsidR="000979AD" w:rsidRDefault="000979AD" w:rsidP="001835F7">
          <w:pPr>
            <w:pStyle w:val="Kopf1"/>
          </w:pPr>
          <w:r>
            <w:t xml:space="preserve">Verein </w:t>
          </w:r>
          <w:proofErr w:type="spellStart"/>
          <w:r>
            <w:t>Deutscher</w:t>
          </w:r>
          <w:proofErr w:type="spellEnd"/>
          <w:r>
            <w:t xml:space="preserve"> </w:t>
          </w:r>
          <w:proofErr w:type="spellStart"/>
          <w:r>
            <w:t>Werkzeugmaschinenfabriken</w:t>
          </w:r>
          <w:proofErr w:type="spellEnd"/>
          <w:r>
            <w:rPr>
              <w:sz w:val="24"/>
            </w:rPr>
            <w:tab/>
          </w:r>
          <w:r>
            <w:rPr>
              <w:noProof/>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0979AD" w:rsidRDefault="000979AD">
          <w:pPr>
            <w:pStyle w:val="Titel1"/>
          </w:pPr>
        </w:p>
      </w:tc>
    </w:tr>
  </w:tbl>
  <w:p w14:paraId="138539CE"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3AC4"/>
    <w:rsid w:val="00010F3D"/>
    <w:rsid w:val="0001662E"/>
    <w:rsid w:val="000238C7"/>
    <w:rsid w:val="00023B96"/>
    <w:rsid w:val="00024788"/>
    <w:rsid w:val="00030AEA"/>
    <w:rsid w:val="00042599"/>
    <w:rsid w:val="00044B56"/>
    <w:rsid w:val="000503DE"/>
    <w:rsid w:val="000635A7"/>
    <w:rsid w:val="00064936"/>
    <w:rsid w:val="00084753"/>
    <w:rsid w:val="000979AD"/>
    <w:rsid w:val="000A556D"/>
    <w:rsid w:val="000A5785"/>
    <w:rsid w:val="000B0E70"/>
    <w:rsid w:val="000B4920"/>
    <w:rsid w:val="000D1379"/>
    <w:rsid w:val="000D3BFC"/>
    <w:rsid w:val="000D6B28"/>
    <w:rsid w:val="000E024F"/>
    <w:rsid w:val="000E2BDB"/>
    <w:rsid w:val="000E5034"/>
    <w:rsid w:val="000F0FAA"/>
    <w:rsid w:val="000F3C39"/>
    <w:rsid w:val="00104445"/>
    <w:rsid w:val="0010603D"/>
    <w:rsid w:val="00110D6B"/>
    <w:rsid w:val="00112792"/>
    <w:rsid w:val="00120555"/>
    <w:rsid w:val="001206A2"/>
    <w:rsid w:val="00120C85"/>
    <w:rsid w:val="00121314"/>
    <w:rsid w:val="0012777C"/>
    <w:rsid w:val="00130871"/>
    <w:rsid w:val="00133342"/>
    <w:rsid w:val="0013750A"/>
    <w:rsid w:val="00140FDB"/>
    <w:rsid w:val="00142A0A"/>
    <w:rsid w:val="00146D7A"/>
    <w:rsid w:val="0015145A"/>
    <w:rsid w:val="001547D6"/>
    <w:rsid w:val="001579AE"/>
    <w:rsid w:val="0016570D"/>
    <w:rsid w:val="001835EF"/>
    <w:rsid w:val="001835F7"/>
    <w:rsid w:val="00183D81"/>
    <w:rsid w:val="00183FCF"/>
    <w:rsid w:val="00184C3D"/>
    <w:rsid w:val="001961A1"/>
    <w:rsid w:val="00196F26"/>
    <w:rsid w:val="001A0A28"/>
    <w:rsid w:val="001C2069"/>
    <w:rsid w:val="001D06C2"/>
    <w:rsid w:val="001D4F8E"/>
    <w:rsid w:val="001E2610"/>
    <w:rsid w:val="001E2BBD"/>
    <w:rsid w:val="001E5B30"/>
    <w:rsid w:val="001F65C3"/>
    <w:rsid w:val="002028A6"/>
    <w:rsid w:val="00221BD0"/>
    <w:rsid w:val="002221CF"/>
    <w:rsid w:val="002310F6"/>
    <w:rsid w:val="00233E1C"/>
    <w:rsid w:val="00236A5F"/>
    <w:rsid w:val="00236DA0"/>
    <w:rsid w:val="00241C94"/>
    <w:rsid w:val="00251CA8"/>
    <w:rsid w:val="00251E96"/>
    <w:rsid w:val="0025229D"/>
    <w:rsid w:val="00254675"/>
    <w:rsid w:val="00264A1B"/>
    <w:rsid w:val="00272687"/>
    <w:rsid w:val="00273839"/>
    <w:rsid w:val="00273916"/>
    <w:rsid w:val="0027476B"/>
    <w:rsid w:val="00274D48"/>
    <w:rsid w:val="002946EF"/>
    <w:rsid w:val="002A208E"/>
    <w:rsid w:val="002A2BB3"/>
    <w:rsid w:val="002A53EE"/>
    <w:rsid w:val="002A5FFB"/>
    <w:rsid w:val="002B03DB"/>
    <w:rsid w:val="002C2EA4"/>
    <w:rsid w:val="002D5CD4"/>
    <w:rsid w:val="002D703E"/>
    <w:rsid w:val="002E73DA"/>
    <w:rsid w:val="002F0E44"/>
    <w:rsid w:val="002F4AF9"/>
    <w:rsid w:val="003020C1"/>
    <w:rsid w:val="00306FF5"/>
    <w:rsid w:val="003078E5"/>
    <w:rsid w:val="00322A32"/>
    <w:rsid w:val="0032379E"/>
    <w:rsid w:val="00326D70"/>
    <w:rsid w:val="00327FEA"/>
    <w:rsid w:val="003335CE"/>
    <w:rsid w:val="00340BFA"/>
    <w:rsid w:val="00350C64"/>
    <w:rsid w:val="00366DB3"/>
    <w:rsid w:val="0037793A"/>
    <w:rsid w:val="003822C3"/>
    <w:rsid w:val="00382740"/>
    <w:rsid w:val="00385898"/>
    <w:rsid w:val="003A4F41"/>
    <w:rsid w:val="003D34F1"/>
    <w:rsid w:val="003D46E5"/>
    <w:rsid w:val="003D68DE"/>
    <w:rsid w:val="003E1412"/>
    <w:rsid w:val="003F326F"/>
    <w:rsid w:val="00404585"/>
    <w:rsid w:val="00404E85"/>
    <w:rsid w:val="004126F1"/>
    <w:rsid w:val="00416510"/>
    <w:rsid w:val="00425C30"/>
    <w:rsid w:val="004271E2"/>
    <w:rsid w:val="004278E8"/>
    <w:rsid w:val="004314C7"/>
    <w:rsid w:val="0043362F"/>
    <w:rsid w:val="00453B23"/>
    <w:rsid w:val="0045618F"/>
    <w:rsid w:val="00470B7A"/>
    <w:rsid w:val="0047342E"/>
    <w:rsid w:val="00480499"/>
    <w:rsid w:val="004928A7"/>
    <w:rsid w:val="004954CB"/>
    <w:rsid w:val="004B02D3"/>
    <w:rsid w:val="004C0294"/>
    <w:rsid w:val="004C2C43"/>
    <w:rsid w:val="004D41B9"/>
    <w:rsid w:val="004E5BAC"/>
    <w:rsid w:val="004F1526"/>
    <w:rsid w:val="0050117F"/>
    <w:rsid w:val="0050365D"/>
    <w:rsid w:val="00507898"/>
    <w:rsid w:val="0051082A"/>
    <w:rsid w:val="005232C1"/>
    <w:rsid w:val="00524013"/>
    <w:rsid w:val="0052444D"/>
    <w:rsid w:val="005328A7"/>
    <w:rsid w:val="00535B86"/>
    <w:rsid w:val="00544353"/>
    <w:rsid w:val="00551BE8"/>
    <w:rsid w:val="005803EC"/>
    <w:rsid w:val="0058183C"/>
    <w:rsid w:val="005D2A70"/>
    <w:rsid w:val="005D58F5"/>
    <w:rsid w:val="005E7B4A"/>
    <w:rsid w:val="006134F0"/>
    <w:rsid w:val="00615568"/>
    <w:rsid w:val="00621213"/>
    <w:rsid w:val="00640180"/>
    <w:rsid w:val="00640E80"/>
    <w:rsid w:val="00643256"/>
    <w:rsid w:val="006458DC"/>
    <w:rsid w:val="0064656C"/>
    <w:rsid w:val="00660BD9"/>
    <w:rsid w:val="0066241D"/>
    <w:rsid w:val="00664D0D"/>
    <w:rsid w:val="0067147E"/>
    <w:rsid w:val="00672F1A"/>
    <w:rsid w:val="006732A1"/>
    <w:rsid w:val="006A17B1"/>
    <w:rsid w:val="006A2192"/>
    <w:rsid w:val="006C0EC1"/>
    <w:rsid w:val="006C7752"/>
    <w:rsid w:val="006E011E"/>
    <w:rsid w:val="006E5EE0"/>
    <w:rsid w:val="006F5633"/>
    <w:rsid w:val="007026E2"/>
    <w:rsid w:val="007028AB"/>
    <w:rsid w:val="0070295F"/>
    <w:rsid w:val="007200B9"/>
    <w:rsid w:val="007206A6"/>
    <w:rsid w:val="00732AB7"/>
    <w:rsid w:val="00734AC4"/>
    <w:rsid w:val="00742661"/>
    <w:rsid w:val="00747017"/>
    <w:rsid w:val="00753BBE"/>
    <w:rsid w:val="00754C98"/>
    <w:rsid w:val="00757654"/>
    <w:rsid w:val="007669ED"/>
    <w:rsid w:val="00774F7A"/>
    <w:rsid w:val="00792175"/>
    <w:rsid w:val="00792F66"/>
    <w:rsid w:val="007946A0"/>
    <w:rsid w:val="00794D1D"/>
    <w:rsid w:val="007B6219"/>
    <w:rsid w:val="007C0048"/>
    <w:rsid w:val="007D5B42"/>
    <w:rsid w:val="007E1822"/>
    <w:rsid w:val="007E761A"/>
    <w:rsid w:val="007F58FC"/>
    <w:rsid w:val="0081345C"/>
    <w:rsid w:val="00841F93"/>
    <w:rsid w:val="00842A86"/>
    <w:rsid w:val="00865B22"/>
    <w:rsid w:val="00867BE8"/>
    <w:rsid w:val="00873CF3"/>
    <w:rsid w:val="008770CD"/>
    <w:rsid w:val="00877B41"/>
    <w:rsid w:val="00882EA3"/>
    <w:rsid w:val="00884B09"/>
    <w:rsid w:val="008852A8"/>
    <w:rsid w:val="008860AF"/>
    <w:rsid w:val="00892434"/>
    <w:rsid w:val="0089628B"/>
    <w:rsid w:val="008A3F40"/>
    <w:rsid w:val="008A68BA"/>
    <w:rsid w:val="008C685F"/>
    <w:rsid w:val="008D6416"/>
    <w:rsid w:val="008E5C80"/>
    <w:rsid w:val="008E5E9C"/>
    <w:rsid w:val="008E5FF9"/>
    <w:rsid w:val="008F3B62"/>
    <w:rsid w:val="008F6507"/>
    <w:rsid w:val="00911150"/>
    <w:rsid w:val="009170BD"/>
    <w:rsid w:val="00922B04"/>
    <w:rsid w:val="0092404C"/>
    <w:rsid w:val="009255DA"/>
    <w:rsid w:val="00935F63"/>
    <w:rsid w:val="00935FBA"/>
    <w:rsid w:val="00952E65"/>
    <w:rsid w:val="009644C1"/>
    <w:rsid w:val="00973B04"/>
    <w:rsid w:val="00974C51"/>
    <w:rsid w:val="009872EA"/>
    <w:rsid w:val="009B6927"/>
    <w:rsid w:val="009C7409"/>
    <w:rsid w:val="009D74E9"/>
    <w:rsid w:val="009F4E6D"/>
    <w:rsid w:val="00A05E11"/>
    <w:rsid w:val="00A41D5E"/>
    <w:rsid w:val="00A50A3E"/>
    <w:rsid w:val="00A602A9"/>
    <w:rsid w:val="00A60F10"/>
    <w:rsid w:val="00A71C75"/>
    <w:rsid w:val="00AA1D6F"/>
    <w:rsid w:val="00AA715A"/>
    <w:rsid w:val="00AA77B2"/>
    <w:rsid w:val="00AD4A8A"/>
    <w:rsid w:val="00AE49DA"/>
    <w:rsid w:val="00B00EC5"/>
    <w:rsid w:val="00B0340B"/>
    <w:rsid w:val="00B0475D"/>
    <w:rsid w:val="00B04E5A"/>
    <w:rsid w:val="00B12D73"/>
    <w:rsid w:val="00B1593E"/>
    <w:rsid w:val="00B2301B"/>
    <w:rsid w:val="00B31AF9"/>
    <w:rsid w:val="00B43782"/>
    <w:rsid w:val="00B463F9"/>
    <w:rsid w:val="00B46C86"/>
    <w:rsid w:val="00B6078B"/>
    <w:rsid w:val="00B81536"/>
    <w:rsid w:val="00BA7C4F"/>
    <w:rsid w:val="00BB2532"/>
    <w:rsid w:val="00BC5FE7"/>
    <w:rsid w:val="00BC6836"/>
    <w:rsid w:val="00BD4005"/>
    <w:rsid w:val="00BD5387"/>
    <w:rsid w:val="00BF2E91"/>
    <w:rsid w:val="00BF3400"/>
    <w:rsid w:val="00C001E4"/>
    <w:rsid w:val="00C06E2F"/>
    <w:rsid w:val="00C11ADC"/>
    <w:rsid w:val="00C160DA"/>
    <w:rsid w:val="00C27013"/>
    <w:rsid w:val="00C345E2"/>
    <w:rsid w:val="00C420E5"/>
    <w:rsid w:val="00C564E8"/>
    <w:rsid w:val="00C570B7"/>
    <w:rsid w:val="00C61DDF"/>
    <w:rsid w:val="00C6443D"/>
    <w:rsid w:val="00C6512C"/>
    <w:rsid w:val="00C67840"/>
    <w:rsid w:val="00C710CB"/>
    <w:rsid w:val="00C71AAC"/>
    <w:rsid w:val="00CA75EB"/>
    <w:rsid w:val="00CB5C29"/>
    <w:rsid w:val="00CC7656"/>
    <w:rsid w:val="00CD5EF1"/>
    <w:rsid w:val="00CE0B70"/>
    <w:rsid w:val="00CF4B45"/>
    <w:rsid w:val="00D12AF3"/>
    <w:rsid w:val="00D16731"/>
    <w:rsid w:val="00D35A92"/>
    <w:rsid w:val="00D630F9"/>
    <w:rsid w:val="00D67B52"/>
    <w:rsid w:val="00D719A3"/>
    <w:rsid w:val="00D7448E"/>
    <w:rsid w:val="00D757C9"/>
    <w:rsid w:val="00D75E9F"/>
    <w:rsid w:val="00D7734A"/>
    <w:rsid w:val="00D903AA"/>
    <w:rsid w:val="00D90932"/>
    <w:rsid w:val="00D92E0B"/>
    <w:rsid w:val="00DA3DE1"/>
    <w:rsid w:val="00DB06B7"/>
    <w:rsid w:val="00DB06F2"/>
    <w:rsid w:val="00DB3C0E"/>
    <w:rsid w:val="00DB5A5B"/>
    <w:rsid w:val="00DC17E9"/>
    <w:rsid w:val="00DC17F7"/>
    <w:rsid w:val="00DC19B5"/>
    <w:rsid w:val="00DD3599"/>
    <w:rsid w:val="00DD4027"/>
    <w:rsid w:val="00DE09DD"/>
    <w:rsid w:val="00DE4EC4"/>
    <w:rsid w:val="00DF4401"/>
    <w:rsid w:val="00E06689"/>
    <w:rsid w:val="00E272B8"/>
    <w:rsid w:val="00E27997"/>
    <w:rsid w:val="00E3021E"/>
    <w:rsid w:val="00E379A0"/>
    <w:rsid w:val="00E40EFA"/>
    <w:rsid w:val="00E443A5"/>
    <w:rsid w:val="00E565A8"/>
    <w:rsid w:val="00E636A7"/>
    <w:rsid w:val="00E91D54"/>
    <w:rsid w:val="00E91DCD"/>
    <w:rsid w:val="00E94685"/>
    <w:rsid w:val="00E94BB5"/>
    <w:rsid w:val="00EA507F"/>
    <w:rsid w:val="00EB4B93"/>
    <w:rsid w:val="00EB5BE0"/>
    <w:rsid w:val="00EC559B"/>
    <w:rsid w:val="00ED10A2"/>
    <w:rsid w:val="00ED2108"/>
    <w:rsid w:val="00EE70E9"/>
    <w:rsid w:val="00EE725E"/>
    <w:rsid w:val="00EF0F35"/>
    <w:rsid w:val="00EF681A"/>
    <w:rsid w:val="00F01E07"/>
    <w:rsid w:val="00F07F6A"/>
    <w:rsid w:val="00F11BDD"/>
    <w:rsid w:val="00F241B3"/>
    <w:rsid w:val="00F3015C"/>
    <w:rsid w:val="00F43A9B"/>
    <w:rsid w:val="00F518C4"/>
    <w:rsid w:val="00F73CB9"/>
    <w:rsid w:val="00F775D2"/>
    <w:rsid w:val="00F830B1"/>
    <w:rsid w:val="00F90E9D"/>
    <w:rsid w:val="00FB1F37"/>
    <w:rsid w:val="00FB2A3F"/>
    <w:rsid w:val="00FB37FE"/>
    <w:rsid w:val="00FB3C71"/>
    <w:rsid w:val="00FB3EE2"/>
    <w:rsid w:val="00FC0689"/>
    <w:rsid w:val="00FD2844"/>
    <w:rsid w:val="00FE0B40"/>
    <w:rsid w:val="00FE55FD"/>
    <w:rsid w:val="00FF0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US"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US"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US" w:eastAsia="de-DE"/>
    </w:rPr>
  </w:style>
  <w:style w:type="character" w:styleId="Hyperlink">
    <w:name w:val="Hyperlink"/>
    <w:basedOn w:val="Absatz-Standardschriftart"/>
    <w:unhideWhenUsed/>
    <w:rsid w:val="001961A1"/>
    <w:rPr>
      <w:color w:val="0000FF" w:themeColor="hyperlink"/>
      <w:u w:val="single"/>
    </w:rPr>
  </w:style>
  <w:style w:type="character" w:styleId="NichtaufgelsteErwhnung">
    <w:name w:val="Unresolved Mention"/>
    <w:basedOn w:val="Absatz-Standardschriftart"/>
    <w:uiPriority w:val="99"/>
    <w:semiHidden/>
    <w:unhideWhenUsed/>
    <w:rsid w:val="00673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01082">
      <w:bodyDiv w:val="1"/>
      <w:marLeft w:val="0"/>
      <w:marRight w:val="0"/>
      <w:marTop w:val="0"/>
      <w:marBottom w:val="0"/>
      <w:divBdr>
        <w:top w:val="none" w:sz="0" w:space="0" w:color="auto"/>
        <w:left w:val="none" w:sz="0" w:space="0" w:color="auto"/>
        <w:bottom w:val="none" w:sz="0" w:space="0" w:color="auto"/>
        <w:right w:val="none" w:sz="0" w:space="0" w:color="auto"/>
      </w:divBdr>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vdw.de/en/press/press-releases/" TargetMode="External"/><Relationship Id="rId12" Type="http://schemas.openxmlformats.org/officeDocument/2006/relationships/hyperlink" Target="http://www.youtube.com/metaltradefai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inkedin.com/compan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de.industryarena.com/vdw"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twitter.com/VDWonline%0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34B15-986B-4F57-B72E-DB33A657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3</Pages>
  <Words>697</Words>
  <Characters>4166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4</cp:revision>
  <cp:lastPrinted>2021-08-17T14:35:00Z</cp:lastPrinted>
  <dcterms:created xsi:type="dcterms:W3CDTF">2021-11-23T10:23:00Z</dcterms:created>
  <dcterms:modified xsi:type="dcterms:W3CDTF">2021-11-25T06:23:00Z</dcterms:modified>
</cp:coreProperties>
</file>