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4FE98" w14:textId="77777777" w:rsidR="00FD31F4" w:rsidRPr="00FD31F4" w:rsidRDefault="00FD31F4">
      <w:pPr>
        <w:rPr>
          <w:rFonts w:ascii="Effra" w:hAnsi="Effra"/>
        </w:rPr>
      </w:pPr>
    </w:p>
    <w:p w14:paraId="0877FBBE" w14:textId="77777777" w:rsidR="00FD31F4" w:rsidRPr="00FD31F4" w:rsidRDefault="00FD31F4">
      <w:pPr>
        <w:rPr>
          <w:rFonts w:ascii="Effra" w:hAnsi="Effra"/>
        </w:rPr>
      </w:pPr>
    </w:p>
    <w:p w14:paraId="7E016F6D" w14:textId="77777777" w:rsidR="00F178E3" w:rsidRDefault="00FD31F4" w:rsidP="00FD31F4">
      <w:pPr>
        <w:tabs>
          <w:tab w:val="left" w:pos="1134"/>
        </w:tabs>
        <w:spacing w:after="0" w:line="240" w:lineRule="auto"/>
        <w:rPr>
          <w:rFonts w:ascii="Effra Light" w:hAnsi="Effra Light" w:cs="Arial"/>
        </w:rPr>
      </w:pPr>
      <w:r w:rsidRPr="00FD31F4">
        <w:rPr>
          <w:rFonts w:ascii="Effra" w:hAnsi="Effra" w:cs="Arial"/>
        </w:rPr>
        <w:t>von</w:t>
      </w:r>
      <w:r w:rsidRPr="00FD31F4">
        <w:rPr>
          <w:rFonts w:ascii="Effra" w:hAnsi="Effra" w:cs="Arial"/>
        </w:rPr>
        <w:tab/>
      </w:r>
      <w:r w:rsidRPr="00FD31F4">
        <w:rPr>
          <w:rFonts w:ascii="Effra Light" w:hAnsi="Effra Light" w:cs="Arial"/>
        </w:rPr>
        <w:t>Sylke Becker</w:t>
      </w:r>
    </w:p>
    <w:p w14:paraId="181CACC6" w14:textId="77777777" w:rsidR="00F178E3" w:rsidRDefault="00FD31F4" w:rsidP="00FD31F4">
      <w:pPr>
        <w:tabs>
          <w:tab w:val="left" w:pos="1134"/>
        </w:tabs>
        <w:spacing w:after="0" w:line="240" w:lineRule="auto"/>
        <w:rPr>
          <w:rFonts w:ascii="Effra Light" w:hAnsi="Effra Light" w:cs="Arial"/>
        </w:rPr>
      </w:pPr>
      <w:r w:rsidRPr="00FD31F4">
        <w:rPr>
          <w:rFonts w:ascii="Effra" w:hAnsi="Effra" w:cs="Arial"/>
        </w:rPr>
        <w:t>Telefon</w:t>
      </w:r>
      <w:r w:rsidRPr="00FD31F4">
        <w:rPr>
          <w:rFonts w:ascii="Effra" w:hAnsi="Effra" w:cs="Arial"/>
        </w:rPr>
        <w:tab/>
      </w:r>
      <w:r w:rsidRPr="00FD31F4">
        <w:rPr>
          <w:rFonts w:ascii="Effra Light" w:hAnsi="Effra Light" w:cs="Arial"/>
        </w:rPr>
        <w:t>+49 69 756081-33</w:t>
      </w:r>
    </w:p>
    <w:p w14:paraId="1F1CEB4B" w14:textId="77777777" w:rsidR="00FD31F4" w:rsidRPr="00F178E3" w:rsidRDefault="00FD31F4" w:rsidP="00FD31F4">
      <w:pPr>
        <w:tabs>
          <w:tab w:val="left" w:pos="1134"/>
        </w:tabs>
        <w:spacing w:after="0" w:line="240" w:lineRule="auto"/>
        <w:rPr>
          <w:rFonts w:ascii="Effra Light" w:hAnsi="Effra Light" w:cs="Arial"/>
        </w:rPr>
      </w:pPr>
      <w:r w:rsidRPr="00FD31F4">
        <w:rPr>
          <w:rFonts w:ascii="Effra" w:hAnsi="Effra" w:cs="Arial"/>
        </w:rPr>
        <w:t>Telefax</w:t>
      </w:r>
      <w:r w:rsidRPr="00FD31F4">
        <w:rPr>
          <w:rFonts w:ascii="Effra Medium" w:hAnsi="Effra Medium" w:cs="Arial"/>
        </w:rPr>
        <w:tab/>
      </w:r>
      <w:r w:rsidRPr="00FD31F4">
        <w:rPr>
          <w:rFonts w:ascii="Effra Light" w:hAnsi="Effra Light" w:cs="Arial"/>
        </w:rPr>
        <w:t>+49 69 756081-11</w:t>
      </w:r>
    </w:p>
    <w:p w14:paraId="337B5B09" w14:textId="77777777" w:rsidR="00FD31F4" w:rsidRPr="00FD31F4" w:rsidRDefault="00FD31F4" w:rsidP="00FD31F4">
      <w:pPr>
        <w:tabs>
          <w:tab w:val="left" w:pos="1134"/>
        </w:tabs>
        <w:spacing w:after="0" w:line="240" w:lineRule="auto"/>
        <w:rPr>
          <w:rFonts w:ascii="Effra Light" w:hAnsi="Effra Light" w:cs="Arial"/>
        </w:rPr>
      </w:pPr>
      <w:r w:rsidRPr="00FD31F4">
        <w:rPr>
          <w:rFonts w:ascii="Effra" w:hAnsi="Effra" w:cs="Arial"/>
        </w:rPr>
        <w:t>E-Mail</w:t>
      </w:r>
      <w:r w:rsidRPr="00FD31F4">
        <w:rPr>
          <w:rFonts w:ascii="Effra Medium" w:hAnsi="Effra Medium" w:cs="Arial"/>
        </w:rPr>
        <w:tab/>
      </w:r>
      <w:r w:rsidRPr="00FD31F4">
        <w:rPr>
          <w:rFonts w:ascii="Effra Light" w:hAnsi="Effra Light" w:cs="Arial"/>
        </w:rPr>
        <w:t>s.becker@vdw.de</w:t>
      </w:r>
    </w:p>
    <w:p w14:paraId="1E604A5A" w14:textId="77777777" w:rsidR="00FD31F4" w:rsidRPr="00FD31F4" w:rsidRDefault="00FD31F4" w:rsidP="00FD31F4">
      <w:pPr>
        <w:spacing w:after="0" w:line="240" w:lineRule="auto"/>
        <w:rPr>
          <w:rFonts w:ascii="Effra" w:hAnsi="Effra"/>
        </w:rPr>
      </w:pPr>
    </w:p>
    <w:p w14:paraId="6F112F9E" w14:textId="77777777" w:rsidR="00FD31F4" w:rsidRPr="00FD31F4" w:rsidRDefault="00FD31F4" w:rsidP="00FD31F4">
      <w:pPr>
        <w:spacing w:after="0" w:line="240" w:lineRule="auto"/>
        <w:rPr>
          <w:rFonts w:ascii="Effra" w:hAnsi="Effra"/>
        </w:rPr>
      </w:pPr>
    </w:p>
    <w:p w14:paraId="015CA0D6" w14:textId="77777777" w:rsidR="00FD31F4" w:rsidRPr="00FD31F4" w:rsidRDefault="00FD31F4" w:rsidP="00FD31F4">
      <w:pPr>
        <w:spacing w:after="0" w:line="240" w:lineRule="auto"/>
        <w:rPr>
          <w:rFonts w:ascii="Effra" w:hAnsi="Effra"/>
        </w:rPr>
      </w:pPr>
    </w:p>
    <w:p w14:paraId="5992DC86" w14:textId="77777777" w:rsidR="00FD31F4" w:rsidRPr="00FD31F4" w:rsidRDefault="00FD31F4" w:rsidP="00FD31F4">
      <w:pPr>
        <w:spacing w:after="0" w:line="240" w:lineRule="auto"/>
        <w:rPr>
          <w:rFonts w:ascii="Effra" w:hAnsi="Effra"/>
        </w:rPr>
      </w:pPr>
    </w:p>
    <w:p w14:paraId="7222F604" w14:textId="2C4F4A7B" w:rsidR="003B0F95" w:rsidRDefault="0061019A" w:rsidP="00AD2B74">
      <w:pPr>
        <w:spacing w:after="0" w:line="360" w:lineRule="auto"/>
        <w:ind w:right="1412"/>
        <w:outlineLvl w:val="0"/>
        <w:rPr>
          <w:rFonts w:ascii="Effra" w:hAnsi="Effra"/>
          <w:b/>
          <w:bCs/>
          <w:sz w:val="28"/>
        </w:rPr>
      </w:pPr>
      <w:proofErr w:type="spellStart"/>
      <w:r>
        <w:rPr>
          <w:rFonts w:ascii="Effra" w:hAnsi="Effra"/>
          <w:b/>
          <w:bCs/>
          <w:sz w:val="28"/>
        </w:rPr>
        <w:t>GrindingHub</w:t>
      </w:r>
      <w:proofErr w:type="spellEnd"/>
      <w:r>
        <w:rPr>
          <w:rFonts w:ascii="Effra" w:hAnsi="Effra"/>
          <w:b/>
          <w:bCs/>
          <w:sz w:val="28"/>
        </w:rPr>
        <w:t xml:space="preserve"> kooperiert mit </w:t>
      </w:r>
      <w:r w:rsidR="00920D9C">
        <w:rPr>
          <w:rFonts w:ascii="Effra" w:hAnsi="Effra"/>
          <w:b/>
          <w:bCs/>
          <w:sz w:val="28"/>
        </w:rPr>
        <w:t xml:space="preserve">der </w:t>
      </w:r>
      <w:r>
        <w:rPr>
          <w:rFonts w:ascii="Effra" w:hAnsi="Effra"/>
          <w:b/>
          <w:bCs/>
          <w:sz w:val="28"/>
        </w:rPr>
        <w:t>Schleiftagung</w:t>
      </w:r>
    </w:p>
    <w:p w14:paraId="4244EDFD" w14:textId="54B5EB9B" w:rsidR="003B0F95" w:rsidRPr="0001020B" w:rsidRDefault="0001020B" w:rsidP="00AD2B74">
      <w:pPr>
        <w:spacing w:after="0" w:line="360" w:lineRule="auto"/>
        <w:ind w:right="1412"/>
        <w:rPr>
          <w:rFonts w:ascii="Effra Light" w:hAnsi="Effra Light"/>
          <w:b/>
          <w:bCs/>
        </w:rPr>
      </w:pPr>
      <w:r w:rsidRPr="0001020B">
        <w:rPr>
          <w:rFonts w:ascii="Effra Light" w:hAnsi="Effra Light"/>
          <w:b/>
          <w:bCs/>
        </w:rPr>
        <w:t>Virtuelle Tagung bietet Ende Januar ein hochkarätiges Programm</w:t>
      </w:r>
      <w:r w:rsidR="00512BCE">
        <w:rPr>
          <w:rFonts w:ascii="Effra Light" w:hAnsi="Effra Light"/>
          <w:b/>
          <w:bCs/>
        </w:rPr>
        <w:t xml:space="preserve"> - </w:t>
      </w:r>
      <w:proofErr w:type="spellStart"/>
      <w:r w:rsidR="00512BCE">
        <w:rPr>
          <w:rFonts w:ascii="Effra Light" w:hAnsi="Effra Light"/>
          <w:b/>
          <w:bCs/>
        </w:rPr>
        <w:t>GrindingHub</w:t>
      </w:r>
      <w:proofErr w:type="spellEnd"/>
      <w:r w:rsidR="00512BCE">
        <w:rPr>
          <w:rFonts w:ascii="Effra Light" w:hAnsi="Effra Light"/>
          <w:b/>
          <w:bCs/>
        </w:rPr>
        <w:t xml:space="preserve"> ist im Mai Gastgeber des Community-Treffens</w:t>
      </w:r>
      <w:r w:rsidRPr="0001020B">
        <w:rPr>
          <w:rFonts w:ascii="Effra Light" w:hAnsi="Effra Light"/>
          <w:b/>
          <w:bCs/>
        </w:rPr>
        <w:t xml:space="preserve"> </w:t>
      </w:r>
    </w:p>
    <w:p w14:paraId="6EF75C6A" w14:textId="77777777" w:rsidR="0001020B" w:rsidRDefault="0001020B" w:rsidP="00AD2B74">
      <w:pPr>
        <w:pStyle w:val="NurText"/>
        <w:spacing w:line="360" w:lineRule="auto"/>
        <w:ind w:right="1412"/>
        <w:rPr>
          <w:rFonts w:ascii="Effra" w:hAnsi="Effra"/>
          <w:b/>
          <w:bCs/>
        </w:rPr>
      </w:pPr>
    </w:p>
    <w:p w14:paraId="61D9F8A5" w14:textId="1AFFCF6A" w:rsidR="00AD2B74" w:rsidRDefault="00FD31F4" w:rsidP="00AD2B74">
      <w:pPr>
        <w:pStyle w:val="NurText"/>
        <w:spacing w:line="360" w:lineRule="auto"/>
        <w:ind w:right="1412"/>
        <w:rPr>
          <w:rFonts w:ascii="Effra Light" w:hAnsi="Effra Light"/>
        </w:rPr>
      </w:pPr>
      <w:r w:rsidRPr="00B53C49">
        <w:rPr>
          <w:rFonts w:ascii="Effra" w:hAnsi="Effra"/>
          <w:b/>
          <w:bCs/>
        </w:rPr>
        <w:t xml:space="preserve">Frankfurt am Main, </w:t>
      </w:r>
      <w:r w:rsidR="0061019A">
        <w:rPr>
          <w:rFonts w:ascii="Effra" w:hAnsi="Effra"/>
          <w:b/>
          <w:bCs/>
        </w:rPr>
        <w:t xml:space="preserve">19. Januar </w:t>
      </w:r>
      <w:proofErr w:type="gramStart"/>
      <w:r w:rsidR="0061019A">
        <w:rPr>
          <w:rFonts w:ascii="Effra" w:hAnsi="Effra"/>
          <w:b/>
          <w:bCs/>
        </w:rPr>
        <w:t>202</w:t>
      </w:r>
      <w:r w:rsidR="0002273C">
        <w:rPr>
          <w:rFonts w:ascii="Effra" w:hAnsi="Effra"/>
          <w:b/>
          <w:bCs/>
        </w:rPr>
        <w:t>2</w:t>
      </w:r>
      <w:r w:rsidR="0061019A">
        <w:rPr>
          <w:rFonts w:ascii="Effra" w:hAnsi="Effra"/>
          <w:b/>
          <w:bCs/>
        </w:rPr>
        <w:t>.</w:t>
      </w:r>
      <w:r w:rsidR="00B53C49">
        <w:rPr>
          <w:rFonts w:ascii="Effra Light" w:hAnsi="Effra Light"/>
        </w:rPr>
        <w:t>.</w:t>
      </w:r>
      <w:proofErr w:type="gramEnd"/>
      <w:r w:rsidRPr="00FD31F4">
        <w:rPr>
          <w:rFonts w:ascii="Effra Light" w:hAnsi="Effra Light"/>
        </w:rPr>
        <w:t xml:space="preserve"> </w:t>
      </w:r>
      <w:r w:rsidR="00B53C49">
        <w:rPr>
          <w:rFonts w:ascii="Effra Light" w:hAnsi="Effra Light"/>
        </w:rPr>
        <w:t xml:space="preserve">– </w:t>
      </w:r>
      <w:r w:rsidR="00FD3245">
        <w:rPr>
          <w:rFonts w:ascii="Effra Light" w:hAnsi="Effra Light"/>
        </w:rPr>
        <w:t>Gerade</w:t>
      </w:r>
      <w:r w:rsidR="00D82CFC">
        <w:rPr>
          <w:rFonts w:ascii="Effra Light" w:hAnsi="Effra Light"/>
        </w:rPr>
        <w:t xml:space="preserve"> eben erst</w:t>
      </w:r>
      <w:r w:rsidR="0047326B">
        <w:rPr>
          <w:rFonts w:ascii="Effra Light" w:hAnsi="Effra Light"/>
        </w:rPr>
        <w:t xml:space="preserve"> </w:t>
      </w:r>
      <w:r w:rsidR="00FD3245">
        <w:rPr>
          <w:rFonts w:ascii="Effra Light" w:hAnsi="Effra Light"/>
        </w:rPr>
        <w:t>ist d</w:t>
      </w:r>
      <w:r w:rsidR="0002273C">
        <w:rPr>
          <w:rFonts w:ascii="Effra Light" w:hAnsi="Effra Light"/>
        </w:rPr>
        <w:t xml:space="preserve">ie Tinte unter dem Memorandum </w:t>
      </w:r>
      <w:proofErr w:type="spellStart"/>
      <w:r w:rsidR="0002273C">
        <w:rPr>
          <w:rFonts w:ascii="Effra Light" w:hAnsi="Effra Light"/>
        </w:rPr>
        <w:t>of</w:t>
      </w:r>
      <w:proofErr w:type="spellEnd"/>
      <w:r w:rsidR="0002273C">
        <w:rPr>
          <w:rFonts w:ascii="Effra Light" w:hAnsi="Effra Light"/>
        </w:rPr>
        <w:t xml:space="preserve"> Understanding zwischen </w:t>
      </w:r>
      <w:r w:rsidR="00920D9C">
        <w:rPr>
          <w:rFonts w:ascii="Effra Light" w:hAnsi="Effra Light"/>
        </w:rPr>
        <w:t>den Organisatoren der Schleiftagung</w:t>
      </w:r>
      <w:r w:rsidR="00FA59C9">
        <w:rPr>
          <w:rFonts w:ascii="Effra Light" w:hAnsi="Effra Light"/>
        </w:rPr>
        <w:t xml:space="preserve"> und dem VDW (Verein Deutscher Werkzeugmaschinenfabriken) </w:t>
      </w:r>
      <w:r w:rsidR="0012098A">
        <w:rPr>
          <w:rFonts w:ascii="Effra Light" w:hAnsi="Effra Light"/>
        </w:rPr>
        <w:t>getrocknet.</w:t>
      </w:r>
      <w:r w:rsidR="00FD3245">
        <w:rPr>
          <w:rFonts w:ascii="Effra Light" w:hAnsi="Effra Light"/>
        </w:rPr>
        <w:t xml:space="preserve"> </w:t>
      </w:r>
      <w:r w:rsidR="00FA59C9">
        <w:rPr>
          <w:rFonts w:ascii="Effra Light" w:hAnsi="Effra Light"/>
        </w:rPr>
        <w:t xml:space="preserve">Ab sofort treiben beide </w:t>
      </w:r>
      <w:r w:rsidR="00FD3245">
        <w:rPr>
          <w:rFonts w:ascii="Effra Light" w:hAnsi="Effra Light"/>
        </w:rPr>
        <w:t>Partner ihre jeweiligen Aktivitäten zum Thema Schleifen gemeinsam voran.</w:t>
      </w:r>
      <w:r w:rsidR="00FA59C9">
        <w:rPr>
          <w:rFonts w:ascii="Effra Light" w:hAnsi="Effra Light"/>
        </w:rPr>
        <w:t xml:space="preserve"> „</w:t>
      </w:r>
      <w:r w:rsidR="00D82CFC">
        <w:rPr>
          <w:rFonts w:ascii="Effra Light" w:hAnsi="Effra Light"/>
        </w:rPr>
        <w:t xml:space="preserve">Unsere Zusammenarbeit </w:t>
      </w:r>
      <w:r w:rsidR="00FA59C9">
        <w:rPr>
          <w:rFonts w:ascii="Effra Light" w:hAnsi="Effra Light"/>
        </w:rPr>
        <w:t xml:space="preserve">ist eine tolle Gelegenheit, </w:t>
      </w:r>
      <w:r w:rsidR="00D82CFC">
        <w:rPr>
          <w:rFonts w:ascii="Effra Light" w:hAnsi="Effra Light"/>
        </w:rPr>
        <w:t xml:space="preserve">den Austausch zwischen der </w:t>
      </w:r>
      <w:r w:rsidR="00920D9C">
        <w:rPr>
          <w:rFonts w:ascii="Effra Light" w:hAnsi="Effra Light"/>
        </w:rPr>
        <w:t xml:space="preserve">industrienahen </w:t>
      </w:r>
      <w:r w:rsidR="00D82CFC">
        <w:rPr>
          <w:rFonts w:ascii="Effra Light" w:hAnsi="Effra Light"/>
        </w:rPr>
        <w:t>Spitzenforschung in der Schleiftechnik und der</w:t>
      </w:r>
      <w:r w:rsidR="00512BCE">
        <w:rPr>
          <w:rFonts w:ascii="Effra Light" w:hAnsi="Effra Light"/>
        </w:rPr>
        <w:t xml:space="preserve"> internationalen</w:t>
      </w:r>
      <w:r w:rsidR="00D82CFC">
        <w:rPr>
          <w:rFonts w:ascii="Effra Light" w:hAnsi="Effra Light"/>
        </w:rPr>
        <w:t xml:space="preserve"> Hightech-</w:t>
      </w:r>
      <w:proofErr w:type="gramStart"/>
      <w:r w:rsidR="00D82CFC">
        <w:rPr>
          <w:rFonts w:ascii="Effra Light" w:hAnsi="Effra Light"/>
        </w:rPr>
        <w:t>Industrie</w:t>
      </w:r>
      <w:proofErr w:type="gramEnd"/>
      <w:r w:rsidR="00D82CFC">
        <w:rPr>
          <w:rFonts w:ascii="Effra Light" w:hAnsi="Effra Light"/>
        </w:rPr>
        <w:t xml:space="preserve"> </w:t>
      </w:r>
      <w:r w:rsidR="00E76A44">
        <w:rPr>
          <w:rFonts w:ascii="Effra Light" w:hAnsi="Effra Light"/>
        </w:rPr>
        <w:t xml:space="preserve">während der Schleiftagung zu fördern, </w:t>
      </w:r>
      <w:r w:rsidR="00512BCE">
        <w:rPr>
          <w:rFonts w:ascii="Effra Light" w:hAnsi="Effra Light"/>
        </w:rPr>
        <w:t>auf der Messe</w:t>
      </w:r>
      <w:r w:rsidR="00D82CFC">
        <w:rPr>
          <w:rFonts w:ascii="Effra Light" w:hAnsi="Effra Light"/>
        </w:rPr>
        <w:t xml:space="preserve"> </w:t>
      </w:r>
      <w:r w:rsidR="00E76A44">
        <w:rPr>
          <w:rFonts w:ascii="Effra Light" w:hAnsi="Effra Light"/>
        </w:rPr>
        <w:t xml:space="preserve">gezielt zu </w:t>
      </w:r>
      <w:r w:rsidR="00D82CFC">
        <w:rPr>
          <w:rFonts w:ascii="Effra Light" w:hAnsi="Effra Light"/>
        </w:rPr>
        <w:t>forcieren und damit die Vorteile des Standorts Deutschland</w:t>
      </w:r>
      <w:r w:rsidR="0001020B">
        <w:rPr>
          <w:rFonts w:ascii="Effra Light" w:hAnsi="Effra Light"/>
        </w:rPr>
        <w:t xml:space="preserve"> auf das Beste</w:t>
      </w:r>
      <w:r w:rsidR="00D82CFC">
        <w:rPr>
          <w:rFonts w:ascii="Effra Light" w:hAnsi="Effra Light"/>
        </w:rPr>
        <w:t xml:space="preserve"> zu nutzen“</w:t>
      </w:r>
      <w:r w:rsidR="00967727">
        <w:rPr>
          <w:rFonts w:ascii="Effra Light" w:hAnsi="Effra Light"/>
        </w:rPr>
        <w:t>,</w:t>
      </w:r>
      <w:r w:rsidR="00D82CFC">
        <w:rPr>
          <w:rFonts w:ascii="Effra Light" w:hAnsi="Effra Light"/>
        </w:rPr>
        <w:t xml:space="preserve"> sagt </w:t>
      </w:r>
      <w:r w:rsidR="00FA59C9">
        <w:rPr>
          <w:rFonts w:ascii="Effra Light" w:hAnsi="Effra Light"/>
        </w:rPr>
        <w:t xml:space="preserve">Dr. Sebastian Barth, </w:t>
      </w:r>
      <w:r w:rsidR="00D82CFC">
        <w:rPr>
          <w:rFonts w:ascii="Effra Light" w:hAnsi="Effra Light"/>
        </w:rPr>
        <w:t>Organisator der Schleif</w:t>
      </w:r>
      <w:r w:rsidR="002412EA">
        <w:rPr>
          <w:rFonts w:ascii="Effra Light" w:hAnsi="Effra Light"/>
        </w:rPr>
        <w:t xml:space="preserve">tagung </w:t>
      </w:r>
      <w:r w:rsidR="00E76A44">
        <w:rPr>
          <w:rFonts w:ascii="Effra Light" w:hAnsi="Effra Light"/>
        </w:rPr>
        <w:t xml:space="preserve">und Oberingenieur </w:t>
      </w:r>
      <w:r w:rsidR="002412EA">
        <w:rPr>
          <w:rFonts w:ascii="Effra Light" w:hAnsi="Effra Light"/>
        </w:rPr>
        <w:t xml:space="preserve">am </w:t>
      </w:r>
      <w:r w:rsidR="00920D9C">
        <w:rPr>
          <w:rFonts w:ascii="Effra Light" w:hAnsi="Effra Light"/>
        </w:rPr>
        <w:t>Werkzeugmaschinenlabor (</w:t>
      </w:r>
      <w:r w:rsidR="002412EA">
        <w:rPr>
          <w:rFonts w:ascii="Effra Light" w:hAnsi="Effra Light"/>
        </w:rPr>
        <w:t>WZL</w:t>
      </w:r>
      <w:r w:rsidR="00920D9C">
        <w:rPr>
          <w:rFonts w:ascii="Effra Light" w:hAnsi="Effra Light"/>
        </w:rPr>
        <w:t>) der RWTH Aachen</w:t>
      </w:r>
      <w:r w:rsidR="002412EA">
        <w:rPr>
          <w:rFonts w:ascii="Effra Light" w:hAnsi="Effra Light"/>
        </w:rPr>
        <w:t>. Und Dr.</w:t>
      </w:r>
      <w:r w:rsidR="00AD2B74">
        <w:rPr>
          <w:rFonts w:ascii="Effra Light" w:hAnsi="Effra Light"/>
        </w:rPr>
        <w:t xml:space="preserve"> </w:t>
      </w:r>
      <w:r w:rsidR="002412EA">
        <w:rPr>
          <w:rFonts w:ascii="Effra Light" w:hAnsi="Effra Light"/>
        </w:rPr>
        <w:t xml:space="preserve">Wilfried Schäfer, Geschäftsführer beim </w:t>
      </w:r>
      <w:r w:rsidR="0001020B">
        <w:rPr>
          <w:rFonts w:ascii="Effra Light" w:hAnsi="Effra Light"/>
        </w:rPr>
        <w:t>Veranstalter</w:t>
      </w:r>
      <w:r w:rsidR="002412EA">
        <w:rPr>
          <w:rFonts w:ascii="Effra Light" w:hAnsi="Effra Light"/>
        </w:rPr>
        <w:t xml:space="preserve"> der </w:t>
      </w:r>
      <w:proofErr w:type="spellStart"/>
      <w:r w:rsidR="002412EA">
        <w:rPr>
          <w:rFonts w:ascii="Effra Light" w:hAnsi="Effra Light"/>
        </w:rPr>
        <w:t>GrindingHub</w:t>
      </w:r>
      <w:proofErr w:type="spellEnd"/>
      <w:r w:rsidR="002412EA">
        <w:rPr>
          <w:rFonts w:ascii="Effra Light" w:hAnsi="Effra Light"/>
        </w:rPr>
        <w:t xml:space="preserve"> ergänzt: „D</w:t>
      </w:r>
      <w:r w:rsidR="0001020B">
        <w:rPr>
          <w:rFonts w:ascii="Effra Light" w:hAnsi="Effra Light"/>
        </w:rPr>
        <w:t xml:space="preserve">ie </w:t>
      </w:r>
      <w:proofErr w:type="spellStart"/>
      <w:r w:rsidR="0001020B">
        <w:rPr>
          <w:rFonts w:ascii="Effra Light" w:hAnsi="Effra Light"/>
        </w:rPr>
        <w:t>GrindingHub</w:t>
      </w:r>
      <w:proofErr w:type="spellEnd"/>
      <w:r w:rsidR="0001020B">
        <w:rPr>
          <w:rFonts w:ascii="Effra Light" w:hAnsi="Effra Light"/>
        </w:rPr>
        <w:t>, d</w:t>
      </w:r>
      <w:r w:rsidR="002412EA">
        <w:rPr>
          <w:rFonts w:ascii="Effra Light" w:hAnsi="Effra Light"/>
        </w:rPr>
        <w:t>as neue Drehkreuz</w:t>
      </w:r>
      <w:r w:rsidR="00FD3245">
        <w:rPr>
          <w:rFonts w:ascii="Effra Light" w:hAnsi="Effra Light"/>
        </w:rPr>
        <w:t xml:space="preserve"> für die Schleiftechnik in Stuttgart</w:t>
      </w:r>
      <w:r w:rsidR="0001020B">
        <w:rPr>
          <w:rFonts w:ascii="Effra Light" w:hAnsi="Effra Light"/>
        </w:rPr>
        <w:t>,</w:t>
      </w:r>
      <w:r w:rsidR="002412EA">
        <w:rPr>
          <w:rFonts w:ascii="Effra Light" w:hAnsi="Effra Light"/>
        </w:rPr>
        <w:t xml:space="preserve"> will das Who</w:t>
      </w:r>
      <w:r w:rsidR="0023315A">
        <w:rPr>
          <w:rFonts w:ascii="Effra Light" w:hAnsi="Effra Light"/>
        </w:rPr>
        <w:t>’s who</w:t>
      </w:r>
      <w:r w:rsidR="002412EA">
        <w:rPr>
          <w:rFonts w:ascii="Effra Light" w:hAnsi="Effra Light"/>
        </w:rPr>
        <w:t xml:space="preserve"> des Schleifens an einem </w:t>
      </w:r>
      <w:r w:rsidR="0001020B">
        <w:rPr>
          <w:rFonts w:ascii="Effra Light" w:hAnsi="Effra Light"/>
        </w:rPr>
        <w:t>Ort</w:t>
      </w:r>
      <w:r w:rsidR="002412EA">
        <w:rPr>
          <w:rFonts w:ascii="Effra Light" w:hAnsi="Effra Light"/>
        </w:rPr>
        <w:t xml:space="preserve"> zusammenbringen. Dafür ist </w:t>
      </w:r>
      <w:r w:rsidR="00920D9C">
        <w:rPr>
          <w:rFonts w:ascii="Effra Light" w:hAnsi="Effra Light"/>
        </w:rPr>
        <w:t>die</w:t>
      </w:r>
      <w:r w:rsidR="002412EA">
        <w:rPr>
          <w:rFonts w:ascii="Effra Light" w:hAnsi="Effra Light"/>
        </w:rPr>
        <w:t xml:space="preserve"> Schleiftagung ein Premiumpartner</w:t>
      </w:r>
      <w:r w:rsidR="00AD2B74">
        <w:rPr>
          <w:rFonts w:ascii="Effra Light" w:hAnsi="Effra Light"/>
        </w:rPr>
        <w:t>.“</w:t>
      </w:r>
    </w:p>
    <w:p w14:paraId="55B6541E" w14:textId="7452A432" w:rsidR="00AD2B74" w:rsidRDefault="00AD2B74" w:rsidP="00AD2B74">
      <w:pPr>
        <w:pStyle w:val="NurText"/>
        <w:spacing w:line="360" w:lineRule="auto"/>
        <w:ind w:right="1412"/>
        <w:rPr>
          <w:rFonts w:ascii="Effra Light" w:hAnsi="Effra Light"/>
        </w:rPr>
      </w:pPr>
    </w:p>
    <w:p w14:paraId="13DCDC81" w14:textId="20D8BDF5" w:rsidR="00F60A2F" w:rsidRDefault="00AD2B74" w:rsidP="00AD2B74">
      <w:pPr>
        <w:pStyle w:val="NurText"/>
        <w:spacing w:line="360" w:lineRule="auto"/>
        <w:ind w:right="1412"/>
        <w:rPr>
          <w:rFonts w:ascii="Effra Light" w:hAnsi="Effra Light"/>
        </w:rPr>
      </w:pPr>
      <w:r>
        <w:rPr>
          <w:rFonts w:ascii="Effra Light" w:hAnsi="Effra Light"/>
        </w:rPr>
        <w:t xml:space="preserve">Das WZL richtet die Schleiftagung am 26. und 27. Januar erstmals aus. Die Traditionsveranstaltung, die bisher </w:t>
      </w:r>
      <w:r w:rsidR="00967727">
        <w:rPr>
          <w:rFonts w:ascii="Effra Light" w:hAnsi="Effra Light"/>
        </w:rPr>
        <w:t xml:space="preserve">18 Jahre </w:t>
      </w:r>
      <w:r>
        <w:rPr>
          <w:rFonts w:ascii="Effra Light" w:hAnsi="Effra Light"/>
        </w:rPr>
        <w:t xml:space="preserve">beim Hanser Verlag beheimatet war und in Fellbach bei Stuttgart stattgefunden hat, </w:t>
      </w:r>
      <w:r w:rsidR="00F43A68">
        <w:rPr>
          <w:rFonts w:ascii="Effra Light" w:hAnsi="Effra Light"/>
        </w:rPr>
        <w:t>wird</w:t>
      </w:r>
      <w:r>
        <w:rPr>
          <w:rFonts w:ascii="Effra Light" w:hAnsi="Effra Light"/>
        </w:rPr>
        <w:t xml:space="preserve"> </w:t>
      </w:r>
      <w:r w:rsidR="00E76A44">
        <w:rPr>
          <w:rFonts w:ascii="Effra Light" w:hAnsi="Effra Light"/>
        </w:rPr>
        <w:t>ab diesem</w:t>
      </w:r>
      <w:r>
        <w:rPr>
          <w:rFonts w:ascii="Effra Light" w:hAnsi="Effra Light"/>
        </w:rPr>
        <w:t xml:space="preserve"> Jahr </w:t>
      </w:r>
      <w:r w:rsidR="00F43A68">
        <w:rPr>
          <w:rFonts w:ascii="Effra Light" w:hAnsi="Effra Light"/>
        </w:rPr>
        <w:t xml:space="preserve">von </w:t>
      </w:r>
      <w:r>
        <w:rPr>
          <w:rFonts w:ascii="Effra Light" w:hAnsi="Effra Light"/>
        </w:rPr>
        <w:t>Aachen</w:t>
      </w:r>
      <w:r w:rsidR="00F43A68">
        <w:rPr>
          <w:rFonts w:ascii="Effra Light" w:hAnsi="Effra Light"/>
        </w:rPr>
        <w:t xml:space="preserve"> </w:t>
      </w:r>
      <w:r w:rsidR="00F43A68">
        <w:rPr>
          <w:rFonts w:ascii="Effra Light" w:hAnsi="Effra Light"/>
        </w:rPr>
        <w:lastRenderedPageBreak/>
        <w:t>aus organisiert</w:t>
      </w:r>
      <w:r w:rsidR="009A6809">
        <w:rPr>
          <w:rFonts w:ascii="Effra Light" w:hAnsi="Effra Light"/>
        </w:rPr>
        <w:t xml:space="preserve">. </w:t>
      </w:r>
      <w:r w:rsidR="00DA4629">
        <w:rPr>
          <w:rFonts w:ascii="Effra Light" w:hAnsi="Effra Light"/>
        </w:rPr>
        <w:t xml:space="preserve">Pandemiebedingt wird sie </w:t>
      </w:r>
      <w:r>
        <w:rPr>
          <w:rFonts w:ascii="Effra Light" w:hAnsi="Effra Light"/>
        </w:rPr>
        <w:t>digital durchgeführt</w:t>
      </w:r>
      <w:r w:rsidR="00920D9C">
        <w:rPr>
          <w:rFonts w:ascii="Effra Light" w:hAnsi="Effra Light"/>
        </w:rPr>
        <w:t>,</w:t>
      </w:r>
      <w:r>
        <w:rPr>
          <w:rFonts w:ascii="Effra Light" w:hAnsi="Effra Light"/>
        </w:rPr>
        <w:t xml:space="preserve"> </w:t>
      </w:r>
      <w:r w:rsidR="00CD6007">
        <w:rPr>
          <w:rFonts w:ascii="Effra Light" w:hAnsi="Effra Light"/>
        </w:rPr>
        <w:t xml:space="preserve">jedoch </w:t>
      </w:r>
      <w:r w:rsidR="009A6809">
        <w:rPr>
          <w:rFonts w:ascii="Effra Light" w:hAnsi="Effra Light"/>
        </w:rPr>
        <w:t xml:space="preserve">mit hochkarätigen Referenten aus den Hochschulen und der Industrie, zugeschaltet aus der gesamten Republik. </w:t>
      </w:r>
      <w:r>
        <w:rPr>
          <w:rFonts w:ascii="Effra Light" w:hAnsi="Effra Light"/>
        </w:rPr>
        <w:t xml:space="preserve">Das zweitägige Programm </w:t>
      </w:r>
      <w:r w:rsidR="0001020B">
        <w:rPr>
          <w:rFonts w:ascii="Effra Light" w:hAnsi="Effra Light"/>
        </w:rPr>
        <w:t xml:space="preserve">fokussiert </w:t>
      </w:r>
      <w:r w:rsidR="00920D9C">
        <w:rPr>
          <w:rFonts w:ascii="Effra Light" w:hAnsi="Effra Light"/>
        </w:rPr>
        <w:t xml:space="preserve">u. a. </w:t>
      </w:r>
      <w:r w:rsidR="0001020B">
        <w:rPr>
          <w:rFonts w:ascii="Effra Light" w:hAnsi="Effra Light"/>
        </w:rPr>
        <w:t xml:space="preserve"> das Thema Nachhaltigkeit</w:t>
      </w:r>
      <w:r w:rsidR="00F60A2F">
        <w:rPr>
          <w:rFonts w:ascii="Effra Light" w:hAnsi="Effra Light"/>
        </w:rPr>
        <w:t xml:space="preserve"> und den Beitrag der Schleiftechnik zur Ressourcenschonung</w:t>
      </w:r>
      <w:r w:rsidR="0001020B">
        <w:rPr>
          <w:rFonts w:ascii="Effra Light" w:hAnsi="Effra Light"/>
        </w:rPr>
        <w:t>.</w:t>
      </w:r>
      <w:r w:rsidR="00F60A2F">
        <w:rPr>
          <w:rFonts w:ascii="Effra Light" w:hAnsi="Effra Light"/>
        </w:rPr>
        <w:t xml:space="preserve"> Ergänzt wird dieser Schwerpunkt um technische Trends beim Schleifen</w:t>
      </w:r>
      <w:r w:rsidR="009A6809">
        <w:rPr>
          <w:rFonts w:ascii="Effra Light" w:hAnsi="Effra Light"/>
        </w:rPr>
        <w:t xml:space="preserve">, </w:t>
      </w:r>
      <w:r w:rsidR="00F60A2F">
        <w:rPr>
          <w:rFonts w:ascii="Effra Light" w:hAnsi="Effra Light"/>
        </w:rPr>
        <w:t xml:space="preserve">etwa </w:t>
      </w:r>
      <w:r w:rsidR="009A6809">
        <w:rPr>
          <w:rFonts w:ascii="Effra Light" w:hAnsi="Effra Light"/>
        </w:rPr>
        <w:t xml:space="preserve">bei der Prozess- und Funktionsauslegung, der </w:t>
      </w:r>
      <w:r w:rsidR="00F60A2F">
        <w:rPr>
          <w:rFonts w:ascii="Effra Light" w:hAnsi="Effra Light"/>
        </w:rPr>
        <w:t>Effizienzsteigerung beim Schleifen im Hochgeschwindigkeitsbereich</w:t>
      </w:r>
      <w:r w:rsidR="009A6809">
        <w:rPr>
          <w:rFonts w:ascii="Effra Light" w:hAnsi="Effra Light"/>
        </w:rPr>
        <w:t xml:space="preserve"> oder </w:t>
      </w:r>
      <w:r w:rsidR="005F1AD9">
        <w:rPr>
          <w:rFonts w:ascii="Effra Light" w:hAnsi="Effra Light"/>
        </w:rPr>
        <w:t>beim</w:t>
      </w:r>
      <w:r w:rsidR="00CD6007">
        <w:rPr>
          <w:rFonts w:ascii="Effra Light" w:hAnsi="Effra Light"/>
        </w:rPr>
        <w:t xml:space="preserve"> </w:t>
      </w:r>
      <w:r w:rsidR="009A6809">
        <w:rPr>
          <w:rFonts w:ascii="Effra Light" w:hAnsi="Effra Light"/>
        </w:rPr>
        <w:t xml:space="preserve">Einsatz </w:t>
      </w:r>
      <w:r w:rsidR="00A46893">
        <w:rPr>
          <w:rFonts w:ascii="Effra Light" w:hAnsi="Effra Light"/>
        </w:rPr>
        <w:t>digitale</w:t>
      </w:r>
      <w:r w:rsidR="009A6809">
        <w:rPr>
          <w:rFonts w:ascii="Effra Light" w:hAnsi="Effra Light"/>
        </w:rPr>
        <w:t>r</w:t>
      </w:r>
      <w:r w:rsidR="00A46893">
        <w:rPr>
          <w:rFonts w:ascii="Effra Light" w:hAnsi="Effra Light"/>
        </w:rPr>
        <w:t xml:space="preserve"> Schleifwerkzeug</w:t>
      </w:r>
      <w:r w:rsidR="009A6809">
        <w:rPr>
          <w:rFonts w:ascii="Effra Light" w:hAnsi="Effra Light"/>
        </w:rPr>
        <w:t xml:space="preserve">e. </w:t>
      </w:r>
      <w:r w:rsidR="00F60A2F">
        <w:rPr>
          <w:rFonts w:ascii="Effra Light" w:hAnsi="Effra Light"/>
        </w:rPr>
        <w:t xml:space="preserve"> </w:t>
      </w:r>
    </w:p>
    <w:p w14:paraId="0536D773" w14:textId="77777777" w:rsidR="00F60A2F" w:rsidRDefault="00F60A2F" w:rsidP="00AD2B74">
      <w:pPr>
        <w:pStyle w:val="NurText"/>
        <w:spacing w:line="360" w:lineRule="auto"/>
        <w:ind w:right="1412"/>
        <w:rPr>
          <w:rFonts w:ascii="Effra Light" w:hAnsi="Effra Light"/>
        </w:rPr>
      </w:pPr>
    </w:p>
    <w:p w14:paraId="21720F4C" w14:textId="4D67644D" w:rsidR="00AD2B74" w:rsidRDefault="00A46893" w:rsidP="00AD2B74">
      <w:pPr>
        <w:pStyle w:val="NurText"/>
        <w:spacing w:line="360" w:lineRule="auto"/>
        <w:ind w:right="1412"/>
        <w:rPr>
          <w:rFonts w:ascii="Effra Light" w:hAnsi="Effra Light"/>
        </w:rPr>
      </w:pPr>
      <w:r>
        <w:rPr>
          <w:rFonts w:ascii="Effra Light" w:hAnsi="Effra Light"/>
        </w:rPr>
        <w:t xml:space="preserve">Die </w:t>
      </w:r>
      <w:proofErr w:type="spellStart"/>
      <w:r>
        <w:rPr>
          <w:rFonts w:ascii="Effra Light" w:hAnsi="Effra Light"/>
        </w:rPr>
        <w:t>GrindingHub</w:t>
      </w:r>
      <w:proofErr w:type="spellEnd"/>
      <w:r>
        <w:rPr>
          <w:rFonts w:ascii="Effra Light" w:hAnsi="Effra Light"/>
        </w:rPr>
        <w:t xml:space="preserve"> </w:t>
      </w:r>
      <w:r w:rsidR="00512BCE">
        <w:rPr>
          <w:rFonts w:ascii="Effra Light" w:hAnsi="Effra Light"/>
        </w:rPr>
        <w:t xml:space="preserve">unterstützt die Schleiftagung </w:t>
      </w:r>
      <w:r>
        <w:rPr>
          <w:rFonts w:ascii="Effra Light" w:hAnsi="Effra Light"/>
        </w:rPr>
        <w:t>als offizieller Partner</w:t>
      </w:r>
      <w:r w:rsidR="00512BCE">
        <w:rPr>
          <w:rFonts w:ascii="Effra Light" w:hAnsi="Effra Light"/>
        </w:rPr>
        <w:t xml:space="preserve">. </w:t>
      </w:r>
      <w:r>
        <w:rPr>
          <w:rFonts w:ascii="Effra Light" w:hAnsi="Effra Light"/>
        </w:rPr>
        <w:t>In diese</w:t>
      </w:r>
      <w:r w:rsidR="00512BCE">
        <w:rPr>
          <w:rFonts w:ascii="Effra Light" w:hAnsi="Effra Light"/>
        </w:rPr>
        <w:t xml:space="preserve">r Rolle </w:t>
      </w:r>
      <w:r>
        <w:rPr>
          <w:rFonts w:ascii="Effra Light" w:hAnsi="Effra Light"/>
        </w:rPr>
        <w:t>wird sie im Mai</w:t>
      </w:r>
      <w:r w:rsidR="00F12008">
        <w:rPr>
          <w:rFonts w:ascii="Effra Light" w:hAnsi="Effra Light"/>
        </w:rPr>
        <w:t xml:space="preserve"> Schauplatz des Community-Treffens der Schleiftagungsteilnehmer sein. </w:t>
      </w:r>
      <w:r>
        <w:rPr>
          <w:rFonts w:ascii="Effra Light" w:hAnsi="Effra Light"/>
        </w:rPr>
        <w:t xml:space="preserve">„Da unsere Netzwerkveranstaltung </w:t>
      </w:r>
      <w:r w:rsidR="00F12008">
        <w:rPr>
          <w:rFonts w:ascii="Effra Light" w:hAnsi="Effra Light"/>
        </w:rPr>
        <w:t xml:space="preserve">Ende Januar </w:t>
      </w:r>
      <w:r>
        <w:rPr>
          <w:rFonts w:ascii="Effra Light" w:hAnsi="Effra Light"/>
        </w:rPr>
        <w:t xml:space="preserve">im digitalen Format </w:t>
      </w:r>
      <w:r w:rsidR="00CD6007">
        <w:rPr>
          <w:rFonts w:ascii="Effra Light" w:hAnsi="Effra Light"/>
        </w:rPr>
        <w:t>stattfinden muss</w:t>
      </w:r>
      <w:r>
        <w:rPr>
          <w:rFonts w:ascii="Effra Light" w:hAnsi="Effra Light"/>
        </w:rPr>
        <w:t xml:space="preserve">, ist die </w:t>
      </w:r>
      <w:proofErr w:type="spellStart"/>
      <w:r>
        <w:rPr>
          <w:rFonts w:ascii="Effra Light" w:hAnsi="Effra Light"/>
        </w:rPr>
        <w:t>GrindingHub</w:t>
      </w:r>
      <w:proofErr w:type="spellEnd"/>
      <w:r>
        <w:rPr>
          <w:rFonts w:ascii="Effra Light" w:hAnsi="Effra Light"/>
        </w:rPr>
        <w:t xml:space="preserve"> für uns die ideale Plattform, </w:t>
      </w:r>
      <w:r w:rsidR="00CD6007">
        <w:rPr>
          <w:rFonts w:ascii="Effra Light" w:hAnsi="Effra Light"/>
        </w:rPr>
        <w:t xml:space="preserve">die Vernetzung </w:t>
      </w:r>
      <w:r>
        <w:rPr>
          <w:rFonts w:ascii="Effra Light" w:hAnsi="Effra Light"/>
        </w:rPr>
        <w:t xml:space="preserve">in Präsenz </w:t>
      </w:r>
      <w:r w:rsidR="00920D9C">
        <w:rPr>
          <w:rFonts w:ascii="Effra Light" w:hAnsi="Effra Light"/>
        </w:rPr>
        <w:t xml:space="preserve">mit allen interessierten Teilnehmern </w:t>
      </w:r>
      <w:r>
        <w:rPr>
          <w:rFonts w:ascii="Effra Light" w:hAnsi="Effra Light"/>
        </w:rPr>
        <w:t>nachzuholen“, sagt Barth. Zum Commun</w:t>
      </w:r>
      <w:r w:rsidR="00F12008">
        <w:rPr>
          <w:rFonts w:ascii="Effra Light" w:hAnsi="Effra Light"/>
        </w:rPr>
        <w:t xml:space="preserve">ity-Treffen auf der </w:t>
      </w:r>
      <w:proofErr w:type="spellStart"/>
      <w:r w:rsidR="00F12008">
        <w:rPr>
          <w:rFonts w:ascii="Effra Light" w:hAnsi="Effra Light"/>
        </w:rPr>
        <w:t>GrindingHub</w:t>
      </w:r>
      <w:proofErr w:type="spellEnd"/>
      <w:r w:rsidR="00F12008">
        <w:rPr>
          <w:rFonts w:ascii="Effra Light" w:hAnsi="Effra Light"/>
        </w:rPr>
        <w:t xml:space="preserve"> werden daher alle Teilnehmer der Schleiftagung eingeladen.</w:t>
      </w:r>
      <w:r w:rsidR="00512BCE">
        <w:rPr>
          <w:rFonts w:ascii="Effra Light" w:hAnsi="Effra Light"/>
        </w:rPr>
        <w:t xml:space="preserve"> Referenten </w:t>
      </w:r>
      <w:r w:rsidR="00920D9C">
        <w:rPr>
          <w:rFonts w:ascii="Effra Light" w:hAnsi="Effra Light"/>
        </w:rPr>
        <w:t xml:space="preserve">aus dem Hochschulbereich </w:t>
      </w:r>
      <w:r w:rsidR="00512BCE">
        <w:rPr>
          <w:rFonts w:ascii="Effra Light" w:hAnsi="Effra Light"/>
        </w:rPr>
        <w:t>haben zusätzlich die Möglichkeit, sich auf dem Forum im Grinding Solution Park zu präsentieren.</w:t>
      </w:r>
      <w:r w:rsidR="00F12008">
        <w:rPr>
          <w:rFonts w:ascii="Effra Light" w:hAnsi="Effra Light"/>
        </w:rPr>
        <w:t xml:space="preserve"> „Das </w:t>
      </w:r>
      <w:r w:rsidR="00920D9C">
        <w:rPr>
          <w:rFonts w:ascii="Effra Light" w:hAnsi="Effra Light"/>
        </w:rPr>
        <w:t>Community</w:t>
      </w:r>
      <w:r w:rsidR="00CD6007">
        <w:rPr>
          <w:rFonts w:ascii="Effra Light" w:hAnsi="Effra Light"/>
        </w:rPr>
        <w:t>-</w:t>
      </w:r>
      <w:r w:rsidR="00B22FE3">
        <w:rPr>
          <w:rFonts w:ascii="Effra Light" w:hAnsi="Effra Light"/>
        </w:rPr>
        <w:t xml:space="preserve">Treffen ist </w:t>
      </w:r>
      <w:r w:rsidR="00F12008">
        <w:rPr>
          <w:rFonts w:ascii="Effra Light" w:hAnsi="Effra Light"/>
        </w:rPr>
        <w:t>ein weiterer Baustein</w:t>
      </w:r>
      <w:r w:rsidR="00B22FE3">
        <w:rPr>
          <w:rFonts w:ascii="Effra Light" w:hAnsi="Effra Light"/>
        </w:rPr>
        <w:t xml:space="preserve">, damit sich </w:t>
      </w:r>
      <w:r w:rsidR="00F12008">
        <w:rPr>
          <w:rFonts w:ascii="Effra Light" w:hAnsi="Effra Light"/>
        </w:rPr>
        <w:t>Politik, Industrie und Wissenschaft</w:t>
      </w:r>
      <w:r w:rsidR="00B22FE3">
        <w:rPr>
          <w:rFonts w:ascii="Effra Light" w:hAnsi="Effra Light"/>
        </w:rPr>
        <w:t xml:space="preserve"> übergreifend zu</w:t>
      </w:r>
      <w:r w:rsidR="001D6B93">
        <w:rPr>
          <w:rFonts w:ascii="Effra Light" w:hAnsi="Effra Light"/>
        </w:rPr>
        <w:t xml:space="preserve"> unserer anspruchsvollen </w:t>
      </w:r>
      <w:r w:rsidR="00F12008">
        <w:rPr>
          <w:rFonts w:ascii="Effra Light" w:hAnsi="Effra Light"/>
        </w:rPr>
        <w:t>Schleif</w:t>
      </w:r>
      <w:r w:rsidR="001D6B93">
        <w:rPr>
          <w:rFonts w:ascii="Effra Light" w:hAnsi="Effra Light"/>
        </w:rPr>
        <w:t xml:space="preserve">technologie, in der Deutschland Weltmarkführer ist, </w:t>
      </w:r>
      <w:r w:rsidR="00B22FE3">
        <w:rPr>
          <w:rFonts w:ascii="Effra Light" w:hAnsi="Effra Light"/>
        </w:rPr>
        <w:t>austauschen können</w:t>
      </w:r>
      <w:r w:rsidR="00F12008">
        <w:rPr>
          <w:rFonts w:ascii="Effra Light" w:hAnsi="Effra Light"/>
        </w:rPr>
        <w:t xml:space="preserve">“, ergänzt </w:t>
      </w:r>
      <w:r w:rsidR="00920D9C">
        <w:rPr>
          <w:rFonts w:ascii="Effra Light" w:hAnsi="Effra Light"/>
        </w:rPr>
        <w:t xml:space="preserve"> </w:t>
      </w:r>
      <w:r w:rsidR="00F12008">
        <w:rPr>
          <w:rFonts w:ascii="Effra Light" w:hAnsi="Effra Light"/>
        </w:rPr>
        <w:t>Barth abschließend.</w:t>
      </w:r>
    </w:p>
    <w:p w14:paraId="381D24FA" w14:textId="00C03B5D" w:rsidR="00920D9C" w:rsidRDefault="00920D9C" w:rsidP="00AD2B74">
      <w:pPr>
        <w:pStyle w:val="NurText"/>
        <w:spacing w:line="360" w:lineRule="auto"/>
        <w:ind w:right="1412"/>
        <w:rPr>
          <w:rFonts w:ascii="Effra Light" w:hAnsi="Effra Light"/>
        </w:rPr>
      </w:pPr>
    </w:p>
    <w:p w14:paraId="69B21F72" w14:textId="020272F8" w:rsidR="00920D9C" w:rsidRDefault="00920D9C" w:rsidP="00AD2B74">
      <w:pPr>
        <w:pStyle w:val="NurText"/>
        <w:spacing w:line="360" w:lineRule="auto"/>
        <w:ind w:right="1412"/>
        <w:rPr>
          <w:rFonts w:ascii="Effra Light" w:hAnsi="Effra Light"/>
        </w:rPr>
      </w:pPr>
      <w:r>
        <w:rPr>
          <w:rFonts w:ascii="Effra Light" w:hAnsi="Effra Light"/>
        </w:rPr>
        <w:t>Eine Anmeldung zur Schleiftagung 2022 ist noch bis zum 25.</w:t>
      </w:r>
      <w:r w:rsidR="00DA4629">
        <w:rPr>
          <w:rFonts w:ascii="Effra Light" w:hAnsi="Effra Light"/>
        </w:rPr>
        <w:t xml:space="preserve"> Januar</w:t>
      </w:r>
      <w:r>
        <w:rPr>
          <w:rFonts w:ascii="Effra Light" w:hAnsi="Effra Light"/>
        </w:rPr>
        <w:t xml:space="preserve">.2022 unter </w:t>
      </w:r>
      <w:hyperlink r:id="rId7" w:history="1">
        <w:r w:rsidR="00E76A44" w:rsidRPr="00E81579">
          <w:rPr>
            <w:rStyle w:val="Hyperlink"/>
            <w:rFonts w:ascii="Effra Light" w:hAnsi="Effra Light"/>
          </w:rPr>
          <w:t>https://schleiftagung.de/</w:t>
        </w:r>
      </w:hyperlink>
      <w:r w:rsidR="00E76A44">
        <w:rPr>
          <w:rFonts w:ascii="Effra Light" w:hAnsi="Effra Light"/>
        </w:rPr>
        <w:t xml:space="preserve"> möglich</w:t>
      </w:r>
      <w:r w:rsidR="00DA4629">
        <w:rPr>
          <w:rFonts w:ascii="Effra Light" w:hAnsi="Effra Light"/>
        </w:rPr>
        <w:t>.</w:t>
      </w:r>
      <w:r w:rsidR="00E76A44">
        <w:rPr>
          <w:rFonts w:ascii="Effra Light" w:hAnsi="Effra Light"/>
        </w:rPr>
        <w:t xml:space="preserve"> </w:t>
      </w:r>
    </w:p>
    <w:p w14:paraId="4595D0C5" w14:textId="77777777" w:rsidR="00967727" w:rsidRDefault="00967727" w:rsidP="00AD2B74">
      <w:pPr>
        <w:spacing w:line="360" w:lineRule="auto"/>
        <w:ind w:right="1412"/>
      </w:pPr>
    </w:p>
    <w:p w14:paraId="1F76FBC5" w14:textId="77777777" w:rsidR="00967727" w:rsidRPr="00533F65" w:rsidRDefault="00967727" w:rsidP="001D6B93">
      <w:pPr>
        <w:pStyle w:val="berschrift1"/>
        <w:ind w:right="1411"/>
        <w:rPr>
          <w:sz w:val="22"/>
          <w:szCs w:val="18"/>
        </w:rPr>
      </w:pPr>
      <w:r w:rsidRPr="00533F65">
        <w:rPr>
          <w:sz w:val="22"/>
          <w:szCs w:val="18"/>
        </w:rPr>
        <w:t xml:space="preserve">Hintergrund </w:t>
      </w:r>
      <w:proofErr w:type="spellStart"/>
      <w:r w:rsidRPr="00533F65">
        <w:rPr>
          <w:sz w:val="22"/>
          <w:szCs w:val="18"/>
        </w:rPr>
        <w:t>GrindingHub</w:t>
      </w:r>
      <w:proofErr w:type="spellEnd"/>
      <w:r w:rsidRPr="00533F65">
        <w:rPr>
          <w:sz w:val="22"/>
          <w:szCs w:val="18"/>
        </w:rPr>
        <w:t xml:space="preserve"> 2022 in Stuttgart</w:t>
      </w:r>
    </w:p>
    <w:p w14:paraId="32A5851E" w14:textId="70BC6273" w:rsidR="00967727" w:rsidRPr="00533F65" w:rsidRDefault="00967727" w:rsidP="001D6B93">
      <w:pPr>
        <w:pStyle w:val="KeinLeerraum"/>
        <w:ind w:right="1411"/>
        <w:rPr>
          <w:sz w:val="20"/>
          <w:szCs w:val="20"/>
        </w:rPr>
      </w:pPr>
      <w:r w:rsidRPr="00533F65">
        <w:rPr>
          <w:sz w:val="20"/>
          <w:szCs w:val="20"/>
        </w:rPr>
        <w:t xml:space="preserve">Vom 17. bis 20. Mai 2022 findet erstmals in Stuttgart die </w:t>
      </w:r>
      <w:proofErr w:type="spellStart"/>
      <w:r w:rsidRPr="00533F65">
        <w:rPr>
          <w:sz w:val="20"/>
          <w:szCs w:val="20"/>
        </w:rPr>
        <w:t>GrindingHub</w:t>
      </w:r>
      <w:proofErr w:type="spellEnd"/>
      <w:r w:rsidRPr="00533F65">
        <w:rPr>
          <w:sz w:val="20"/>
          <w:szCs w:val="20"/>
        </w:rPr>
        <w:t xml:space="preserve"> statt. Sie ist die neue Leitmesse und das neue Zentrum für die Schleiftechnik. Ausgerichtet wird sie, künftig in einem Zweijahres-Turnus, vom VDW (Verein Deutscher Werkzeugmaschinenfabriken), Frankfurt am Main, in Kooperation mit der Messe Stuttgart und in ideeller Trägerschaft des Industriesektors „Werkzeugmaschinen und Fertigungstechnik“ von Swissmem (Verband der Schweizer Maschinen-, Elektro- und Metallindustrie). Die Schleiftechnik gehört in Deutschland zu den Top-4 Fertigungsverfahren innerhalb der </w:t>
      </w:r>
      <w:r w:rsidR="00F43A68">
        <w:rPr>
          <w:sz w:val="20"/>
          <w:szCs w:val="20"/>
        </w:rPr>
        <w:t>W</w:t>
      </w:r>
      <w:r w:rsidRPr="00533F65">
        <w:rPr>
          <w:sz w:val="20"/>
          <w:szCs w:val="20"/>
        </w:rPr>
        <w:t>erkzeugmaschinenindustrie. 2020 hat die Branche Maschinen im Wert von 870 Mio. Euro produziert. Fast 80 Prozent gingen in den Export, davon etwa die Hälfte nach Europa. Die größten Absatzmärkte sind China, die USA und Frankreich. Unter den Top-Produzenten führen Deutschland, Japan und die Schweiz die Weltrangliste an. Weltweit produzierte die Schleiftechnik 2019 Maschinen im Wert von 4,9 Mrd. Euro.</w:t>
      </w:r>
    </w:p>
    <w:p w14:paraId="57C4A9F8" w14:textId="77777777" w:rsidR="00967727" w:rsidRDefault="00967727" w:rsidP="00DA4629">
      <w:pPr>
        <w:spacing w:after="0" w:line="240" w:lineRule="auto"/>
      </w:pPr>
    </w:p>
    <w:p w14:paraId="3170DA17" w14:textId="77777777" w:rsidR="00967727" w:rsidRPr="005E1769" w:rsidRDefault="00967727" w:rsidP="00967727">
      <w:pPr>
        <w:pStyle w:val="Flietext"/>
        <w:rPr>
          <w:rStyle w:val="Hervorhebung"/>
        </w:rPr>
      </w:pPr>
      <w:bookmarkStart w:id="0" w:name="_Hlk79566511"/>
      <w:r w:rsidRPr="005E1769">
        <w:rPr>
          <w:rStyle w:val="Hervorhebung"/>
        </w:rPr>
        <w:lastRenderedPageBreak/>
        <w:t xml:space="preserve">Texte und Bilder zur </w:t>
      </w:r>
      <w:proofErr w:type="spellStart"/>
      <w:r w:rsidRPr="005E1769">
        <w:rPr>
          <w:rStyle w:val="Hervorhebung"/>
        </w:rPr>
        <w:t>GrindingHub</w:t>
      </w:r>
      <w:proofErr w:type="spellEnd"/>
      <w:r w:rsidRPr="005E1769">
        <w:rPr>
          <w:rStyle w:val="Hervorhebung"/>
        </w:rPr>
        <w:t xml:space="preserve"> finden Sie im Pressebereich </w:t>
      </w:r>
      <w:r>
        <w:rPr>
          <w:rStyle w:val="Hervorhebung"/>
        </w:rPr>
        <w:t>unter</w:t>
      </w:r>
      <w:r w:rsidRPr="005E1769">
        <w:rPr>
          <w:rStyle w:val="Hervorhebung"/>
        </w:rPr>
        <w:t>:</w:t>
      </w:r>
    </w:p>
    <w:p w14:paraId="516B6A7D" w14:textId="50C52E8B" w:rsidR="00967727" w:rsidRDefault="006F3383" w:rsidP="00967727">
      <w:pPr>
        <w:pStyle w:val="Link"/>
        <w:rPr>
          <w:rStyle w:val="Hyperlink"/>
          <w:color w:val="C5067F"/>
        </w:rPr>
      </w:pPr>
      <w:hyperlink r:id="rId8" w:history="1">
        <w:r w:rsidR="00967727" w:rsidRPr="00C63A55">
          <w:rPr>
            <w:rStyle w:val="Hyperlink"/>
            <w:color w:val="C5067F"/>
          </w:rPr>
          <w:t>www.grindinghub.de/journalisten/pressematerial/</w:t>
        </w:r>
      </w:hyperlink>
    </w:p>
    <w:p w14:paraId="37976529" w14:textId="1DD41A90" w:rsidR="00EE53D4" w:rsidRDefault="006F3383" w:rsidP="00967727">
      <w:pPr>
        <w:pStyle w:val="Link"/>
      </w:pPr>
      <w:hyperlink r:id="rId9" w:history="1">
        <w:r w:rsidR="001F1040" w:rsidRPr="00690E11">
          <w:rPr>
            <w:rStyle w:val="Hyperlink"/>
          </w:rPr>
          <w:t>https://vdw.de/presse-oeffentlichkeit/pressemitteilungen/</w:t>
        </w:r>
      </w:hyperlink>
    </w:p>
    <w:p w14:paraId="486A9CD3" w14:textId="77777777" w:rsidR="001F1040" w:rsidRPr="00C63A55" w:rsidRDefault="001F1040" w:rsidP="00967727">
      <w:pPr>
        <w:pStyle w:val="Link"/>
      </w:pPr>
    </w:p>
    <w:bookmarkEnd w:id="0"/>
    <w:p w14:paraId="20E117DA" w14:textId="77777777" w:rsidR="00967727" w:rsidRDefault="00967727" w:rsidP="00967727">
      <w:pPr>
        <w:pStyle w:val="Flietext"/>
      </w:pPr>
    </w:p>
    <w:p w14:paraId="765CC2E2" w14:textId="77777777" w:rsidR="00967727" w:rsidRDefault="00967727" w:rsidP="00967727">
      <w:pPr>
        <w:pStyle w:val="Flietext"/>
        <w:rPr>
          <w:rStyle w:val="Hervorhebung"/>
        </w:rPr>
      </w:pPr>
      <w:r w:rsidRPr="005E1769">
        <w:rPr>
          <w:rStyle w:val="Hervorhebung"/>
        </w:rPr>
        <w:t xml:space="preserve">Besuchen Sie die </w:t>
      </w:r>
      <w:proofErr w:type="spellStart"/>
      <w:r w:rsidRPr="005E1769">
        <w:rPr>
          <w:rStyle w:val="Hervorhebung"/>
        </w:rPr>
        <w:t>GrindingHub</w:t>
      </w:r>
      <w:proofErr w:type="spellEnd"/>
      <w:r w:rsidRPr="005E1769">
        <w:rPr>
          <w:rStyle w:val="Hervorhebung"/>
        </w:rPr>
        <w:t xml:space="preserve"> auch auf </w:t>
      </w:r>
      <w:proofErr w:type="spellStart"/>
      <w:r w:rsidRPr="005E1769">
        <w:rPr>
          <w:rStyle w:val="Hervorhebung"/>
        </w:rPr>
        <w:t>Social</w:t>
      </w:r>
      <w:proofErr w:type="spellEnd"/>
      <w:r w:rsidRPr="005E1769">
        <w:rPr>
          <w:rStyle w:val="Hervorhebung"/>
        </w:rPr>
        <w:t xml:space="preserve"> Media:</w:t>
      </w:r>
    </w:p>
    <w:p w14:paraId="5FAD5D3F" w14:textId="77777777" w:rsidR="00967727" w:rsidRDefault="00967727" w:rsidP="00967727">
      <w:pPr>
        <w:pStyle w:val="Flietext"/>
        <w:spacing w:line="240" w:lineRule="auto"/>
        <w:rPr>
          <w:rStyle w:val="Hervorhebung"/>
        </w:rPr>
      </w:pPr>
    </w:p>
    <w:p w14:paraId="18DF318D" w14:textId="77777777" w:rsidR="00967727" w:rsidRDefault="00967727" w:rsidP="00967727">
      <w:pPr>
        <w:pStyle w:val="Flietext"/>
      </w:pPr>
      <w:r>
        <w:rPr>
          <w:noProof/>
          <w:lang w:eastAsia="de-DE"/>
        </w:rPr>
        <w:drawing>
          <wp:inline distT="0" distB="0" distL="0" distR="0" wp14:anchorId="457CA4C5" wp14:editId="59C9FC65">
            <wp:extent cx="720000" cy="720000"/>
            <wp:effectExtent l="0" t="0" r="4445" b="4445"/>
            <wp:docPr id="3" name="Grafik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10"/>
                    </pic:cNvPr>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lang w:eastAsia="de-DE"/>
        </w:rPr>
        <w:drawing>
          <wp:inline distT="0" distB="0" distL="0" distR="0" wp14:anchorId="34E49EEF" wp14:editId="41B21469">
            <wp:extent cx="720000" cy="720000"/>
            <wp:effectExtent l="0" t="0" r="4445" b="4445"/>
            <wp:docPr id="6" name="Grafik 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2"/>
                    </pic:cNvPr>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lang w:eastAsia="de-DE"/>
        </w:rPr>
        <w:drawing>
          <wp:inline distT="0" distB="0" distL="0" distR="0" wp14:anchorId="67C5D4F6" wp14:editId="2B87D2E3">
            <wp:extent cx="720000" cy="720000"/>
            <wp:effectExtent l="0" t="0" r="4445" b="4445"/>
            <wp:docPr id="1" name="Grafik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4"/>
                    </pic:cNvPr>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lang w:eastAsia="de-DE"/>
        </w:rPr>
        <w:drawing>
          <wp:inline distT="0" distB="0" distL="0" distR="0" wp14:anchorId="14B20910" wp14:editId="0D125FF1">
            <wp:extent cx="720000" cy="720000"/>
            <wp:effectExtent l="0" t="0" r="4445" b="4445"/>
            <wp:docPr id="7" name="Grafik 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16"/>
                    </pic:cNvPr>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lang w:eastAsia="de-DE"/>
        </w:rPr>
        <w:drawing>
          <wp:inline distT="0" distB="0" distL="0" distR="0" wp14:anchorId="14F74BB6" wp14:editId="6E205091">
            <wp:extent cx="720000" cy="720000"/>
            <wp:effectExtent l="0" t="0" r="4445" b="4445"/>
            <wp:docPr id="2" name="Grafik 2" descr="Ein Bild, das Text, ClipArt, Vektorgrafiken enthält.&#10;&#10;Automatisch generierte Beschreibu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Vektorgrafiken enthält.&#10;&#10;Automatisch generierte Beschreibung">
                      <a:hlinkClick r:id="rId18"/>
                    </pic:cNvPr>
                    <pic:cNvPicPr/>
                  </pic:nvPicPr>
                  <pic:blipFill>
                    <a:blip r:embed="rId19"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hyperlink r:id="rId20" w:history="1"/>
      <w:r w:rsidRPr="00734539">
        <w:rPr>
          <w:noProof/>
          <w:lang w:eastAsia="de-DE"/>
        </w:rPr>
        <w:drawing>
          <wp:anchor distT="0" distB="0" distL="114300" distR="114300" simplePos="0" relativeHeight="251660288" behindDoc="1" locked="0" layoutInCell="1" allowOverlap="1" wp14:anchorId="68BFC781" wp14:editId="20559162">
            <wp:simplePos x="0" y="0"/>
            <wp:positionH relativeFrom="margin">
              <wp:posOffset>-720613</wp:posOffset>
            </wp:positionH>
            <wp:positionV relativeFrom="margin">
              <wp:posOffset>2244725</wp:posOffset>
            </wp:positionV>
            <wp:extent cx="381600" cy="3859200"/>
            <wp:effectExtent l="0" t="0" r="0" b="1905"/>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81600" cy="3859200"/>
                    </a:xfrm>
                    <a:prstGeom prst="rect">
                      <a:avLst/>
                    </a:prstGeom>
                  </pic:spPr>
                </pic:pic>
              </a:graphicData>
            </a:graphic>
            <wp14:sizeRelH relativeFrom="margin">
              <wp14:pctWidth>0</wp14:pctWidth>
            </wp14:sizeRelH>
            <wp14:sizeRelV relativeFrom="margin">
              <wp14:pctHeight>0</wp14:pctHeight>
            </wp14:sizeRelV>
          </wp:anchor>
        </w:drawing>
      </w:r>
    </w:p>
    <w:p w14:paraId="32D330A9" w14:textId="4651A78E" w:rsidR="00C84853" w:rsidRPr="00C84853" w:rsidRDefault="00734539" w:rsidP="00AD2B74">
      <w:pPr>
        <w:spacing w:line="360" w:lineRule="auto"/>
        <w:ind w:right="1412"/>
      </w:pPr>
      <w:r w:rsidRPr="00734539">
        <w:rPr>
          <w:noProof/>
          <w:lang w:eastAsia="de-DE"/>
        </w:rPr>
        <w:drawing>
          <wp:anchor distT="0" distB="0" distL="114300" distR="114300" simplePos="0" relativeHeight="251658240" behindDoc="1" locked="0" layoutInCell="1" allowOverlap="1" wp14:anchorId="61C1D00F" wp14:editId="6357AA30">
            <wp:simplePos x="0" y="0"/>
            <wp:positionH relativeFrom="margin">
              <wp:posOffset>-720613</wp:posOffset>
            </wp:positionH>
            <wp:positionV relativeFrom="margin">
              <wp:posOffset>2244725</wp:posOffset>
            </wp:positionV>
            <wp:extent cx="381600" cy="3859200"/>
            <wp:effectExtent l="0" t="0" r="0" b="190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81600" cy="3859200"/>
                    </a:xfrm>
                    <a:prstGeom prst="rect">
                      <a:avLst/>
                    </a:prstGeom>
                  </pic:spPr>
                </pic:pic>
              </a:graphicData>
            </a:graphic>
            <wp14:sizeRelH relativeFrom="margin">
              <wp14:pctWidth>0</wp14:pctWidth>
            </wp14:sizeRelH>
            <wp14:sizeRelV relativeFrom="margin">
              <wp14:pctHeight>0</wp14:pctHeight>
            </wp14:sizeRelV>
          </wp:anchor>
        </w:drawing>
      </w:r>
    </w:p>
    <w:p w14:paraId="6AFE9357" w14:textId="77777777" w:rsidR="00C84853" w:rsidRPr="00C84853" w:rsidRDefault="00C84853" w:rsidP="00AD2B74">
      <w:pPr>
        <w:spacing w:line="360" w:lineRule="auto"/>
        <w:ind w:right="1412"/>
      </w:pPr>
    </w:p>
    <w:p w14:paraId="4367698A" w14:textId="77777777" w:rsidR="00C84853" w:rsidRPr="00C84853" w:rsidRDefault="00C84853" w:rsidP="00AD2B74">
      <w:pPr>
        <w:spacing w:line="360" w:lineRule="auto"/>
        <w:ind w:right="1412"/>
      </w:pPr>
    </w:p>
    <w:p w14:paraId="7148B390" w14:textId="77777777" w:rsidR="00C84853" w:rsidRPr="00C84853" w:rsidRDefault="00C84853" w:rsidP="00AD2B74">
      <w:pPr>
        <w:spacing w:line="360" w:lineRule="auto"/>
        <w:ind w:right="1412"/>
      </w:pPr>
    </w:p>
    <w:p w14:paraId="0D1D92C0" w14:textId="77777777" w:rsidR="00C84853" w:rsidRPr="00C84853" w:rsidRDefault="00C84853" w:rsidP="00AD2B74">
      <w:pPr>
        <w:spacing w:line="360" w:lineRule="auto"/>
        <w:ind w:right="1412"/>
      </w:pPr>
    </w:p>
    <w:p w14:paraId="429397E8" w14:textId="77777777" w:rsidR="00C84853" w:rsidRPr="00C84853" w:rsidRDefault="00C84853" w:rsidP="00C84853"/>
    <w:p w14:paraId="3337760D" w14:textId="77777777" w:rsidR="00C84853" w:rsidRPr="00C84853" w:rsidRDefault="00C84853" w:rsidP="00C84853"/>
    <w:p w14:paraId="71B8913C" w14:textId="77777777" w:rsidR="00C84853" w:rsidRPr="00C84853" w:rsidRDefault="00C84853" w:rsidP="00C84853"/>
    <w:p w14:paraId="50A893B2" w14:textId="77777777" w:rsidR="00C84853" w:rsidRPr="00C84853" w:rsidRDefault="00C84853" w:rsidP="00C84853"/>
    <w:p w14:paraId="6E36F8E4" w14:textId="77777777" w:rsidR="00C84853" w:rsidRPr="00C84853" w:rsidRDefault="00C84853" w:rsidP="00C84853"/>
    <w:p w14:paraId="4DF72BE1" w14:textId="77777777" w:rsidR="00C84853" w:rsidRPr="00C84853" w:rsidRDefault="00C84853" w:rsidP="00C84853"/>
    <w:p w14:paraId="1E5B23B1" w14:textId="77777777" w:rsidR="00C84853" w:rsidRPr="00C84853" w:rsidRDefault="00C84853" w:rsidP="00C84853"/>
    <w:p w14:paraId="297505AF" w14:textId="77777777" w:rsidR="00C84853" w:rsidRPr="00C84853" w:rsidRDefault="00C84853" w:rsidP="00C84853"/>
    <w:p w14:paraId="0967CFE3" w14:textId="77777777" w:rsidR="00C84853" w:rsidRPr="00C84853" w:rsidRDefault="00C84853" w:rsidP="00C84853"/>
    <w:p w14:paraId="6E9EEB9D" w14:textId="77777777" w:rsidR="00C84853" w:rsidRPr="00C84853" w:rsidRDefault="00C84853" w:rsidP="00C84853">
      <w:pPr>
        <w:tabs>
          <w:tab w:val="left" w:pos="2141"/>
        </w:tabs>
      </w:pPr>
      <w:r>
        <w:tab/>
      </w:r>
    </w:p>
    <w:sectPr w:rsidR="00C84853" w:rsidRPr="00C84853" w:rsidSect="00373698">
      <w:headerReference w:type="even" r:id="rId22"/>
      <w:headerReference w:type="default" r:id="rId23"/>
      <w:footerReference w:type="default" r:id="rId24"/>
      <w:headerReference w:type="first" r:id="rId25"/>
      <w:footerReference w:type="first" r:id="rId26"/>
      <w:pgSz w:w="11900" w:h="16840"/>
      <w:pgMar w:top="1553" w:right="1417" w:bottom="1134" w:left="1417" w:header="112" w:footer="2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D30C5" w14:textId="77777777" w:rsidR="00803B39" w:rsidRDefault="00803B39" w:rsidP="00EB1348">
      <w:r>
        <w:separator/>
      </w:r>
    </w:p>
  </w:endnote>
  <w:endnote w:type="continuationSeparator" w:id="0">
    <w:p w14:paraId="5CB5F79F" w14:textId="77777777" w:rsidR="00803B39" w:rsidRDefault="00803B39" w:rsidP="00EB1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ffra">
    <w:altName w:val="Calibri"/>
    <w:panose1 w:val="02000506080000020004"/>
    <w:charset w:val="00"/>
    <w:family w:val="auto"/>
    <w:pitch w:val="variable"/>
    <w:sig w:usb0="A00000AF" w:usb1="5000205B" w:usb2="00000000" w:usb3="00000000" w:csb0="0000009B" w:csb1="00000000"/>
  </w:font>
  <w:font w:name="Minion Pro">
    <w:charset w:val="00"/>
    <w:family w:val="auto"/>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Effra Light">
    <w:panose1 w:val="02000306080000020004"/>
    <w:charset w:val="00"/>
    <w:family w:val="auto"/>
    <w:pitch w:val="variable"/>
    <w:sig w:usb0="A00000AF" w:usb1="5000205B" w:usb2="00000000" w:usb3="00000000" w:csb0="0000009B" w:csb1="00000000"/>
  </w:font>
  <w:font w:name="Effra Medium">
    <w:altName w:val="Calibri"/>
    <w:charset w:val="00"/>
    <w:family w:val="swiss"/>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D60CE" w14:textId="77777777" w:rsidR="00A80EA5" w:rsidRPr="00A80EA5" w:rsidRDefault="00A80EA5" w:rsidP="00A80EA5">
    <w:pPr>
      <w:pStyle w:val="EinfAbs"/>
      <w:spacing w:line="240" w:lineRule="auto"/>
      <w:rPr>
        <w:rFonts w:ascii="Effra" w:hAnsi="Effra" w:cs="Effra"/>
        <w:color w:val="6B8EB2"/>
        <w:sz w:val="14"/>
        <w:szCs w:val="14"/>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D3AE8" w14:textId="77777777" w:rsidR="00373698" w:rsidRDefault="00373698" w:rsidP="00373698">
    <w:pPr>
      <w:pStyle w:val="EinfAbs"/>
      <w:spacing w:line="240" w:lineRule="auto"/>
      <w:rPr>
        <w:rFonts w:ascii="Effra" w:hAnsi="Effra" w:cs="Effra"/>
        <w:color w:val="003275"/>
        <w:w w:val="95"/>
        <w:sz w:val="14"/>
        <w:szCs w:val="14"/>
      </w:rPr>
    </w:pPr>
    <w:r>
      <w:rPr>
        <w:rFonts w:ascii="Effra" w:hAnsi="Effra" w:cs="Effra"/>
        <w:color w:val="003275"/>
        <w:w w:val="95"/>
        <w:sz w:val="14"/>
        <w:szCs w:val="14"/>
      </w:rPr>
      <w:t xml:space="preserve">Vorsitzender/Chairman: </w:t>
    </w:r>
    <w:r w:rsidR="00C84853">
      <w:rPr>
        <w:rFonts w:ascii="Effra" w:hAnsi="Effra" w:cs="Effra"/>
        <w:color w:val="003275"/>
        <w:w w:val="95"/>
        <w:sz w:val="14"/>
        <w:szCs w:val="14"/>
      </w:rPr>
      <w:t>Franz-Xaver Bernhard</w:t>
    </w:r>
  </w:p>
  <w:p w14:paraId="632989AE" w14:textId="77777777" w:rsidR="00373698" w:rsidRDefault="00373698" w:rsidP="00373698">
    <w:pPr>
      <w:pStyle w:val="EinfAbs"/>
      <w:spacing w:line="240" w:lineRule="auto"/>
      <w:rPr>
        <w:rFonts w:ascii="Effra" w:hAnsi="Effra" w:cs="Effra"/>
        <w:color w:val="6B8EB2"/>
        <w:sz w:val="14"/>
        <w:szCs w:val="14"/>
      </w:rPr>
    </w:pPr>
    <w:r>
      <w:rPr>
        <w:rFonts w:ascii="Effra" w:hAnsi="Effra" w:cs="Effra"/>
        <w:color w:val="6B8EB2"/>
        <w:sz w:val="14"/>
        <w:szCs w:val="14"/>
      </w:rPr>
      <w:t xml:space="preserve">Geschäftsführer/Executive Manager: </w:t>
    </w:r>
  </w:p>
  <w:p w14:paraId="4B93C947" w14:textId="77777777" w:rsidR="00373698" w:rsidRDefault="00373698" w:rsidP="00373698">
    <w:pPr>
      <w:pStyle w:val="EinfAbs"/>
      <w:spacing w:line="240" w:lineRule="auto"/>
      <w:rPr>
        <w:rFonts w:ascii="Effra" w:hAnsi="Effra" w:cs="Effra"/>
        <w:color w:val="003275"/>
        <w:sz w:val="14"/>
        <w:szCs w:val="14"/>
      </w:rPr>
    </w:pPr>
    <w:r>
      <w:rPr>
        <w:rFonts w:ascii="Effra" w:hAnsi="Effra" w:cs="Effra"/>
        <w:color w:val="6B8EB2"/>
        <w:sz w:val="14"/>
        <w:szCs w:val="14"/>
      </w:rPr>
      <w:t>Dr.-Ing. Wilfried Schäfer</w:t>
    </w:r>
  </w:p>
  <w:p w14:paraId="7F9D864D" w14:textId="77777777" w:rsidR="00373698" w:rsidRDefault="00373698" w:rsidP="00373698">
    <w:pPr>
      <w:pStyle w:val="EinfAbs"/>
      <w:spacing w:line="240" w:lineRule="auto"/>
      <w:rPr>
        <w:rFonts w:ascii="Effra" w:hAnsi="Effra" w:cs="Effra"/>
        <w:color w:val="003275"/>
        <w:sz w:val="14"/>
        <w:szCs w:val="14"/>
      </w:rPr>
    </w:pPr>
    <w:r>
      <w:rPr>
        <w:rFonts w:ascii="Effra" w:hAnsi="Effra" w:cs="Effra"/>
        <w:color w:val="003275"/>
        <w:sz w:val="14"/>
        <w:szCs w:val="14"/>
      </w:rPr>
      <w:t>Registergericht/Registration Office:</w:t>
    </w:r>
  </w:p>
  <w:p w14:paraId="59362C2F" w14:textId="77777777" w:rsidR="00373698" w:rsidRDefault="00373698" w:rsidP="00373698">
    <w:pPr>
      <w:pStyle w:val="EinfAbs"/>
      <w:spacing w:line="240" w:lineRule="auto"/>
      <w:rPr>
        <w:rFonts w:ascii="Effra" w:hAnsi="Effra" w:cs="Effra"/>
        <w:color w:val="6B8EB2"/>
        <w:sz w:val="14"/>
        <w:szCs w:val="14"/>
      </w:rPr>
    </w:pPr>
    <w:r>
      <w:rPr>
        <w:rFonts w:ascii="Effra" w:hAnsi="Effra" w:cs="Effra"/>
        <w:color w:val="6B8EB2"/>
        <w:sz w:val="14"/>
        <w:szCs w:val="14"/>
      </w:rPr>
      <w:t>Amtsgericht Frankfurt am Main</w:t>
    </w:r>
  </w:p>
  <w:p w14:paraId="0E49FCCA" w14:textId="77777777" w:rsidR="00373698" w:rsidRPr="00920D9C" w:rsidRDefault="00373698" w:rsidP="00373698">
    <w:pPr>
      <w:pStyle w:val="EinfAbs"/>
      <w:spacing w:line="240" w:lineRule="auto"/>
      <w:rPr>
        <w:rFonts w:ascii="Effra" w:hAnsi="Effra" w:cs="Effra"/>
        <w:color w:val="003275"/>
        <w:w w:val="103"/>
        <w:sz w:val="14"/>
        <w:szCs w:val="14"/>
        <w:lang w:val="en-GB"/>
      </w:rPr>
    </w:pPr>
    <w:proofErr w:type="spellStart"/>
    <w:r w:rsidRPr="00920D9C">
      <w:rPr>
        <w:rFonts w:ascii="Effra" w:hAnsi="Effra" w:cs="Effra"/>
        <w:color w:val="003275"/>
        <w:w w:val="103"/>
        <w:sz w:val="14"/>
        <w:szCs w:val="14"/>
        <w:lang w:val="en-GB"/>
      </w:rPr>
      <w:t>Vereinsregister</w:t>
    </w:r>
    <w:proofErr w:type="spellEnd"/>
    <w:r w:rsidRPr="00920D9C">
      <w:rPr>
        <w:rFonts w:ascii="Effra" w:hAnsi="Effra" w:cs="Effra"/>
        <w:color w:val="003275"/>
        <w:w w:val="103"/>
        <w:sz w:val="14"/>
        <w:szCs w:val="14"/>
        <w:lang w:val="en-GB"/>
      </w:rPr>
      <w:t>/Society Register: VR4966</w:t>
    </w:r>
  </w:p>
  <w:p w14:paraId="47739292" w14:textId="77777777" w:rsidR="00373698" w:rsidRDefault="00373698" w:rsidP="00373698">
    <w:pPr>
      <w:pStyle w:val="EinfAbs"/>
      <w:spacing w:line="240" w:lineRule="auto"/>
      <w:rPr>
        <w:rFonts w:ascii="Effra" w:hAnsi="Effra" w:cs="Effra"/>
        <w:color w:val="6B8EB2"/>
        <w:sz w:val="14"/>
        <w:szCs w:val="14"/>
        <w:lang w:val="en-US"/>
      </w:rPr>
    </w:pPr>
    <w:r w:rsidRPr="00A80EA5">
      <w:rPr>
        <w:rFonts w:ascii="Effra" w:hAnsi="Effra" w:cs="Effra"/>
        <w:color w:val="6B8EB2"/>
        <w:sz w:val="14"/>
        <w:szCs w:val="14"/>
        <w:lang w:val="en-US"/>
      </w:rPr>
      <w:t>Ust.ID-</w:t>
    </w:r>
    <w:proofErr w:type="gramStart"/>
    <w:r w:rsidRPr="00A80EA5">
      <w:rPr>
        <w:rFonts w:ascii="Effra" w:hAnsi="Effra" w:cs="Effra"/>
        <w:color w:val="6B8EB2"/>
        <w:sz w:val="14"/>
        <w:szCs w:val="14"/>
        <w:lang w:val="en-US"/>
      </w:rPr>
      <w:t>Nr./</w:t>
    </w:r>
    <w:proofErr w:type="gramEnd"/>
    <w:r w:rsidRPr="00A80EA5">
      <w:rPr>
        <w:rFonts w:ascii="Effra" w:hAnsi="Effra" w:cs="Effra"/>
        <w:color w:val="6B8EB2"/>
        <w:sz w:val="14"/>
        <w:szCs w:val="14"/>
        <w:lang w:val="en-US"/>
      </w:rPr>
      <w:t>VAT No.: DE 114 10 88 36</w:t>
    </w:r>
  </w:p>
  <w:p w14:paraId="37CAC5EE" w14:textId="77777777" w:rsidR="00373698" w:rsidRDefault="00373698">
    <w:pPr>
      <w:pStyle w:val="Fuzeile"/>
    </w:pPr>
    <w:r w:rsidRPr="00A80EA5">
      <w:rPr>
        <w:rFonts w:ascii="Effra" w:hAnsi="Effra" w:cs="Effra"/>
        <w:noProof/>
        <w:color w:val="6B8EB2"/>
        <w:sz w:val="14"/>
        <w:szCs w:val="14"/>
        <w:lang w:eastAsia="de-DE"/>
      </w:rPr>
      <w:drawing>
        <wp:anchor distT="0" distB="0" distL="114300" distR="114300" simplePos="0" relativeHeight="251672576" behindDoc="1" locked="0" layoutInCell="1" allowOverlap="1" wp14:anchorId="1C58D4A7" wp14:editId="16E2C14B">
          <wp:simplePos x="0" y="0"/>
          <wp:positionH relativeFrom="margin">
            <wp:posOffset>5069205</wp:posOffset>
          </wp:positionH>
          <wp:positionV relativeFrom="margin">
            <wp:posOffset>7214235</wp:posOffset>
          </wp:positionV>
          <wp:extent cx="1014730" cy="1029335"/>
          <wp:effectExtent l="0" t="0" r="127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0F8E4" w14:textId="77777777" w:rsidR="00803B39" w:rsidRDefault="00803B39" w:rsidP="00EB1348">
      <w:r>
        <w:separator/>
      </w:r>
    </w:p>
  </w:footnote>
  <w:footnote w:type="continuationSeparator" w:id="0">
    <w:p w14:paraId="7AEAE96E" w14:textId="77777777" w:rsidR="00803B39" w:rsidRDefault="00803B39" w:rsidP="00EB13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1ED68" w14:textId="77777777" w:rsidR="00EE575C" w:rsidRDefault="00302D9A">
    <w:pPr>
      <w:pStyle w:val="Kopfzeile"/>
    </w:pPr>
    <w:r w:rsidRPr="00C621C1">
      <w:rPr>
        <w:noProof/>
        <w:lang w:eastAsia="de-DE"/>
      </w:rPr>
      <w:drawing>
        <wp:anchor distT="0" distB="0" distL="114300" distR="114300" simplePos="0" relativeHeight="251664384" behindDoc="0" locked="0" layoutInCell="1" allowOverlap="1" wp14:anchorId="56923EE8" wp14:editId="4384386D">
          <wp:simplePos x="0" y="0"/>
          <wp:positionH relativeFrom="column">
            <wp:posOffset>4578985</wp:posOffset>
          </wp:positionH>
          <wp:positionV relativeFrom="paragraph">
            <wp:posOffset>279400</wp:posOffset>
          </wp:positionV>
          <wp:extent cx="1769110" cy="683260"/>
          <wp:effectExtent l="0" t="0" r="0" b="2540"/>
          <wp:wrapNone/>
          <wp:docPr id="4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69110" cy="6832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9D038" w14:textId="77777777" w:rsidR="00373698" w:rsidRPr="00373698" w:rsidRDefault="00373698" w:rsidP="00EB1348">
    <w:pPr>
      <w:pStyle w:val="Kopfzeile"/>
      <w:ind w:left="284"/>
      <w:rPr>
        <w:lang w:val="en-US"/>
      </w:rPr>
    </w:pPr>
  </w:p>
  <w:p w14:paraId="4BD5F020" w14:textId="77777777" w:rsidR="00EB1348" w:rsidRPr="00373698" w:rsidRDefault="00C621C1" w:rsidP="00EB1348">
    <w:pPr>
      <w:pStyle w:val="Kopfzeile"/>
      <w:ind w:left="284"/>
      <w:rPr>
        <w:lang w:val="en-US"/>
      </w:rPr>
    </w:pPr>
    <w:r w:rsidRPr="00C621C1">
      <w:rPr>
        <w:noProof/>
        <w:lang w:eastAsia="de-DE"/>
      </w:rPr>
      <w:drawing>
        <wp:anchor distT="0" distB="0" distL="114300" distR="114300" simplePos="0" relativeHeight="251662336" behindDoc="0" locked="0" layoutInCell="1" allowOverlap="1" wp14:anchorId="427587E3" wp14:editId="31EAE496">
          <wp:simplePos x="0" y="0"/>
          <wp:positionH relativeFrom="column">
            <wp:posOffset>4091305</wp:posOffset>
          </wp:positionH>
          <wp:positionV relativeFrom="paragraph">
            <wp:posOffset>111125</wp:posOffset>
          </wp:positionV>
          <wp:extent cx="2170430" cy="8382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6969D829" w14:textId="77777777" w:rsidR="002477DC" w:rsidRDefault="002477DC" w:rsidP="002477DC">
    <w:pPr>
      <w:pStyle w:val="EinfAbs"/>
      <w:tabs>
        <w:tab w:val="left" w:pos="920"/>
      </w:tabs>
      <w:rPr>
        <w:rFonts w:ascii="Effra Medium" w:eastAsia="Calibri" w:hAnsi="Effra Medium" w:cs="Times New Roman"/>
        <w:color w:val="44546A" w:themeColor="text2"/>
      </w:rPr>
    </w:pPr>
  </w:p>
  <w:p w14:paraId="1C968340" w14:textId="77777777" w:rsidR="002477DC" w:rsidRDefault="002477DC" w:rsidP="002477DC">
    <w:pPr>
      <w:pStyle w:val="EinfAbs"/>
      <w:tabs>
        <w:tab w:val="left" w:pos="920"/>
      </w:tabs>
      <w:rPr>
        <w:rFonts w:ascii="Effra Medium" w:eastAsia="Calibri" w:hAnsi="Effra Medium" w:cs="Times New Roman"/>
        <w:color w:val="44546A" w:themeColor="text2"/>
      </w:rPr>
    </w:pPr>
  </w:p>
  <w:p w14:paraId="5535E65F" w14:textId="3120D86E" w:rsidR="00734539" w:rsidRPr="002477DC" w:rsidRDefault="002477DC" w:rsidP="002477DC">
    <w:pPr>
      <w:pStyle w:val="EinfAbs"/>
      <w:tabs>
        <w:tab w:val="left" w:pos="920"/>
      </w:tabs>
      <w:rPr>
        <w:rFonts w:ascii="Effra Medium" w:eastAsia="Calibri" w:hAnsi="Effra Medium" w:cs="Times New Roman"/>
        <w:color w:val="44546A" w:themeColor="text2"/>
      </w:rPr>
    </w:pPr>
    <w:r>
      <w:rPr>
        <w:rFonts w:ascii="Effra Medium" w:eastAsia="Calibri" w:hAnsi="Effra Medium" w:cs="Times New Roman"/>
        <w:color w:val="44546A" w:themeColor="text2"/>
      </w:rPr>
      <w:t>Seite</w:t>
    </w:r>
    <w:r w:rsidR="00C04392">
      <w:rPr>
        <w:rFonts w:ascii="Effra Medium" w:eastAsia="Calibri" w:hAnsi="Effra Medium" w:cs="Times New Roman"/>
        <w:color w:val="44546A" w:themeColor="text2"/>
      </w:rPr>
      <w:t xml:space="preserve"> </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PAGE   \* MERGEFORMAT </w:instrText>
    </w:r>
    <w:r w:rsidR="00C04392">
      <w:rPr>
        <w:rFonts w:ascii="Effra Medium" w:eastAsia="Calibri" w:hAnsi="Effra Medium" w:cs="Times New Roman"/>
        <w:color w:val="44546A" w:themeColor="text2"/>
      </w:rPr>
      <w:fldChar w:fldCharType="separate"/>
    </w:r>
    <w:r w:rsidR="00CD6007">
      <w:rPr>
        <w:rFonts w:ascii="Effra Medium" w:eastAsia="Calibri" w:hAnsi="Effra Medium" w:cs="Times New Roman"/>
        <w:noProof/>
        <w:color w:val="44546A" w:themeColor="text2"/>
      </w:rPr>
      <w:t>2</w:t>
    </w:r>
    <w:r w:rsidR="00C04392">
      <w:rPr>
        <w:rFonts w:ascii="Effra Medium" w:eastAsia="Calibri" w:hAnsi="Effra Medium" w:cs="Times New Roman"/>
        <w:color w:val="44546A" w:themeColor="text2"/>
      </w:rPr>
      <w:fldChar w:fldCharType="end"/>
    </w:r>
    <w:r w:rsidR="00C04392">
      <w:rPr>
        <w:rFonts w:ascii="Effra Medium" w:eastAsia="Calibri" w:hAnsi="Effra Medium" w:cs="Times New Roman"/>
        <w:color w:val="44546A" w:themeColor="text2"/>
      </w:rPr>
      <w:t>/</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NUMPAGES   \* MERGEFORMAT </w:instrText>
    </w:r>
    <w:r w:rsidR="00C04392">
      <w:rPr>
        <w:rFonts w:ascii="Effra Medium" w:eastAsia="Calibri" w:hAnsi="Effra Medium" w:cs="Times New Roman"/>
        <w:color w:val="44546A" w:themeColor="text2"/>
      </w:rPr>
      <w:fldChar w:fldCharType="separate"/>
    </w:r>
    <w:r w:rsidR="00CD6007">
      <w:rPr>
        <w:rFonts w:ascii="Effra Medium" w:eastAsia="Calibri" w:hAnsi="Effra Medium" w:cs="Times New Roman"/>
        <w:noProof/>
        <w:color w:val="44546A" w:themeColor="text2"/>
      </w:rPr>
      <w:t>3</w:t>
    </w:r>
    <w:r w:rsidR="00C04392">
      <w:rPr>
        <w:rFonts w:ascii="Effra Medium" w:eastAsia="Calibri" w:hAnsi="Effra Medium" w:cs="Times New Roman"/>
        <w:color w:val="44546A" w:themeColor="text2"/>
      </w:rPr>
      <w:fldChar w:fldCharType="end"/>
    </w:r>
    <w:r>
      <w:rPr>
        <w:rFonts w:ascii="Effra Medium" w:eastAsia="Calibri" w:hAnsi="Effra Medium" w:cs="Times New Roman"/>
        <w:color w:val="44546A" w:themeColor="text2"/>
      </w:rPr>
      <w:t xml:space="preserve">  </w:t>
    </w:r>
    <w:r w:rsidR="00B326D4">
      <w:rPr>
        <w:rFonts w:ascii="Effra Medium" w:eastAsia="Calibri" w:hAnsi="Effra Medium" w:cs="Times New Roman"/>
        <w:color w:val="44546A" w:themeColor="text2"/>
      </w:rPr>
      <w:t xml:space="preserve"> </w:t>
    </w:r>
    <w:r w:rsidR="00FB2337" w:rsidRPr="00FD31F4">
      <w:rPr>
        <w:rFonts w:ascii="Effra Medium" w:eastAsia="Calibri" w:hAnsi="Effra Medium" w:cs="Times New Roman"/>
        <w:color w:val="44546A" w:themeColor="text2"/>
      </w:rPr>
      <w:t>Presseinformation</w:t>
    </w:r>
    <w:r w:rsidR="00FB2337">
      <w:rPr>
        <w:rFonts w:ascii="Effra Medium" w:eastAsia="Calibri" w:hAnsi="Effra Medium" w:cs="Times New Roman"/>
        <w:color w:val="44546A" w:themeColor="text2"/>
      </w:rPr>
      <w:t xml:space="preserve"> </w:t>
    </w:r>
    <w:proofErr w:type="spellStart"/>
    <w:r>
      <w:rPr>
        <w:rFonts w:ascii="Effra Medium" w:eastAsia="Calibri" w:hAnsi="Effra Medium" w:cs="Times New Roman"/>
        <w:color w:val="44546A" w:themeColor="text2"/>
      </w:rPr>
      <w:t>GrindingHub</w:t>
    </w:r>
    <w:proofErr w:type="spellEnd"/>
    <w:r>
      <w:rPr>
        <w:rFonts w:ascii="Effra Medium" w:eastAsia="Calibri" w:hAnsi="Effra Medium" w:cs="Times New Roman"/>
        <w:color w:val="44546A" w:themeColor="text2"/>
      </w:rPr>
      <w:t xml:space="preserve">   </w:t>
    </w:r>
    <w:r w:rsidR="00B326D4">
      <w:rPr>
        <w:rFonts w:ascii="Effra Medium" w:eastAsia="Calibri" w:hAnsi="Effra Medium" w:cs="Times New Roman"/>
        <w:color w:val="44546A" w:themeColor="text2"/>
      </w:rPr>
      <w:fldChar w:fldCharType="begin"/>
    </w:r>
    <w:r w:rsidR="00B326D4">
      <w:rPr>
        <w:rFonts w:ascii="Effra Medium" w:eastAsia="Calibri" w:hAnsi="Effra Medium" w:cs="Times New Roman"/>
        <w:color w:val="44546A" w:themeColor="text2"/>
      </w:rPr>
      <w:instrText xml:space="preserve"> TIME  \@ "dd.MM.yy" </w:instrText>
    </w:r>
    <w:r w:rsidR="00B326D4">
      <w:rPr>
        <w:rFonts w:ascii="Effra Medium" w:eastAsia="Calibri" w:hAnsi="Effra Medium" w:cs="Times New Roman"/>
        <w:color w:val="44546A" w:themeColor="text2"/>
      </w:rPr>
      <w:fldChar w:fldCharType="separate"/>
    </w:r>
    <w:r w:rsidR="006F3383">
      <w:rPr>
        <w:rFonts w:ascii="Effra Medium" w:eastAsia="Calibri" w:hAnsi="Effra Medium" w:cs="Times New Roman"/>
        <w:noProof/>
        <w:color w:val="44546A" w:themeColor="text2"/>
      </w:rPr>
      <w:t>19.01.22</w:t>
    </w:r>
    <w:r w:rsidR="00B326D4">
      <w:rPr>
        <w:rFonts w:ascii="Effra Medium" w:eastAsia="Calibri" w:hAnsi="Effra Medium" w:cs="Times New Roman"/>
        <w:color w:val="44546A" w:themeColor="text2"/>
      </w:rPr>
      <w:fldChar w:fldCharType="end"/>
    </w:r>
  </w:p>
  <w:p w14:paraId="0FD3A63A" w14:textId="77777777" w:rsidR="00734539" w:rsidRPr="00373698" w:rsidRDefault="00734539" w:rsidP="00373698">
    <w:pPr>
      <w:pStyle w:val="Kopfzeile"/>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2BA67" w14:textId="77777777" w:rsidR="00373698" w:rsidRPr="00373698" w:rsidRDefault="00373698" w:rsidP="00373698">
    <w:pPr>
      <w:pStyle w:val="Kopfzeile"/>
      <w:ind w:left="284"/>
      <w:rPr>
        <w:lang w:val="en-US"/>
      </w:rPr>
    </w:pPr>
    <w:r w:rsidRPr="00A80EA5">
      <w:rPr>
        <w:rFonts w:ascii="Effra" w:hAnsi="Effra" w:cs="Effra"/>
        <w:noProof/>
        <w:color w:val="6B8EB2"/>
        <w:sz w:val="14"/>
        <w:szCs w:val="14"/>
        <w:lang w:eastAsia="de-DE"/>
      </w:rPr>
      <w:drawing>
        <wp:anchor distT="0" distB="0" distL="114300" distR="114300" simplePos="0" relativeHeight="251667456" behindDoc="1" locked="0" layoutInCell="1" allowOverlap="1" wp14:anchorId="1B500F28" wp14:editId="69624201">
          <wp:simplePos x="0" y="0"/>
          <wp:positionH relativeFrom="margin">
            <wp:posOffset>6068695</wp:posOffset>
          </wp:positionH>
          <wp:positionV relativeFrom="margin">
            <wp:posOffset>17588865</wp:posOffset>
          </wp:positionV>
          <wp:extent cx="1014730" cy="1029335"/>
          <wp:effectExtent l="0" t="0" r="1270" b="0"/>
          <wp:wrapSquare wrapText="bothSides"/>
          <wp:docPr id="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p w14:paraId="1225BCFD" w14:textId="77777777" w:rsidR="00373698" w:rsidRPr="00373698" w:rsidRDefault="00373698" w:rsidP="00373698">
    <w:pPr>
      <w:pStyle w:val="Kopfzeile"/>
      <w:ind w:left="284"/>
      <w:rPr>
        <w:lang w:val="en-US"/>
      </w:rPr>
    </w:pPr>
    <w:r w:rsidRPr="00C621C1">
      <w:rPr>
        <w:noProof/>
        <w:lang w:eastAsia="de-DE"/>
      </w:rPr>
      <w:drawing>
        <wp:anchor distT="0" distB="0" distL="114300" distR="114300" simplePos="0" relativeHeight="251670528" behindDoc="0" locked="0" layoutInCell="1" allowOverlap="1" wp14:anchorId="798AFD59" wp14:editId="64262921">
          <wp:simplePos x="0" y="0"/>
          <wp:positionH relativeFrom="column">
            <wp:posOffset>4091305</wp:posOffset>
          </wp:positionH>
          <wp:positionV relativeFrom="paragraph">
            <wp:posOffset>111125</wp:posOffset>
          </wp:positionV>
          <wp:extent cx="2170430" cy="838200"/>
          <wp:effectExtent l="0" t="0" r="0" b="0"/>
          <wp:wrapNone/>
          <wp:docPr id="3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4CCFF8E6" w14:textId="77777777" w:rsidR="00373698" w:rsidRPr="00373698" w:rsidRDefault="00373698" w:rsidP="00373698">
    <w:pPr>
      <w:pStyle w:val="Kopfzeile"/>
      <w:tabs>
        <w:tab w:val="clear" w:pos="9072"/>
        <w:tab w:val="right" w:pos="9066"/>
      </w:tabs>
      <w:ind w:left="284"/>
      <w:rPr>
        <w:lang w:val="en-US"/>
      </w:rPr>
    </w:pPr>
    <w:r w:rsidRPr="00373698">
      <w:rPr>
        <w:lang w:val="en-US"/>
      </w:rPr>
      <w:t xml:space="preserve"> </w:t>
    </w:r>
    <w:r w:rsidRPr="00373698">
      <w:rPr>
        <w:lang w:val="en-US"/>
      </w:rPr>
      <w:tab/>
    </w:r>
    <w:r w:rsidRPr="00373698">
      <w:rPr>
        <w:lang w:val="en-US"/>
      </w:rPr>
      <w:tab/>
    </w:r>
  </w:p>
  <w:p w14:paraId="618C5D5E" w14:textId="77777777" w:rsidR="00373698" w:rsidRPr="00373698" w:rsidRDefault="00373698" w:rsidP="00373698">
    <w:pPr>
      <w:pStyle w:val="Kopfzeile"/>
      <w:rPr>
        <w:lang w:val="en-US"/>
      </w:rPr>
    </w:pPr>
  </w:p>
  <w:p w14:paraId="60E6BE28" w14:textId="77777777" w:rsidR="00373698" w:rsidRPr="00373698" w:rsidRDefault="00373698" w:rsidP="00373698">
    <w:pPr>
      <w:pStyle w:val="Kopfzeile"/>
      <w:rPr>
        <w:lang w:val="en-US"/>
      </w:rPr>
    </w:pPr>
  </w:p>
  <w:p w14:paraId="0F19EAA9" w14:textId="77777777" w:rsidR="00373698" w:rsidRPr="00373698" w:rsidRDefault="00373698" w:rsidP="00B326D4">
    <w:pPr>
      <w:pStyle w:val="Kopfzeile"/>
      <w:rPr>
        <w:lang w:val="en-US"/>
      </w:rPr>
    </w:pPr>
  </w:p>
  <w:p w14:paraId="704C1EF9" w14:textId="77777777" w:rsidR="00373698" w:rsidRPr="00373698" w:rsidRDefault="00373698" w:rsidP="00B326D4">
    <w:pPr>
      <w:pStyle w:val="Kopfzeile"/>
      <w:rPr>
        <w:lang w:val="en-US"/>
      </w:rPr>
    </w:pPr>
  </w:p>
  <w:p w14:paraId="334D1E89" w14:textId="77777777" w:rsidR="00373698" w:rsidRPr="00373698" w:rsidRDefault="00373698" w:rsidP="00B326D4">
    <w:pPr>
      <w:pStyle w:val="Kopfzeile"/>
      <w:rPr>
        <w:lang w:val="en-US"/>
      </w:rPr>
    </w:pPr>
  </w:p>
  <w:p w14:paraId="30992CC9" w14:textId="77777777" w:rsidR="00373698" w:rsidRPr="00373698" w:rsidRDefault="00373698" w:rsidP="00373698">
    <w:pPr>
      <w:pStyle w:val="Kopfzeile"/>
      <w:rPr>
        <w:lang w:val="en-US"/>
      </w:rPr>
    </w:pPr>
    <w:r>
      <w:rPr>
        <w:rFonts w:ascii="Effra" w:hAnsi="Effra" w:cs="Effra"/>
        <w:b/>
        <w:bCs/>
        <w:noProof/>
        <w:color w:val="003275"/>
        <w:spacing w:val="2"/>
        <w:sz w:val="16"/>
        <w:szCs w:val="16"/>
        <w:lang w:eastAsia="de-DE"/>
      </w:rPr>
      <mc:AlternateContent>
        <mc:Choice Requires="wps">
          <w:drawing>
            <wp:anchor distT="0" distB="0" distL="114300" distR="114300" simplePos="0" relativeHeight="251669504" behindDoc="0" locked="0" layoutInCell="1" allowOverlap="1" wp14:anchorId="2704C31D" wp14:editId="7CBDE721">
              <wp:simplePos x="0" y="0"/>
              <wp:positionH relativeFrom="column">
                <wp:posOffset>4129405</wp:posOffset>
              </wp:positionH>
              <wp:positionV relativeFrom="paragraph">
                <wp:posOffset>142240</wp:posOffset>
              </wp:positionV>
              <wp:extent cx="2064327" cy="210820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064327" cy="2108200"/>
                      </a:xfrm>
                      <a:prstGeom prst="rect">
                        <a:avLst/>
                      </a:prstGeom>
                      <a:noFill/>
                      <a:ln w="6350">
                        <a:noFill/>
                      </a:ln>
                    </wps:spPr>
                    <wps:txbx>
                      <w:txbxContent>
                        <w:p w14:paraId="141E1DAF"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Lyoner Straße 18</w:t>
                          </w:r>
                        </w:p>
                        <w:p w14:paraId="62658855"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60528 Frankfurt am Main </w:t>
                          </w:r>
                        </w:p>
                        <w:p w14:paraId="6C2C02D6"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GERMANY</w:t>
                          </w:r>
                        </w:p>
                        <w:p w14:paraId="6F75C366"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13D62368"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Telefon   +49 69 756081-0 </w:t>
                          </w:r>
                        </w:p>
                        <w:p w14:paraId="1919104B"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Telefax   +49 69 756081-74</w:t>
                          </w:r>
                        </w:p>
                        <w:p w14:paraId="7192D9F8"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29C0FF4C"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E-Mail   grinding</w:t>
                          </w:r>
                          <w:r>
                            <w:rPr>
                              <w:rFonts w:ascii="Effra" w:hAnsi="Effra" w:cs="Effra"/>
                              <w:color w:val="003275"/>
                              <w:spacing w:val="2"/>
                              <w:sz w:val="16"/>
                              <w:szCs w:val="16"/>
                            </w:rPr>
                            <w:t>hub</w:t>
                          </w:r>
                          <w:r w:rsidRPr="00734539">
                            <w:rPr>
                              <w:rFonts w:ascii="Effra" w:hAnsi="Effra" w:cs="Effra"/>
                              <w:color w:val="003275"/>
                              <w:spacing w:val="2"/>
                              <w:sz w:val="16"/>
                              <w:szCs w:val="16"/>
                            </w:rPr>
                            <w:t xml:space="preserve">@vdw.de </w:t>
                          </w:r>
                          <w:hyperlink r:id="rId3" w:history="1">
                            <w:r w:rsidRPr="00B70EDC">
                              <w:rPr>
                                <w:rStyle w:val="Hyperlink"/>
                                <w:rFonts w:ascii="Effra" w:hAnsi="Effra" w:cs="Effra"/>
                                <w:spacing w:val="2"/>
                                <w:sz w:val="16"/>
                                <w:szCs w:val="16"/>
                              </w:rPr>
                              <w:t>www.grindinghub.de</w:t>
                            </w:r>
                          </w:hyperlink>
                        </w:p>
                        <w:p w14:paraId="6C0ED85B"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108EFB6B" w14:textId="77777777" w:rsidR="00373698" w:rsidRDefault="00373698" w:rsidP="00373698">
                          <w:pPr>
                            <w:jc w:val="right"/>
                            <w:rPr>
                              <w:rFonts w:ascii="Effra" w:hAnsi="Effra" w:cs="Effra"/>
                              <w:color w:val="003275"/>
                              <w:spacing w:val="2"/>
                              <w:sz w:val="16"/>
                              <w:szCs w:val="16"/>
                            </w:rPr>
                          </w:pPr>
                        </w:p>
                        <w:p w14:paraId="58500220" w14:textId="77777777" w:rsidR="00373698" w:rsidRPr="00734539" w:rsidRDefault="00373698" w:rsidP="00373698">
                          <w:pPr>
                            <w:jc w:val="right"/>
                            <w:rPr>
                              <w:rFonts w:ascii="Effra" w:hAnsi="Effra" w:cs="Effra"/>
                              <w:color w:val="003275"/>
                              <w:spacing w:val="2"/>
                              <w:sz w:val="16"/>
                              <w:szCs w:val="16"/>
                            </w:rPr>
                          </w:pPr>
                          <w:r w:rsidRPr="00734539">
                            <w:rPr>
                              <w:rFonts w:ascii="Effra" w:hAnsi="Effra" w:cs="Effra"/>
                              <w:noProof/>
                              <w:color w:val="003275"/>
                              <w:spacing w:val="2"/>
                              <w:sz w:val="16"/>
                              <w:szCs w:val="16"/>
                              <w:lang w:eastAsia="de-DE"/>
                            </w:rPr>
                            <w:drawing>
                              <wp:inline distT="0" distB="0" distL="0" distR="0" wp14:anchorId="109499FC" wp14:editId="2FE40189">
                                <wp:extent cx="927100" cy="292100"/>
                                <wp:effectExtent l="0" t="0" r="0" b="0"/>
                                <wp:docPr id="3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s="Effra"/>
                              <w:color w:val="003275"/>
                              <w:spacing w:val="2"/>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04C31D" id="_x0000_t202" coordsize="21600,21600" o:spt="202" path="m,l,21600r21600,l21600,xe">
              <v:stroke joinstyle="miter"/>
              <v:path gradientshapeok="t" o:connecttype="rect"/>
            </v:shapetype>
            <v:shape id="Textfeld 33" o:spid="_x0000_s1026" type="#_x0000_t202" style="position:absolute;margin-left:325.15pt;margin-top:11.2pt;width:162.55pt;height:16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" filled="f" stroked="f" strokeweight=".5pt">
              <v:textbox>
                <w:txbxContent>
                  <w:p w14:paraId="141E1DAF"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Lyoner Straße 18</w:t>
                    </w:r>
                  </w:p>
                  <w:p w14:paraId="62658855"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60528 Frankfurt am Main </w:t>
                    </w:r>
                  </w:p>
                  <w:p w14:paraId="6C2C02D6"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GERMANY</w:t>
                    </w:r>
                  </w:p>
                  <w:p w14:paraId="6F75C366"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13D62368"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Telefon   +49 69 756081-0 </w:t>
                    </w:r>
                  </w:p>
                  <w:p w14:paraId="1919104B"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Telefax   +49 69 756081-74</w:t>
                    </w:r>
                  </w:p>
                  <w:p w14:paraId="7192D9F8"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29C0FF4C"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E-Mail   grinding</w:t>
                    </w:r>
                    <w:r>
                      <w:rPr>
                        <w:rFonts w:ascii="Effra" w:hAnsi="Effra" w:cs="Effra"/>
                        <w:color w:val="003275"/>
                        <w:spacing w:val="2"/>
                        <w:sz w:val="16"/>
                        <w:szCs w:val="16"/>
                      </w:rPr>
                      <w:t>hub</w:t>
                    </w:r>
                    <w:r w:rsidRPr="00734539">
                      <w:rPr>
                        <w:rFonts w:ascii="Effra" w:hAnsi="Effra" w:cs="Effra"/>
                        <w:color w:val="003275"/>
                        <w:spacing w:val="2"/>
                        <w:sz w:val="16"/>
                        <w:szCs w:val="16"/>
                      </w:rPr>
                      <w:t xml:space="preserve">@vdw.de </w:t>
                    </w:r>
                    <w:hyperlink r:id="rId5" w:history="1">
                      <w:r w:rsidRPr="00B70EDC">
                        <w:rPr>
                          <w:rStyle w:val="Hyperlink"/>
                          <w:rFonts w:ascii="Effra" w:hAnsi="Effra" w:cs="Effra"/>
                          <w:spacing w:val="2"/>
                          <w:sz w:val="16"/>
                          <w:szCs w:val="16"/>
                        </w:rPr>
                        <w:t>www.grindinghub.de</w:t>
                      </w:r>
                    </w:hyperlink>
                  </w:p>
                  <w:p w14:paraId="6C0ED85B"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108EFB6B" w14:textId="77777777" w:rsidR="00373698" w:rsidRDefault="00373698" w:rsidP="00373698">
                    <w:pPr>
                      <w:jc w:val="right"/>
                      <w:rPr>
                        <w:rFonts w:ascii="Effra" w:hAnsi="Effra" w:cs="Effra"/>
                        <w:color w:val="003275"/>
                        <w:spacing w:val="2"/>
                        <w:sz w:val="16"/>
                        <w:szCs w:val="16"/>
                      </w:rPr>
                    </w:pPr>
                  </w:p>
                  <w:p w14:paraId="58500220" w14:textId="77777777" w:rsidR="00373698" w:rsidRPr="00734539" w:rsidRDefault="00373698" w:rsidP="00373698">
                    <w:pPr>
                      <w:jc w:val="right"/>
                      <w:rPr>
                        <w:rFonts w:ascii="Effra" w:hAnsi="Effra" w:cs="Effra"/>
                        <w:color w:val="003275"/>
                        <w:spacing w:val="2"/>
                        <w:sz w:val="16"/>
                        <w:szCs w:val="16"/>
                      </w:rPr>
                    </w:pPr>
                    <w:r w:rsidRPr="00734539">
                      <w:rPr>
                        <w:rFonts w:ascii="Effra" w:hAnsi="Effra" w:cs="Effra"/>
                        <w:noProof/>
                        <w:color w:val="003275"/>
                        <w:spacing w:val="2"/>
                        <w:sz w:val="16"/>
                        <w:szCs w:val="16"/>
                        <w:lang w:eastAsia="de-DE"/>
                      </w:rPr>
                      <w:drawing>
                        <wp:inline distT="0" distB="0" distL="0" distR="0" wp14:anchorId="109499FC" wp14:editId="2FE40189">
                          <wp:extent cx="927100" cy="292100"/>
                          <wp:effectExtent l="0" t="0" r="0" b="0"/>
                          <wp:docPr id="3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s="Effra"/>
                        <w:color w:val="003275"/>
                        <w:spacing w:val="2"/>
                        <w:sz w:val="16"/>
                        <w:szCs w:val="16"/>
                      </w:rPr>
                      <w:t xml:space="preserve"> </w:t>
                    </w:r>
                  </w:p>
                </w:txbxContent>
              </v:textbox>
            </v:shape>
          </w:pict>
        </mc:Fallback>
      </mc:AlternateContent>
    </w:r>
  </w:p>
  <w:p w14:paraId="7F57EBA4" w14:textId="77777777" w:rsidR="00373698" w:rsidRPr="00FD31F4" w:rsidRDefault="00FB2337" w:rsidP="00373698">
    <w:pPr>
      <w:pStyle w:val="EinfAbs"/>
      <w:tabs>
        <w:tab w:val="left" w:pos="920"/>
      </w:tabs>
      <w:rPr>
        <w:rFonts w:ascii="Effra Medium" w:hAnsi="Effra Medium" w:cs="Effra"/>
        <w:color w:val="44546A" w:themeColor="text2"/>
        <w:spacing w:val="2"/>
        <w:sz w:val="16"/>
        <w:szCs w:val="16"/>
      </w:rPr>
    </w:pPr>
    <w:r w:rsidRPr="00FD31F4">
      <w:rPr>
        <w:rFonts w:ascii="Effra Medium" w:eastAsia="Calibri" w:hAnsi="Effra Medium" w:cs="Times New Roman"/>
        <w:color w:val="44546A" w:themeColor="text2"/>
      </w:rPr>
      <w:t>PRESSEINFORMATION</w:t>
    </w:r>
  </w:p>
  <w:p w14:paraId="6AF7DD80" w14:textId="77777777" w:rsidR="00373698" w:rsidRDefault="0037369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95A"/>
    <w:rsid w:val="0001020B"/>
    <w:rsid w:val="0002273C"/>
    <w:rsid w:val="0012095A"/>
    <w:rsid w:val="0012098A"/>
    <w:rsid w:val="0015542C"/>
    <w:rsid w:val="001C69B4"/>
    <w:rsid w:val="001D6B93"/>
    <w:rsid w:val="001F1040"/>
    <w:rsid w:val="0023315A"/>
    <w:rsid w:val="002412EA"/>
    <w:rsid w:val="002477DC"/>
    <w:rsid w:val="00280D36"/>
    <w:rsid w:val="002A0A42"/>
    <w:rsid w:val="002A5861"/>
    <w:rsid w:val="002D16F2"/>
    <w:rsid w:val="00302D9A"/>
    <w:rsid w:val="00350372"/>
    <w:rsid w:val="00373698"/>
    <w:rsid w:val="003B0F95"/>
    <w:rsid w:val="0040293D"/>
    <w:rsid w:val="0047326B"/>
    <w:rsid w:val="004C5344"/>
    <w:rsid w:val="00511AC8"/>
    <w:rsid w:val="0051231C"/>
    <w:rsid w:val="00512BCE"/>
    <w:rsid w:val="005F1AD9"/>
    <w:rsid w:val="0061019A"/>
    <w:rsid w:val="00623DA5"/>
    <w:rsid w:val="006F3383"/>
    <w:rsid w:val="00734539"/>
    <w:rsid w:val="007B3730"/>
    <w:rsid w:val="007B7217"/>
    <w:rsid w:val="007E283D"/>
    <w:rsid w:val="007E65AE"/>
    <w:rsid w:val="00803B39"/>
    <w:rsid w:val="008C2014"/>
    <w:rsid w:val="00920D9C"/>
    <w:rsid w:val="00920EE5"/>
    <w:rsid w:val="00951C7C"/>
    <w:rsid w:val="00967727"/>
    <w:rsid w:val="00983504"/>
    <w:rsid w:val="009A6809"/>
    <w:rsid w:val="00A46893"/>
    <w:rsid w:val="00A80EA5"/>
    <w:rsid w:val="00AB0D80"/>
    <w:rsid w:val="00AD2B74"/>
    <w:rsid w:val="00B22FE3"/>
    <w:rsid w:val="00B326D4"/>
    <w:rsid w:val="00B53C49"/>
    <w:rsid w:val="00C01028"/>
    <w:rsid w:val="00C04392"/>
    <w:rsid w:val="00C2239A"/>
    <w:rsid w:val="00C621C1"/>
    <w:rsid w:val="00C84853"/>
    <w:rsid w:val="00CA2AB5"/>
    <w:rsid w:val="00CD6007"/>
    <w:rsid w:val="00D82CFC"/>
    <w:rsid w:val="00DA4629"/>
    <w:rsid w:val="00E76A44"/>
    <w:rsid w:val="00E86B5D"/>
    <w:rsid w:val="00EB1348"/>
    <w:rsid w:val="00EE53D4"/>
    <w:rsid w:val="00EE575C"/>
    <w:rsid w:val="00F12008"/>
    <w:rsid w:val="00F178E3"/>
    <w:rsid w:val="00F43A68"/>
    <w:rsid w:val="00F60A2F"/>
    <w:rsid w:val="00FA59C9"/>
    <w:rsid w:val="00FB2337"/>
    <w:rsid w:val="00FD31F4"/>
    <w:rsid w:val="00FD32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4BA82E5"/>
  <w14:defaultImageDpi w14:val="32767"/>
  <w15:chartTrackingRefBased/>
  <w15:docId w15:val="{DDB077EA-34FE-46D8-ACA7-3CE688D85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D31F4"/>
    <w:pPr>
      <w:spacing w:after="160" w:line="259" w:lineRule="auto"/>
    </w:pPr>
    <w:rPr>
      <w:sz w:val="22"/>
      <w:szCs w:val="22"/>
    </w:rPr>
  </w:style>
  <w:style w:type="paragraph" w:styleId="berschrift1">
    <w:name w:val="heading 1"/>
    <w:basedOn w:val="Standard"/>
    <w:next w:val="Standard"/>
    <w:link w:val="berschrift1Zchn"/>
    <w:uiPriority w:val="9"/>
    <w:qFormat/>
    <w:rsid w:val="00967727"/>
    <w:pPr>
      <w:spacing w:after="0" w:line="360" w:lineRule="auto"/>
      <w:outlineLvl w:val="0"/>
    </w:pPr>
    <w:rPr>
      <w:rFonts w:ascii="Effra" w:hAnsi="Effra"/>
      <w:b/>
      <w:b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B1348"/>
    <w:pPr>
      <w:tabs>
        <w:tab w:val="center" w:pos="4536"/>
        <w:tab w:val="right" w:pos="9072"/>
      </w:tabs>
      <w:spacing w:after="0" w:line="240" w:lineRule="auto"/>
    </w:pPr>
    <w:rPr>
      <w:sz w:val="24"/>
      <w:szCs w:val="24"/>
    </w:rPr>
  </w:style>
  <w:style w:type="character" w:customStyle="1" w:styleId="KopfzeileZchn">
    <w:name w:val="Kopfzeile Zchn"/>
    <w:basedOn w:val="Absatz-Standardschriftart"/>
    <w:link w:val="Kopfzeile"/>
    <w:uiPriority w:val="99"/>
    <w:rsid w:val="00EB1348"/>
  </w:style>
  <w:style w:type="paragraph" w:styleId="Fuzeile">
    <w:name w:val="footer"/>
    <w:basedOn w:val="Standard"/>
    <w:link w:val="FuzeileZchn"/>
    <w:uiPriority w:val="99"/>
    <w:unhideWhenUsed/>
    <w:rsid w:val="00EB1348"/>
    <w:pPr>
      <w:tabs>
        <w:tab w:val="center" w:pos="4536"/>
        <w:tab w:val="right" w:pos="9072"/>
      </w:tabs>
      <w:spacing w:after="0" w:line="240" w:lineRule="auto"/>
    </w:pPr>
    <w:rPr>
      <w:sz w:val="24"/>
      <w:szCs w:val="24"/>
    </w:rPr>
  </w:style>
  <w:style w:type="character" w:customStyle="1" w:styleId="FuzeileZchn">
    <w:name w:val="Fußzeile Zchn"/>
    <w:basedOn w:val="Absatz-Standardschriftart"/>
    <w:link w:val="Fuzeile"/>
    <w:uiPriority w:val="99"/>
    <w:rsid w:val="00EB1348"/>
  </w:style>
  <w:style w:type="paragraph" w:customStyle="1" w:styleId="EinfAbs">
    <w:name w:val="[Einf. Abs.]"/>
    <w:basedOn w:val="Standard"/>
    <w:uiPriority w:val="99"/>
    <w:rsid w:val="00EB1348"/>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Absatz-Standardschriftart"/>
    <w:uiPriority w:val="99"/>
    <w:unhideWhenUsed/>
    <w:rsid w:val="00734539"/>
    <w:rPr>
      <w:color w:val="0563C1" w:themeColor="hyperlink"/>
      <w:u w:val="single"/>
    </w:rPr>
  </w:style>
  <w:style w:type="character" w:customStyle="1" w:styleId="NichtaufgelsteErwhnung1">
    <w:name w:val="Nicht aufgelöste Erwähnung1"/>
    <w:basedOn w:val="Absatz-Standardschriftart"/>
    <w:uiPriority w:val="99"/>
    <w:rsid w:val="00734539"/>
    <w:rPr>
      <w:color w:val="605E5C"/>
      <w:shd w:val="clear" w:color="auto" w:fill="E1DFDD"/>
    </w:rPr>
  </w:style>
  <w:style w:type="character" w:styleId="BesuchterLink">
    <w:name w:val="FollowedHyperlink"/>
    <w:basedOn w:val="Absatz-Standardschriftart"/>
    <w:uiPriority w:val="99"/>
    <w:semiHidden/>
    <w:unhideWhenUsed/>
    <w:rsid w:val="00734539"/>
    <w:rPr>
      <w:color w:val="954F72" w:themeColor="followedHyperlink"/>
      <w:u w:val="single"/>
    </w:rPr>
  </w:style>
  <w:style w:type="paragraph" w:styleId="NurText">
    <w:name w:val="Plain Text"/>
    <w:basedOn w:val="Standard"/>
    <w:link w:val="NurTextZchn"/>
    <w:uiPriority w:val="99"/>
    <w:semiHidden/>
    <w:unhideWhenUsed/>
    <w:rsid w:val="0061019A"/>
    <w:pPr>
      <w:spacing w:after="0" w:line="240" w:lineRule="auto"/>
    </w:pPr>
    <w:rPr>
      <w:rFonts w:ascii="Arial" w:hAnsi="Arial"/>
      <w:szCs w:val="21"/>
    </w:rPr>
  </w:style>
  <w:style w:type="character" w:customStyle="1" w:styleId="NurTextZchn">
    <w:name w:val="Nur Text Zchn"/>
    <w:basedOn w:val="Absatz-Standardschriftart"/>
    <w:link w:val="NurText"/>
    <w:uiPriority w:val="99"/>
    <w:semiHidden/>
    <w:rsid w:val="0061019A"/>
    <w:rPr>
      <w:rFonts w:ascii="Arial" w:hAnsi="Arial"/>
      <w:sz w:val="22"/>
      <w:szCs w:val="21"/>
    </w:rPr>
  </w:style>
  <w:style w:type="character" w:customStyle="1" w:styleId="berschrift1Zchn">
    <w:name w:val="Überschrift 1 Zchn"/>
    <w:basedOn w:val="Absatz-Standardschriftart"/>
    <w:link w:val="berschrift1"/>
    <w:uiPriority w:val="9"/>
    <w:rsid w:val="00967727"/>
    <w:rPr>
      <w:rFonts w:ascii="Effra" w:hAnsi="Effra"/>
      <w:b/>
      <w:bCs/>
      <w:sz w:val="28"/>
      <w:szCs w:val="22"/>
    </w:rPr>
  </w:style>
  <w:style w:type="paragraph" w:styleId="KeinLeerraum">
    <w:name w:val="No Spacing"/>
    <w:basedOn w:val="Flietext"/>
    <w:uiPriority w:val="1"/>
    <w:qFormat/>
    <w:rsid w:val="00967727"/>
    <w:pPr>
      <w:spacing w:line="276" w:lineRule="auto"/>
    </w:pPr>
  </w:style>
  <w:style w:type="paragraph" w:customStyle="1" w:styleId="Flietext">
    <w:name w:val="Fließtext"/>
    <w:basedOn w:val="Standard"/>
    <w:link w:val="FlietextZchn"/>
    <w:qFormat/>
    <w:rsid w:val="00967727"/>
    <w:pPr>
      <w:spacing w:after="0" w:line="360" w:lineRule="auto"/>
    </w:pPr>
    <w:rPr>
      <w:rFonts w:ascii="Effra Light" w:hAnsi="Effra Light"/>
    </w:rPr>
  </w:style>
  <w:style w:type="character" w:styleId="Hervorhebung">
    <w:name w:val="Emphasis"/>
    <w:uiPriority w:val="20"/>
    <w:qFormat/>
    <w:rsid w:val="00967727"/>
    <w:rPr>
      <w:rFonts w:ascii="Effra" w:hAnsi="Effra"/>
      <w:b/>
      <w:bCs/>
    </w:rPr>
  </w:style>
  <w:style w:type="character" w:customStyle="1" w:styleId="FlietextZchn">
    <w:name w:val="Fließtext Zchn"/>
    <w:basedOn w:val="Absatz-Standardschriftart"/>
    <w:link w:val="Flietext"/>
    <w:rsid w:val="00967727"/>
    <w:rPr>
      <w:rFonts w:ascii="Effra Light" w:hAnsi="Effra Light"/>
      <w:sz w:val="22"/>
      <w:szCs w:val="22"/>
    </w:rPr>
  </w:style>
  <w:style w:type="paragraph" w:customStyle="1" w:styleId="Link">
    <w:name w:val="Link"/>
    <w:basedOn w:val="Flietext"/>
    <w:link w:val="LinkZchn"/>
    <w:qFormat/>
    <w:rsid w:val="00967727"/>
    <w:rPr>
      <w:color w:val="C5067F"/>
      <w:u w:val="single"/>
    </w:rPr>
  </w:style>
  <w:style w:type="character" w:customStyle="1" w:styleId="LinkZchn">
    <w:name w:val="Link Zchn"/>
    <w:basedOn w:val="FlietextZchn"/>
    <w:link w:val="Link"/>
    <w:rsid w:val="00967727"/>
    <w:rPr>
      <w:rFonts w:ascii="Effra Light" w:hAnsi="Effra Light"/>
      <w:color w:val="C5067F"/>
      <w:sz w:val="22"/>
      <w:szCs w:val="22"/>
      <w:u w:val="single"/>
    </w:rPr>
  </w:style>
  <w:style w:type="paragraph" w:styleId="berarbeitung">
    <w:name w:val="Revision"/>
    <w:hidden/>
    <w:uiPriority w:val="99"/>
    <w:semiHidden/>
    <w:rsid w:val="00DA4629"/>
    <w:rPr>
      <w:sz w:val="22"/>
      <w:szCs w:val="22"/>
    </w:rPr>
  </w:style>
  <w:style w:type="character" w:styleId="NichtaufgelsteErwhnung">
    <w:name w:val="Unresolved Mention"/>
    <w:basedOn w:val="Absatz-Standardschriftart"/>
    <w:uiPriority w:val="99"/>
    <w:semiHidden/>
    <w:unhideWhenUsed/>
    <w:rsid w:val="001F10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9983023">
      <w:bodyDiv w:val="1"/>
      <w:marLeft w:val="0"/>
      <w:marRight w:val="0"/>
      <w:marTop w:val="0"/>
      <w:marBottom w:val="0"/>
      <w:divBdr>
        <w:top w:val="none" w:sz="0" w:space="0" w:color="auto"/>
        <w:left w:val="none" w:sz="0" w:space="0" w:color="auto"/>
        <w:bottom w:val="none" w:sz="0" w:space="0" w:color="auto"/>
        <w:right w:val="none" w:sz="0" w:space="0" w:color="auto"/>
      </w:divBdr>
    </w:div>
    <w:div w:id="1447771908">
      <w:bodyDiv w:val="1"/>
      <w:marLeft w:val="0"/>
      <w:marRight w:val="0"/>
      <w:marTop w:val="0"/>
      <w:marBottom w:val="0"/>
      <w:divBdr>
        <w:top w:val="none" w:sz="0" w:space="0" w:color="auto"/>
        <w:left w:val="none" w:sz="0" w:space="0" w:color="auto"/>
        <w:bottom w:val="none" w:sz="0" w:space="0" w:color="auto"/>
        <w:right w:val="none" w:sz="0" w:space="0" w:color="auto"/>
      </w:divBdr>
    </w:div>
    <w:div w:id="1920745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indinghub.de/journalisten/pressematerial/" TargetMode="External"/><Relationship Id="rId13" Type="http://schemas.openxmlformats.org/officeDocument/2006/relationships/image" Target="media/image2.png"/><Relationship Id="rId18" Type="http://schemas.openxmlformats.org/officeDocument/2006/relationships/hyperlink" Target="https://de.industryarena.com/GrindingHub"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hyperlink" Target="https://schleiftagung.de/" TargetMode="External"/><Relationship Id="rId12" Type="http://schemas.openxmlformats.org/officeDocument/2006/relationships/hyperlink" Target="https://twitter.com/GrindingHub" TargetMode="External"/><Relationship Id="rId17" Type="http://schemas.openxmlformats.org/officeDocument/2006/relationships/image" Target="media/image4.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www.youtube.com/user/MetalTradefair" TargetMode="External"/><Relationship Id="rId20" Type="http://schemas.openxmlformats.org/officeDocument/2006/relationships/hyperlink" Target="https://de.industryarena.com/GrindingHub"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s://www.linkedin.com/company/grindinghub/"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vdw.de/presse-oeffentlichkeit/pressemitteilungen/" TargetMode="External"/><Relationship Id="rId14" Type="http://schemas.openxmlformats.org/officeDocument/2006/relationships/hyperlink" Target="https://www.facebook.com/GrindingHub/" TargetMode="External"/><Relationship Id="rId22" Type="http://schemas.openxmlformats.org/officeDocument/2006/relationships/header" Target="head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3" Type="http://schemas.openxmlformats.org/officeDocument/2006/relationships/hyperlink" Target="http://www.grindinghub.de" TargetMode="External"/><Relationship Id="rId2" Type="http://schemas.openxmlformats.org/officeDocument/2006/relationships/image" Target="media/image7.emf"/><Relationship Id="rId1" Type="http://schemas.openxmlformats.org/officeDocument/2006/relationships/image" Target="media/image8.emf"/><Relationship Id="rId5" Type="http://schemas.openxmlformats.org/officeDocument/2006/relationships/hyperlink" Target="http://www.grindinghub.de" TargetMode="External"/><Relationship Id="rId4" Type="http://schemas.openxmlformats.org/officeDocument/2006/relationships/image" Target="media/image9.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52E16-BB7C-41EA-A460-8614F525E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628</Words>
  <Characters>3960</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Becker, Sylke</dc:creator>
  <cp:keywords/>
  <dc:description/>
  <cp:lastModifiedBy>Reinhart, Iris</cp:lastModifiedBy>
  <cp:revision>3</cp:revision>
  <cp:lastPrinted>2022-01-19T12:33:00Z</cp:lastPrinted>
  <dcterms:created xsi:type="dcterms:W3CDTF">2022-01-19T11:49:00Z</dcterms:created>
  <dcterms:modified xsi:type="dcterms:W3CDTF">2022-01-19T12:34:00Z</dcterms:modified>
</cp:coreProperties>
</file>