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207F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60A29E39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599CD4BC" w14:textId="77777777" w:rsidR="00C356A8" w:rsidRDefault="0052736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EB050" wp14:editId="135ED2F8">
                <wp:simplePos x="0" y="0"/>
                <wp:positionH relativeFrom="column">
                  <wp:posOffset>635</wp:posOffset>
                </wp:positionH>
                <wp:positionV relativeFrom="page">
                  <wp:posOffset>2425065</wp:posOffset>
                </wp:positionV>
                <wp:extent cx="3009900" cy="107315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1FF6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von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Sylke Becker</w:t>
                            </w:r>
                          </w:p>
                          <w:p w14:paraId="7C3BE992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756081-33</w:t>
                            </w:r>
                          </w:p>
                          <w:p w14:paraId="217C71A3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Telefax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756081-11</w:t>
                            </w:r>
                          </w:p>
                          <w:p w14:paraId="3E204DC3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E-Mail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s.becker@vdw.de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B0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05pt;margin-top:190.95pt;width:237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" filled="f" stroked="f" strokeweight=".5pt">
                <v:textbox inset="0,0,2mm">
                  <w:txbxContent>
                    <w:p w14:paraId="1DA91FF6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von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Sylke Becker</w:t>
                      </w:r>
                    </w:p>
                    <w:p w14:paraId="7C3BE992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756081-33</w:t>
                      </w:r>
                    </w:p>
                    <w:p w14:paraId="217C71A3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Telefax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756081-11</w:t>
                      </w:r>
                    </w:p>
                    <w:p w14:paraId="3E204DC3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E-Mail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s.becker@vdw.de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709A1CF1" w14:textId="77777777" w:rsidR="00527364" w:rsidRDefault="00527364">
      <w:pPr>
        <w:rPr>
          <w:rFonts w:ascii="Century Gothic" w:hAnsi="Century Gothic"/>
        </w:rPr>
      </w:pPr>
    </w:p>
    <w:p w14:paraId="635531ED" w14:textId="77777777" w:rsidR="00527364" w:rsidRDefault="00527364">
      <w:pPr>
        <w:rPr>
          <w:rFonts w:ascii="Century Gothic" w:hAnsi="Century Gothic"/>
        </w:rPr>
      </w:pPr>
    </w:p>
    <w:p w14:paraId="56692BFC" w14:textId="2CC7F692" w:rsidR="00527364" w:rsidRDefault="004E3C56" w:rsidP="00FE52BB">
      <w:pPr>
        <w:spacing w:after="240" w:line="240" w:lineRule="auto"/>
        <w:outlineLvl w:val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METAV </w:t>
      </w:r>
      <w:r w:rsidR="00103EC4">
        <w:rPr>
          <w:rFonts w:ascii="Century Gothic" w:hAnsi="Century Gothic"/>
          <w:b/>
          <w:sz w:val="28"/>
        </w:rPr>
        <w:t xml:space="preserve">2022 im Verbund mit </w:t>
      </w:r>
      <w:proofErr w:type="spellStart"/>
      <w:r w:rsidR="00103EC4">
        <w:rPr>
          <w:rFonts w:ascii="Century Gothic" w:hAnsi="Century Gothic"/>
          <w:b/>
          <w:sz w:val="28"/>
        </w:rPr>
        <w:t>wire</w:t>
      </w:r>
      <w:proofErr w:type="spellEnd"/>
      <w:r w:rsidR="00103EC4">
        <w:rPr>
          <w:rFonts w:ascii="Century Gothic" w:hAnsi="Century Gothic"/>
          <w:b/>
          <w:sz w:val="28"/>
        </w:rPr>
        <w:t xml:space="preserve"> und Tube</w:t>
      </w:r>
    </w:p>
    <w:p w14:paraId="70937217" w14:textId="0C292B67" w:rsidR="00F73D2E" w:rsidRPr="00F73D2E" w:rsidRDefault="00F73D2E" w:rsidP="00F73D2E">
      <w:pPr>
        <w:spacing w:after="0" w:line="360" w:lineRule="auto"/>
        <w:ind w:right="99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Verschiebung der Weltleitmessen schafft Synergieeffekte</w:t>
      </w:r>
    </w:p>
    <w:p w14:paraId="3832552B" w14:textId="77777777" w:rsidR="00F73D2E" w:rsidRDefault="00F73D2E" w:rsidP="006048CD">
      <w:pPr>
        <w:spacing w:after="0" w:line="360" w:lineRule="auto"/>
        <w:rPr>
          <w:rFonts w:ascii="Century Gothic" w:hAnsi="Century Gothic"/>
          <w:b/>
        </w:rPr>
      </w:pPr>
    </w:p>
    <w:p w14:paraId="56B11F41" w14:textId="7BD51277" w:rsidR="006048CD" w:rsidRPr="008D4DDC" w:rsidRDefault="00527364" w:rsidP="006048CD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Frankfurt am Main</w:t>
      </w:r>
      <w:r>
        <w:rPr>
          <w:rFonts w:ascii="Century Gothic" w:hAnsi="Century Gothic"/>
        </w:rPr>
        <w:t xml:space="preserve">, </w:t>
      </w:r>
      <w:r w:rsidR="008D4DDC">
        <w:rPr>
          <w:rFonts w:ascii="Century Gothic" w:hAnsi="Century Gothic"/>
        </w:rPr>
        <w:t>20. Januar</w:t>
      </w:r>
      <w:r>
        <w:rPr>
          <w:rFonts w:ascii="Century Gothic" w:hAnsi="Century Gothic"/>
        </w:rPr>
        <w:t xml:space="preserve"> 202</w:t>
      </w:r>
      <w:r w:rsidR="008D4DDC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– </w:t>
      </w:r>
      <w:r w:rsidR="008D4DDC">
        <w:rPr>
          <w:rFonts w:ascii="Century Gothic" w:hAnsi="Century Gothic"/>
        </w:rPr>
        <w:t xml:space="preserve">Die Weltleitmessen </w:t>
      </w:r>
      <w:proofErr w:type="spellStart"/>
      <w:r w:rsidR="008D4DDC">
        <w:rPr>
          <w:rFonts w:ascii="Century Gothic" w:hAnsi="Century Gothic"/>
        </w:rPr>
        <w:t>wire</w:t>
      </w:r>
      <w:proofErr w:type="spellEnd"/>
      <w:r w:rsidR="008D4DDC">
        <w:rPr>
          <w:rFonts w:ascii="Century Gothic" w:hAnsi="Century Gothic"/>
        </w:rPr>
        <w:t xml:space="preserve"> und Tube werden auf den 20. bis 24. Juni verschoben und finden damit parallel zur METAV 2022 statt.</w:t>
      </w:r>
      <w:r w:rsidR="00CE5E7D">
        <w:rPr>
          <w:rFonts w:ascii="Century Gothic" w:hAnsi="Century Gothic"/>
        </w:rPr>
        <w:t xml:space="preserve"> </w:t>
      </w:r>
      <w:r w:rsidR="006048CD" w:rsidRPr="008D4DDC">
        <w:rPr>
          <w:rFonts w:ascii="Century Gothic" w:hAnsi="Century Gothic"/>
        </w:rPr>
        <w:t>Technologie</w:t>
      </w:r>
      <w:r w:rsidR="00CE5E7D">
        <w:rPr>
          <w:rFonts w:ascii="Century Gothic" w:hAnsi="Century Gothic"/>
        </w:rPr>
        <w:t>n</w:t>
      </w:r>
      <w:r w:rsidR="006048CD" w:rsidRPr="008D4DDC">
        <w:rPr>
          <w:rFonts w:ascii="Century Gothic" w:hAnsi="Century Gothic"/>
        </w:rPr>
        <w:t xml:space="preserve"> für die Metallbearbeitung </w:t>
      </w:r>
      <w:r w:rsidR="00CE5E7D">
        <w:rPr>
          <w:rFonts w:ascii="Century Gothic" w:hAnsi="Century Gothic"/>
        </w:rPr>
        <w:t xml:space="preserve">werden damit </w:t>
      </w:r>
      <w:r w:rsidR="006048CD" w:rsidRPr="008D4DDC">
        <w:rPr>
          <w:rFonts w:ascii="Century Gothic" w:hAnsi="Century Gothic"/>
        </w:rPr>
        <w:t>für alle Anwendergruppen noch umfassender gezeigt als bisher</w:t>
      </w:r>
      <w:r w:rsidR="00E73A20">
        <w:rPr>
          <w:rFonts w:ascii="Century Gothic" w:hAnsi="Century Gothic"/>
        </w:rPr>
        <w:t>:</w:t>
      </w:r>
      <w:r w:rsidR="006048CD" w:rsidRPr="008D4DDC">
        <w:rPr>
          <w:rFonts w:ascii="Century Gothic" w:hAnsi="Century Gothic"/>
        </w:rPr>
        <w:t xml:space="preserve"> Die METAV </w:t>
      </w:r>
      <w:r w:rsidR="00E73A20">
        <w:rPr>
          <w:rFonts w:ascii="Century Gothic" w:hAnsi="Century Gothic"/>
        </w:rPr>
        <w:t xml:space="preserve">mit </w:t>
      </w:r>
      <w:r w:rsidR="006048CD" w:rsidRPr="008D4DDC">
        <w:rPr>
          <w:rFonts w:ascii="Century Gothic" w:hAnsi="Century Gothic"/>
        </w:rPr>
        <w:t>Schwerpunkte</w:t>
      </w:r>
      <w:r w:rsidR="00E73A20">
        <w:rPr>
          <w:rFonts w:ascii="Century Gothic" w:hAnsi="Century Gothic"/>
        </w:rPr>
        <w:t>n</w:t>
      </w:r>
      <w:r w:rsidR="006048CD">
        <w:rPr>
          <w:rFonts w:ascii="Century Gothic" w:hAnsi="Century Gothic"/>
        </w:rPr>
        <w:t xml:space="preserve"> </w:t>
      </w:r>
      <w:r w:rsidR="00E73A20">
        <w:rPr>
          <w:rFonts w:ascii="Century Gothic" w:hAnsi="Century Gothic"/>
        </w:rPr>
        <w:t xml:space="preserve">bei </w:t>
      </w:r>
      <w:r w:rsidR="006048CD" w:rsidRPr="008D4DDC">
        <w:rPr>
          <w:rFonts w:ascii="Century Gothic" w:hAnsi="Century Gothic"/>
        </w:rPr>
        <w:t>Werkzeugmaschinen, Fertigungssysteme</w:t>
      </w:r>
      <w:r w:rsidR="006048CD">
        <w:rPr>
          <w:rFonts w:ascii="Century Gothic" w:hAnsi="Century Gothic"/>
        </w:rPr>
        <w:t>n</w:t>
      </w:r>
      <w:r w:rsidR="006048CD" w:rsidRPr="008D4DDC">
        <w:rPr>
          <w:rFonts w:ascii="Century Gothic" w:hAnsi="Century Gothic"/>
        </w:rPr>
        <w:t>, Präzisionswerkzeuge</w:t>
      </w:r>
      <w:r w:rsidR="006048CD">
        <w:rPr>
          <w:rFonts w:ascii="Century Gothic" w:hAnsi="Century Gothic"/>
        </w:rPr>
        <w:t>n</w:t>
      </w:r>
      <w:r w:rsidR="006048CD" w:rsidRPr="008D4DDC">
        <w:rPr>
          <w:rFonts w:ascii="Century Gothic" w:hAnsi="Century Gothic"/>
        </w:rPr>
        <w:t xml:space="preserve">, </w:t>
      </w:r>
      <w:r w:rsidR="006048CD">
        <w:rPr>
          <w:rFonts w:ascii="Century Gothic" w:hAnsi="Century Gothic"/>
        </w:rPr>
        <w:t xml:space="preserve">Industrieautomation </w:t>
      </w:r>
      <w:r w:rsidR="006048CD" w:rsidRPr="008D4DDC">
        <w:rPr>
          <w:rFonts w:ascii="Century Gothic" w:hAnsi="Century Gothic"/>
        </w:rPr>
        <w:t>und Zubehör</w:t>
      </w:r>
      <w:r w:rsidR="00E73A20">
        <w:rPr>
          <w:rFonts w:ascii="Century Gothic" w:hAnsi="Century Gothic"/>
        </w:rPr>
        <w:t xml:space="preserve"> </w:t>
      </w:r>
      <w:r w:rsidR="00E73A20" w:rsidRPr="008D4DDC">
        <w:rPr>
          <w:rFonts w:ascii="Century Gothic" w:hAnsi="Century Gothic"/>
        </w:rPr>
        <w:t>steuert das komplette Spektrum der Fertigungstechnik bei</w:t>
      </w:r>
      <w:r w:rsidR="00E73A20">
        <w:rPr>
          <w:rFonts w:ascii="Century Gothic" w:hAnsi="Century Gothic"/>
        </w:rPr>
        <w:t>. D</w:t>
      </w:r>
      <w:r w:rsidR="006048CD" w:rsidRPr="008D4DDC">
        <w:rPr>
          <w:rFonts w:ascii="Century Gothic" w:hAnsi="Century Gothic"/>
        </w:rPr>
        <w:t>ie Tube präsentiert Maschinen, Werkzeuge, Materialien und Zubehör für die Rohrherstellung</w:t>
      </w:r>
      <w:r w:rsidR="00E73A20">
        <w:rPr>
          <w:rFonts w:ascii="Century Gothic" w:hAnsi="Century Gothic"/>
        </w:rPr>
        <w:t xml:space="preserve">, während die </w:t>
      </w:r>
      <w:proofErr w:type="spellStart"/>
      <w:r w:rsidR="006048CD" w:rsidRPr="008D4DDC">
        <w:rPr>
          <w:rFonts w:ascii="Century Gothic" w:hAnsi="Century Gothic"/>
        </w:rPr>
        <w:t>wire</w:t>
      </w:r>
      <w:proofErr w:type="spellEnd"/>
      <w:r w:rsidR="006048CD" w:rsidRPr="008D4DDC">
        <w:rPr>
          <w:rFonts w:ascii="Century Gothic" w:hAnsi="Century Gothic"/>
        </w:rPr>
        <w:t xml:space="preserve"> </w:t>
      </w:r>
      <w:r w:rsidR="00E73A20">
        <w:rPr>
          <w:rFonts w:ascii="Century Gothic" w:hAnsi="Century Gothic"/>
        </w:rPr>
        <w:t xml:space="preserve">ihren Fokus </w:t>
      </w:r>
      <w:r w:rsidR="006048CD" w:rsidRPr="008D4DDC">
        <w:rPr>
          <w:rFonts w:ascii="Century Gothic" w:hAnsi="Century Gothic"/>
        </w:rPr>
        <w:t xml:space="preserve">auf Maschinen, Werkzeuge und Werkstoffe für die Drahtherstellung und </w:t>
      </w:r>
      <w:r w:rsidR="00E73A20">
        <w:rPr>
          <w:rFonts w:ascii="Century Gothic" w:hAnsi="Century Gothic"/>
        </w:rPr>
        <w:t>-</w:t>
      </w:r>
      <w:r w:rsidR="006048CD" w:rsidRPr="008D4DDC">
        <w:rPr>
          <w:rFonts w:ascii="Century Gothic" w:hAnsi="Century Gothic"/>
        </w:rPr>
        <w:t>bearbeitung</w:t>
      </w:r>
      <w:r w:rsidR="00E73A20">
        <w:rPr>
          <w:rFonts w:ascii="Century Gothic" w:hAnsi="Century Gothic"/>
        </w:rPr>
        <w:t xml:space="preserve"> legt. </w:t>
      </w:r>
    </w:p>
    <w:p w14:paraId="1EA53A90" w14:textId="055AFF09" w:rsidR="006048CD" w:rsidRDefault="006048CD" w:rsidP="008D4DDC">
      <w:pPr>
        <w:spacing w:after="0" w:line="360" w:lineRule="auto"/>
        <w:rPr>
          <w:rFonts w:ascii="Century Gothic" w:hAnsi="Century Gothic"/>
        </w:rPr>
      </w:pPr>
    </w:p>
    <w:p w14:paraId="258F0AA7" w14:textId="44ACC459" w:rsidR="002517D0" w:rsidRDefault="007249FA" w:rsidP="007249FA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Dr. Wilfried Schäfer, Geschäftsführer des METAV-Veranstalters VDW (Verein Deutscher Werkzeugmaschinenfabriken), erklärt: </w:t>
      </w:r>
      <w:r w:rsidR="00E73A20">
        <w:rPr>
          <w:rFonts w:ascii="Century Gothic" w:hAnsi="Century Gothic"/>
        </w:rPr>
        <w:t>„</w:t>
      </w:r>
      <w:r>
        <w:rPr>
          <w:rFonts w:ascii="Century Gothic" w:hAnsi="Century Gothic"/>
        </w:rPr>
        <w:t xml:space="preserve">METAV, </w:t>
      </w:r>
      <w:proofErr w:type="spellStart"/>
      <w:r>
        <w:rPr>
          <w:rFonts w:ascii="Century Gothic" w:hAnsi="Century Gothic"/>
        </w:rPr>
        <w:t>wire</w:t>
      </w:r>
      <w:proofErr w:type="spellEnd"/>
      <w:r>
        <w:rPr>
          <w:rFonts w:ascii="Century Gothic" w:hAnsi="Century Gothic"/>
        </w:rPr>
        <w:t xml:space="preserve"> und Tube sprechen verwandte Branchen an</w:t>
      </w:r>
      <w:r w:rsidR="007B1AB7">
        <w:rPr>
          <w:rFonts w:ascii="Century Gothic" w:hAnsi="Century Gothic"/>
        </w:rPr>
        <w:t xml:space="preserve"> und schaffen </w:t>
      </w:r>
      <w:r w:rsidR="002517D0">
        <w:rPr>
          <w:rFonts w:ascii="Century Gothic" w:hAnsi="Century Gothic"/>
        </w:rPr>
        <w:t xml:space="preserve">gemeinsam </w:t>
      </w:r>
      <w:r w:rsidR="007B1AB7">
        <w:rPr>
          <w:rFonts w:ascii="Century Gothic" w:hAnsi="Century Gothic"/>
        </w:rPr>
        <w:t>Synergieeffekte. Wer sich etwa als Rohrhersteller auf der Tube nach neuesten Lösungen umsieht</w:t>
      </w:r>
      <w:r w:rsidR="00E73A20">
        <w:rPr>
          <w:rFonts w:ascii="Century Gothic" w:hAnsi="Century Gothic"/>
        </w:rPr>
        <w:t xml:space="preserve">, </w:t>
      </w:r>
      <w:r w:rsidR="007B1AB7">
        <w:rPr>
          <w:rFonts w:ascii="Century Gothic" w:hAnsi="Century Gothic"/>
        </w:rPr>
        <w:t xml:space="preserve">verwendet regelmäßig auch </w:t>
      </w:r>
      <w:r w:rsidR="00E73A20">
        <w:rPr>
          <w:rFonts w:ascii="Century Gothic" w:hAnsi="Century Gothic"/>
        </w:rPr>
        <w:t xml:space="preserve">Dreh-, Fräs- und Bohrmaschinen sowie CAD-Technologie, die auf der METAV zu </w:t>
      </w:r>
      <w:r w:rsidR="00E73A20">
        <w:rPr>
          <w:rFonts w:ascii="Century Gothic" w:hAnsi="Century Gothic"/>
        </w:rPr>
        <w:lastRenderedPageBreak/>
        <w:t>finden sind.</w:t>
      </w:r>
      <w:r w:rsidR="007B1AB7">
        <w:rPr>
          <w:rFonts w:ascii="Century Gothic" w:hAnsi="Century Gothic"/>
        </w:rPr>
        <w:t xml:space="preserve"> Solche Überschneidungen sehen wir in den Besuchergruppen aller beteiligten Messen. </w:t>
      </w:r>
      <w:r w:rsidR="002517D0">
        <w:rPr>
          <w:rFonts w:ascii="Century Gothic" w:hAnsi="Century Gothic"/>
        </w:rPr>
        <w:t xml:space="preserve">Mit Blick auf den großen </w:t>
      </w:r>
      <w:r w:rsidR="007B1AB7">
        <w:rPr>
          <w:rFonts w:ascii="Century Gothic" w:hAnsi="Century Gothic"/>
        </w:rPr>
        <w:t>Investitionsbedarf</w:t>
      </w:r>
      <w:r w:rsidR="002517D0">
        <w:rPr>
          <w:rFonts w:ascii="Century Gothic" w:hAnsi="Century Gothic"/>
        </w:rPr>
        <w:t xml:space="preserve"> in der Produktionstechnik, freuen wir uns, den Besucherinnen und Besuchern dieses attraktive Gesamtpaket anbieten zu können.“</w:t>
      </w:r>
    </w:p>
    <w:p w14:paraId="684D69D0" w14:textId="77777777" w:rsidR="002517D0" w:rsidRDefault="002517D0" w:rsidP="007249FA">
      <w:pPr>
        <w:spacing w:after="0" w:line="360" w:lineRule="auto"/>
        <w:rPr>
          <w:rFonts w:ascii="Century Gothic" w:hAnsi="Century Gothic"/>
        </w:rPr>
      </w:pPr>
    </w:p>
    <w:p w14:paraId="6E423516" w14:textId="423E6891" w:rsidR="001F6B6F" w:rsidRDefault="00E73A20" w:rsidP="008D4DDC">
      <w:pPr>
        <w:spacing w:after="0" w:line="360" w:lineRule="auto"/>
      </w:pPr>
      <w:r>
        <w:rPr>
          <w:rFonts w:ascii="Century Gothic" w:hAnsi="Century Gothic"/>
        </w:rPr>
        <w:t>Martin Göbel, Abteilungsleiter Messen im VDW</w:t>
      </w:r>
      <w:r w:rsidR="0082582F">
        <w:rPr>
          <w:rFonts w:ascii="Century Gothic" w:hAnsi="Century Gothic"/>
        </w:rPr>
        <w:t xml:space="preserve">, ergänzt: „Bereits im Sommer 2008 fanden die METAV, </w:t>
      </w:r>
      <w:proofErr w:type="spellStart"/>
      <w:r w:rsidR="0082582F">
        <w:rPr>
          <w:rFonts w:ascii="Century Gothic" w:hAnsi="Century Gothic"/>
        </w:rPr>
        <w:t>wire</w:t>
      </w:r>
      <w:proofErr w:type="spellEnd"/>
      <w:r w:rsidR="0082582F">
        <w:rPr>
          <w:rFonts w:ascii="Century Gothic" w:hAnsi="Century Gothic"/>
        </w:rPr>
        <w:t xml:space="preserve"> und Tube zeitgleich</w:t>
      </w:r>
      <w:r w:rsidR="007A5FCA">
        <w:rPr>
          <w:rFonts w:ascii="Century Gothic" w:hAnsi="Century Gothic"/>
        </w:rPr>
        <w:t xml:space="preserve"> erfolgreich </w:t>
      </w:r>
      <w:r w:rsidR="0082582F">
        <w:rPr>
          <w:rFonts w:ascii="Century Gothic" w:hAnsi="Century Gothic"/>
        </w:rPr>
        <w:t xml:space="preserve">auf dem Düsseldorfer Messegelände statt. Wir sind überzeugt, dass wir mit dem neuen Termin im Frühsommer und dem </w:t>
      </w:r>
      <w:r w:rsidR="007A5FCA">
        <w:rPr>
          <w:rFonts w:ascii="Century Gothic" w:hAnsi="Century Gothic"/>
        </w:rPr>
        <w:t xml:space="preserve">erneuten </w:t>
      </w:r>
      <w:r w:rsidR="0082582F">
        <w:rPr>
          <w:rFonts w:ascii="Century Gothic" w:hAnsi="Century Gothic"/>
        </w:rPr>
        <w:t xml:space="preserve">Verbund dieser drei starken Messen </w:t>
      </w:r>
      <w:r w:rsidR="007A5FCA">
        <w:rPr>
          <w:rFonts w:ascii="Century Gothic" w:hAnsi="Century Gothic"/>
        </w:rPr>
        <w:t xml:space="preserve">inmitten des größten industriellen Ballungsgebiets Europas einen starken Anreiz für einen Messebesuch </w:t>
      </w:r>
      <w:r w:rsidR="00CE5E7D">
        <w:rPr>
          <w:rFonts w:ascii="Century Gothic" w:hAnsi="Century Gothic"/>
        </w:rPr>
        <w:t>setzen</w:t>
      </w:r>
      <w:r w:rsidR="007A5FCA">
        <w:rPr>
          <w:rFonts w:ascii="Century Gothic" w:hAnsi="Century Gothic"/>
        </w:rPr>
        <w:t xml:space="preserve">.“ </w:t>
      </w:r>
      <w:r w:rsidR="00F44E58">
        <w:rPr>
          <w:rFonts w:ascii="Century Gothic" w:hAnsi="Century Gothic"/>
        </w:rPr>
        <w:t>Gäste</w:t>
      </w:r>
      <w:r w:rsidR="007A5FCA">
        <w:rPr>
          <w:rFonts w:ascii="Century Gothic" w:hAnsi="Century Gothic"/>
        </w:rPr>
        <w:t xml:space="preserve"> sollen dabei nur ein Ticket für den Besuch aller Messen benötigen, </w:t>
      </w:r>
      <w:r w:rsidR="00CE5E7D">
        <w:rPr>
          <w:rFonts w:ascii="Century Gothic" w:hAnsi="Century Gothic"/>
        </w:rPr>
        <w:t>wie</w:t>
      </w:r>
      <w:r w:rsidR="007A5FCA">
        <w:rPr>
          <w:rFonts w:ascii="Century Gothic" w:hAnsi="Century Gothic"/>
        </w:rPr>
        <w:t xml:space="preserve"> Göbel </w:t>
      </w:r>
      <w:r w:rsidR="00CE5E7D">
        <w:rPr>
          <w:rFonts w:ascii="Century Gothic" w:hAnsi="Century Gothic"/>
        </w:rPr>
        <w:t>betont</w:t>
      </w:r>
      <w:r w:rsidR="007A5FCA">
        <w:rPr>
          <w:rFonts w:ascii="Century Gothic" w:hAnsi="Century Gothic"/>
        </w:rPr>
        <w:t xml:space="preserve">: „Besucherinnen und Besucher der Weltleitmessen </w:t>
      </w:r>
      <w:proofErr w:type="spellStart"/>
      <w:r w:rsidR="007A5FCA">
        <w:rPr>
          <w:rFonts w:ascii="Century Gothic" w:hAnsi="Century Gothic"/>
        </w:rPr>
        <w:t>wire</w:t>
      </w:r>
      <w:proofErr w:type="spellEnd"/>
      <w:r w:rsidR="007A5FCA">
        <w:rPr>
          <w:rFonts w:ascii="Century Gothic" w:hAnsi="Century Gothic"/>
        </w:rPr>
        <w:t xml:space="preserve"> und Tube erhalten freien Eintritt zur METAV, ebenso wird die </w:t>
      </w:r>
      <w:r>
        <w:rPr>
          <w:rFonts w:ascii="Century Gothic" w:hAnsi="Century Gothic"/>
        </w:rPr>
        <w:t xml:space="preserve">Eintrittskarte zur METAV zum kostenfreien Besuch der </w:t>
      </w:r>
      <w:proofErr w:type="spellStart"/>
      <w:r>
        <w:rPr>
          <w:rFonts w:ascii="Century Gothic" w:hAnsi="Century Gothic"/>
        </w:rPr>
        <w:t>wire</w:t>
      </w:r>
      <w:proofErr w:type="spellEnd"/>
      <w:r>
        <w:rPr>
          <w:rFonts w:ascii="Century Gothic" w:hAnsi="Century Gothic"/>
        </w:rPr>
        <w:t xml:space="preserve"> und Tube</w:t>
      </w:r>
      <w:r w:rsidR="007A5FCA">
        <w:rPr>
          <w:rFonts w:ascii="Century Gothic" w:hAnsi="Century Gothic"/>
        </w:rPr>
        <w:t xml:space="preserve"> berechtigen</w:t>
      </w:r>
      <w:r>
        <w:rPr>
          <w:rFonts w:ascii="Century Gothic" w:hAnsi="Century Gothic"/>
        </w:rPr>
        <w:t xml:space="preserve">. </w:t>
      </w:r>
      <w:r w:rsidR="00F44E58">
        <w:rPr>
          <w:rFonts w:ascii="Century Gothic" w:hAnsi="Century Gothic"/>
        </w:rPr>
        <w:t xml:space="preserve">Davon werden auch die Aussteller der jeweiligen Messen profitieren, die ihre Zielgruppe </w:t>
      </w:r>
      <w:r w:rsidR="00CE5E7D">
        <w:rPr>
          <w:rFonts w:ascii="Century Gothic" w:hAnsi="Century Gothic"/>
        </w:rPr>
        <w:t xml:space="preserve">entsprechend </w:t>
      </w:r>
      <w:r w:rsidR="00F44E58">
        <w:rPr>
          <w:rFonts w:ascii="Century Gothic" w:hAnsi="Century Gothic"/>
        </w:rPr>
        <w:t>erweitern können.“</w:t>
      </w:r>
    </w:p>
    <w:p w14:paraId="2CF89DE3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0D3AE6FB" w14:textId="7DECCE41" w:rsidR="00350470" w:rsidRDefault="00F44E58" w:rsidP="00CE5E7D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Im Zuge der </w:t>
      </w:r>
      <w:r w:rsidR="00CE5E7D">
        <w:rPr>
          <w:rFonts w:ascii="Century Gothic" w:hAnsi="Century Gothic"/>
        </w:rPr>
        <w:t xml:space="preserve">Verlegung wurde </w:t>
      </w:r>
      <w:r w:rsidR="006048CD">
        <w:rPr>
          <w:rFonts w:ascii="Century Gothic" w:hAnsi="Century Gothic"/>
        </w:rPr>
        <w:t>außerdem die Hallenbelegung</w:t>
      </w:r>
      <w:r w:rsidR="00CE5E7D">
        <w:rPr>
          <w:rFonts w:ascii="Century Gothic" w:hAnsi="Century Gothic"/>
        </w:rPr>
        <w:t xml:space="preserve"> der drei Messen festgelegt</w:t>
      </w:r>
      <w:r w:rsidR="006048CD">
        <w:rPr>
          <w:rFonts w:ascii="Century Gothic" w:hAnsi="Century Gothic"/>
        </w:rPr>
        <w:t xml:space="preserve">: die METAV wird Aussteller und </w:t>
      </w:r>
      <w:r w:rsidR="00CE5E7D">
        <w:rPr>
          <w:rFonts w:ascii="Century Gothic" w:hAnsi="Century Gothic"/>
        </w:rPr>
        <w:t xml:space="preserve">Fachpublikum </w:t>
      </w:r>
      <w:r w:rsidR="006048CD">
        <w:rPr>
          <w:rFonts w:ascii="Century Gothic" w:hAnsi="Century Gothic"/>
        </w:rPr>
        <w:t xml:space="preserve">in den Hallen 16 und 17 begrüßen, die </w:t>
      </w:r>
      <w:proofErr w:type="spellStart"/>
      <w:r w:rsidR="006048CD">
        <w:rPr>
          <w:rFonts w:ascii="Century Gothic" w:hAnsi="Century Gothic"/>
        </w:rPr>
        <w:t>wire</w:t>
      </w:r>
      <w:proofErr w:type="spellEnd"/>
      <w:r w:rsidR="006048CD">
        <w:rPr>
          <w:rFonts w:ascii="Century Gothic" w:hAnsi="Century Gothic"/>
        </w:rPr>
        <w:t xml:space="preserve"> in den Hallen 9 bis 15 und die Tube in den Hallen 1 bis 7a. </w:t>
      </w:r>
      <w:r w:rsidR="00CE5E7D">
        <w:rPr>
          <w:rFonts w:ascii="Century Gothic" w:hAnsi="Century Gothic"/>
        </w:rPr>
        <w:t xml:space="preserve">Das </w:t>
      </w:r>
      <w:r w:rsidR="006048CD">
        <w:rPr>
          <w:rFonts w:ascii="Century Gothic" w:hAnsi="Century Gothic"/>
        </w:rPr>
        <w:t xml:space="preserve">Messegelände in Düsseldorf wird zum kalendarischen Sommeranfang </w:t>
      </w:r>
      <w:r w:rsidR="00CE5E7D">
        <w:rPr>
          <w:rFonts w:ascii="Century Gothic" w:hAnsi="Century Gothic"/>
        </w:rPr>
        <w:t>somit</w:t>
      </w:r>
      <w:r w:rsidR="006048CD">
        <w:rPr>
          <w:rFonts w:ascii="Century Gothic" w:hAnsi="Century Gothic"/>
        </w:rPr>
        <w:t xml:space="preserve"> voll ausgelastet sein</w:t>
      </w:r>
      <w:r w:rsidR="00CE5E7D">
        <w:rPr>
          <w:rFonts w:ascii="Century Gothic" w:hAnsi="Century Gothic"/>
        </w:rPr>
        <w:t>.</w:t>
      </w:r>
    </w:p>
    <w:p w14:paraId="00B185F5" w14:textId="356CC2AC" w:rsidR="00531CAC" w:rsidRDefault="00531CAC" w:rsidP="00CE5E7D">
      <w:pPr>
        <w:spacing w:after="0" w:line="360" w:lineRule="auto"/>
        <w:rPr>
          <w:rFonts w:ascii="Century Gothic" w:hAnsi="Century Gothic"/>
        </w:rPr>
      </w:pPr>
    </w:p>
    <w:p w14:paraId="287522F1" w14:textId="30CA506B" w:rsidR="00531CAC" w:rsidRDefault="00531CAC" w:rsidP="00CE5E7D">
      <w:pPr>
        <w:spacing w:after="0" w:line="360" w:lineRule="auto"/>
        <w:rPr>
          <w:rFonts w:ascii="Century Gothic" w:hAnsi="Century Gothic"/>
        </w:rPr>
      </w:pPr>
    </w:p>
    <w:p w14:paraId="16CDE7D0" w14:textId="77777777" w:rsidR="00531CAC" w:rsidRPr="00F15155" w:rsidRDefault="00531CAC" w:rsidP="00531CAC">
      <w:pPr>
        <w:ind w:right="990"/>
        <w:rPr>
          <w:rFonts w:ascii="Century Gothic" w:hAnsi="Century Gothic"/>
        </w:rPr>
      </w:pPr>
      <w:r w:rsidRPr="00D44042">
        <w:rPr>
          <w:rFonts w:ascii="Century Gothic" w:hAnsi="Century Gothic"/>
          <w:b/>
          <w:bCs/>
          <w:sz w:val="18"/>
          <w:szCs w:val="18"/>
        </w:rPr>
        <w:t>Hintergrund</w:t>
      </w:r>
    </w:p>
    <w:p w14:paraId="7442DFEA" w14:textId="77777777" w:rsidR="00531CAC" w:rsidRDefault="00531CAC" w:rsidP="00531CAC">
      <w:pPr>
        <w:ind w:right="990"/>
        <w:rPr>
          <w:rFonts w:ascii="Century Gothic" w:hAnsi="Century Gothic"/>
          <w:sz w:val="18"/>
          <w:szCs w:val="18"/>
        </w:rPr>
      </w:pPr>
      <w:r w:rsidRPr="00966588">
        <w:rPr>
          <w:rFonts w:ascii="Century Gothic" w:hAnsi="Century Gothic"/>
          <w:sz w:val="18"/>
          <w:szCs w:val="18"/>
        </w:rPr>
        <w:t xml:space="preserve">Die METAV </w:t>
      </w:r>
      <w:r>
        <w:rPr>
          <w:rFonts w:ascii="Century Gothic" w:hAnsi="Century Gothic"/>
          <w:sz w:val="18"/>
          <w:szCs w:val="18"/>
        </w:rPr>
        <w:t>2022</w:t>
      </w:r>
      <w:r w:rsidRPr="00966588">
        <w:rPr>
          <w:rFonts w:ascii="Century Gothic" w:hAnsi="Century Gothic"/>
          <w:sz w:val="18"/>
          <w:szCs w:val="18"/>
        </w:rPr>
        <w:t xml:space="preserve"> findet vom </w:t>
      </w:r>
      <w:r>
        <w:rPr>
          <w:rFonts w:ascii="Century Gothic" w:hAnsi="Century Gothic"/>
          <w:sz w:val="18"/>
          <w:szCs w:val="18"/>
        </w:rPr>
        <w:t>21. bis 24.</w:t>
      </w:r>
      <w:r w:rsidRPr="0096658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Juni in Düsseldorf statt. </w:t>
      </w:r>
      <w:r w:rsidRPr="00966588">
        <w:rPr>
          <w:rFonts w:ascii="Century Gothic" w:hAnsi="Century Gothic"/>
          <w:sz w:val="18"/>
          <w:szCs w:val="18"/>
        </w:rPr>
        <w:t xml:space="preserve">Sie zeigt das komplette Spektrum der Fertigungstechnik. Schwerpunkte sind Werkzeugmaschinen, Werkzeuge, Zubehör, Messtechnik, Oberflächen- und Computertechnik für die Metallbearbeitung, Software, Maschinen und Systeme für die additive Fertigung, Produktionssysteme und Komponenten für die Medizintechnik. </w:t>
      </w:r>
      <w:r>
        <w:rPr>
          <w:rFonts w:ascii="Century Gothic" w:hAnsi="Century Gothic"/>
          <w:sz w:val="18"/>
          <w:szCs w:val="18"/>
        </w:rPr>
        <w:t xml:space="preserve">Zusätzlich stellt die </w:t>
      </w:r>
      <w:r w:rsidRPr="008F24E7">
        <w:rPr>
          <w:rFonts w:ascii="Century Gothic" w:hAnsi="Century Gothic"/>
          <w:sz w:val="18"/>
          <w:szCs w:val="18"/>
        </w:rPr>
        <w:t>METAV 2022</w:t>
      </w:r>
      <w:r>
        <w:rPr>
          <w:rFonts w:ascii="Century Gothic" w:hAnsi="Century Gothic"/>
          <w:sz w:val="18"/>
          <w:szCs w:val="18"/>
        </w:rPr>
        <w:t xml:space="preserve"> in vier Areas</w:t>
      </w:r>
      <w:r w:rsidRPr="008F24E7">
        <w:rPr>
          <w:rFonts w:ascii="Century Gothic" w:hAnsi="Century Gothic"/>
          <w:sz w:val="18"/>
          <w:szCs w:val="18"/>
        </w:rPr>
        <w:t xml:space="preserve"> spezifische Lösungen </w:t>
      </w:r>
      <w:r>
        <w:rPr>
          <w:rFonts w:ascii="Century Gothic" w:hAnsi="Century Gothic"/>
          <w:sz w:val="18"/>
          <w:szCs w:val="18"/>
        </w:rPr>
        <w:t xml:space="preserve">zu den Themen Additive Manufacturing, Medical, </w:t>
      </w:r>
      <w:proofErr w:type="spellStart"/>
      <w:r>
        <w:rPr>
          <w:rFonts w:ascii="Century Gothic" w:hAnsi="Century Gothic"/>
          <w:sz w:val="18"/>
          <w:szCs w:val="18"/>
        </w:rPr>
        <w:t>Moulding</w:t>
      </w:r>
      <w:proofErr w:type="spellEnd"/>
      <w:r>
        <w:rPr>
          <w:rFonts w:ascii="Century Gothic" w:hAnsi="Century Gothic"/>
          <w:sz w:val="18"/>
          <w:szCs w:val="18"/>
        </w:rPr>
        <w:t xml:space="preserve"> und Quality heraus. Die METAV 2020 musste coronabedingt ausfallen und fand 2021 als Digitalveranstaltung statt.</w:t>
      </w:r>
    </w:p>
    <w:p w14:paraId="622FAB63" w14:textId="77777777" w:rsidR="000860A1" w:rsidRDefault="00531CAC" w:rsidP="00531CAC">
      <w:pPr>
        <w:spacing w:after="0" w:line="360" w:lineRule="auto"/>
        <w:ind w:right="990"/>
        <w:rPr>
          <w:rFonts w:ascii="Century Gothic" w:hAnsi="Century Gothic"/>
          <w:sz w:val="18"/>
          <w:szCs w:val="18"/>
        </w:rPr>
      </w:pPr>
      <w:r w:rsidRPr="00966588">
        <w:rPr>
          <w:rFonts w:ascii="Century Gothic" w:hAnsi="Century Gothic"/>
          <w:sz w:val="18"/>
          <w:szCs w:val="18"/>
        </w:rPr>
        <w:t xml:space="preserve">Detaillierte Informationen, Angebote und Anmeldeunterlagen </w:t>
      </w:r>
      <w:r>
        <w:rPr>
          <w:rFonts w:ascii="Century Gothic" w:hAnsi="Century Gothic"/>
          <w:sz w:val="18"/>
          <w:szCs w:val="18"/>
        </w:rPr>
        <w:t xml:space="preserve">zur METAV 2022 </w:t>
      </w:r>
      <w:r w:rsidRPr="00966588">
        <w:rPr>
          <w:rFonts w:ascii="Century Gothic" w:hAnsi="Century Gothic"/>
          <w:sz w:val="18"/>
          <w:szCs w:val="18"/>
        </w:rPr>
        <w:t>finden</w:t>
      </w:r>
      <w:r>
        <w:rPr>
          <w:rFonts w:ascii="Century Gothic" w:hAnsi="Century Gothic"/>
          <w:sz w:val="18"/>
          <w:szCs w:val="18"/>
        </w:rPr>
        <w:t xml:space="preserve"> Sie </w:t>
      </w:r>
      <w:r w:rsidRPr="00966588">
        <w:rPr>
          <w:rFonts w:ascii="Century Gothic" w:hAnsi="Century Gothic"/>
          <w:sz w:val="18"/>
          <w:szCs w:val="18"/>
        </w:rPr>
        <w:t xml:space="preserve">im Internet unter </w:t>
      </w:r>
      <w:hyperlink r:id="rId7" w:history="1">
        <w:r w:rsidRPr="00177E03">
          <w:rPr>
            <w:rStyle w:val="Hyperlink"/>
            <w:rFonts w:ascii="Century Gothic" w:hAnsi="Century Gothic"/>
            <w:sz w:val="18"/>
            <w:szCs w:val="18"/>
          </w:rPr>
          <w:t>www.metav.de</w:t>
        </w:r>
      </w:hyperlink>
      <w:r>
        <w:rPr>
          <w:rFonts w:ascii="Century Gothic" w:hAnsi="Century Gothic"/>
          <w:sz w:val="18"/>
          <w:szCs w:val="18"/>
        </w:rPr>
        <w:t>.</w:t>
      </w:r>
    </w:p>
    <w:p w14:paraId="6FE5EF3A" w14:textId="77777777" w:rsidR="000860A1" w:rsidRDefault="000860A1" w:rsidP="00531CAC">
      <w:pPr>
        <w:spacing w:after="0" w:line="360" w:lineRule="auto"/>
        <w:ind w:right="990"/>
        <w:rPr>
          <w:rFonts w:ascii="Century Gothic" w:hAnsi="Century Gothic"/>
          <w:sz w:val="18"/>
          <w:szCs w:val="18"/>
        </w:rPr>
      </w:pPr>
    </w:p>
    <w:p w14:paraId="68E913F3" w14:textId="478022E8" w:rsidR="000860A1" w:rsidRDefault="000860A1" w:rsidP="00531CAC">
      <w:pPr>
        <w:spacing w:after="0" w:line="360" w:lineRule="auto"/>
        <w:ind w:right="990"/>
        <w:rPr>
          <w:rFonts w:ascii="Century Gothic" w:hAnsi="Century Gothic"/>
        </w:rPr>
      </w:pPr>
      <w:r w:rsidRPr="000860A1">
        <w:rPr>
          <w:rFonts w:ascii="Century Gothic" w:hAnsi="Century Gothic"/>
        </w:rPr>
        <w:lastRenderedPageBreak/>
        <w:t>Diese Pressemeldung finden Sie auch unter:</w:t>
      </w:r>
    </w:p>
    <w:p w14:paraId="19C7F679" w14:textId="7EB52933" w:rsidR="000860A1" w:rsidRDefault="000860A1" w:rsidP="00531CAC">
      <w:pPr>
        <w:spacing w:after="0" w:line="360" w:lineRule="auto"/>
        <w:ind w:right="990"/>
        <w:rPr>
          <w:rFonts w:ascii="Century Gothic" w:hAnsi="Century Gothic"/>
        </w:rPr>
      </w:pPr>
      <w:hyperlink r:id="rId8" w:history="1">
        <w:r w:rsidRPr="007C5FA4">
          <w:rPr>
            <w:rStyle w:val="Hyperlink"/>
            <w:rFonts w:ascii="Century Gothic" w:hAnsi="Century Gothic"/>
          </w:rPr>
          <w:t>https://vdw.de/presse-oeffentlichkeit/pressemitteilungen/</w:t>
        </w:r>
      </w:hyperlink>
    </w:p>
    <w:p w14:paraId="0AF7D70B" w14:textId="77777777" w:rsidR="000860A1" w:rsidRPr="000860A1" w:rsidRDefault="000860A1" w:rsidP="00531CAC">
      <w:pPr>
        <w:spacing w:after="0" w:line="360" w:lineRule="auto"/>
        <w:ind w:right="990"/>
        <w:rPr>
          <w:rFonts w:ascii="Century Gothic" w:hAnsi="Century Gothic"/>
        </w:rPr>
      </w:pPr>
    </w:p>
    <w:p w14:paraId="44950D8B" w14:textId="6F960274" w:rsidR="00531CAC" w:rsidRDefault="00167107" w:rsidP="00531CAC">
      <w:pPr>
        <w:spacing w:after="0" w:line="360" w:lineRule="auto"/>
        <w:ind w:right="990"/>
        <w:rPr>
          <w:rFonts w:ascii="Century Gothic" w:hAnsi="Century Gothic"/>
          <w:sz w:val="18"/>
          <w:szCs w:val="18"/>
        </w:rPr>
      </w:pPr>
      <w:hyperlink w:history="1"/>
    </w:p>
    <w:p w14:paraId="0AA238C0" w14:textId="475F9E8D" w:rsidR="00531CAC" w:rsidRPr="00BC6490" w:rsidRDefault="00531CAC" w:rsidP="00531CAC">
      <w:pPr>
        <w:spacing w:after="0" w:line="360" w:lineRule="auto"/>
        <w:ind w:right="990"/>
        <w:rPr>
          <w:rFonts w:ascii="Century Gothic" w:hAnsi="Century Gothic"/>
        </w:rPr>
      </w:pPr>
      <w:r w:rsidRPr="00BC6490">
        <w:rPr>
          <w:rFonts w:ascii="Century Gothic" w:hAnsi="Century Gothic"/>
        </w:rPr>
        <w:t>Besuchen Sie die METAV auch über unsere</w:t>
      </w:r>
      <w:r>
        <w:rPr>
          <w:rFonts w:ascii="Century Gothic" w:hAnsi="Century Gothic"/>
        </w:rPr>
        <w:t xml:space="preserve"> </w:t>
      </w:r>
      <w:r w:rsidRPr="00BC6490">
        <w:rPr>
          <w:rFonts w:ascii="Century Gothic" w:hAnsi="Century Gothic"/>
        </w:rPr>
        <w:t>Social</w:t>
      </w:r>
      <w:r>
        <w:rPr>
          <w:rFonts w:ascii="Century Gothic" w:hAnsi="Century Gothic"/>
        </w:rPr>
        <w:t>-</w:t>
      </w:r>
      <w:r w:rsidRPr="00BC6490">
        <w:rPr>
          <w:rFonts w:ascii="Century Gothic" w:hAnsi="Century Gothic"/>
        </w:rPr>
        <w:t>Media</w:t>
      </w:r>
      <w:r>
        <w:rPr>
          <w:rFonts w:ascii="Century Gothic" w:hAnsi="Century Gothic"/>
        </w:rPr>
        <w:t>-</w:t>
      </w:r>
      <w:r w:rsidRPr="00BC6490">
        <w:rPr>
          <w:rFonts w:ascii="Century Gothic" w:hAnsi="Century Gothic"/>
        </w:rPr>
        <w:t>Kanäle </w:t>
      </w:r>
    </w:p>
    <w:p w14:paraId="0C67C265" w14:textId="77777777" w:rsidR="00531CAC" w:rsidRPr="00BC6490" w:rsidRDefault="00531CAC" w:rsidP="00531CAC">
      <w:pPr>
        <w:spacing w:after="0" w:line="360" w:lineRule="auto"/>
        <w:ind w:right="990"/>
        <w:rPr>
          <w:rFonts w:ascii="Century Gothic" w:hAnsi="Century Gothic"/>
        </w:rPr>
      </w:pPr>
    </w:p>
    <w:p w14:paraId="0399495A" w14:textId="77777777" w:rsidR="00531CAC" w:rsidRPr="00BC6490" w:rsidRDefault="00531CAC" w:rsidP="00531CAC">
      <w:pPr>
        <w:spacing w:after="0" w:line="360" w:lineRule="auto"/>
        <w:ind w:right="990"/>
        <w:rPr>
          <w:rFonts w:ascii="Century Gothic" w:hAnsi="Century Gothic"/>
          <w:i/>
        </w:rPr>
      </w:pPr>
      <w:r w:rsidRPr="00BC6490">
        <w:rPr>
          <w:rFonts w:ascii="Century Gothic" w:hAnsi="Century Gothic"/>
          <w:noProof/>
        </w:rPr>
        <w:drawing>
          <wp:inline distT="0" distB="0" distL="0" distR="0" wp14:anchorId="750AF853" wp14:editId="40E57E64">
            <wp:extent cx="876300" cy="171450"/>
            <wp:effectExtent l="0" t="0" r="0" b="0"/>
            <wp:docPr id="9" name="Grafik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0">
        <w:rPr>
          <w:rFonts w:ascii="Century Gothic" w:hAnsi="Century Gothic"/>
        </w:rPr>
        <w:t xml:space="preserve">   </w:t>
      </w:r>
      <w:hyperlink r:id="rId11" w:history="1">
        <w:r w:rsidRPr="00BC6490">
          <w:rPr>
            <w:rStyle w:val="Hyperlink"/>
            <w:rFonts w:ascii="Century Gothic" w:hAnsi="Century Gothic"/>
            <w:i/>
          </w:rPr>
          <w:t>http://twitter.com/METAVonline</w:t>
        </w:r>
      </w:hyperlink>
    </w:p>
    <w:p w14:paraId="2A9FBF10" w14:textId="77777777" w:rsidR="00531CAC" w:rsidRPr="00BC6490" w:rsidRDefault="00531CAC" w:rsidP="00531CAC">
      <w:pPr>
        <w:spacing w:after="0" w:line="360" w:lineRule="auto"/>
        <w:ind w:right="990"/>
        <w:rPr>
          <w:rFonts w:ascii="Century Gothic" w:hAnsi="Century Gothic"/>
          <w:i/>
        </w:rPr>
      </w:pPr>
      <w:r w:rsidRPr="00BC6490">
        <w:rPr>
          <w:rFonts w:ascii="Century Gothic" w:hAnsi="Century Gothic"/>
          <w:i/>
          <w:noProof/>
        </w:rPr>
        <w:drawing>
          <wp:inline distT="0" distB="0" distL="0" distR="0" wp14:anchorId="3F2E8E15" wp14:editId="780D879A">
            <wp:extent cx="276225" cy="2762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0">
        <w:rPr>
          <w:rFonts w:ascii="Century Gothic" w:hAnsi="Century Gothic"/>
          <w:i/>
        </w:rPr>
        <w:tab/>
      </w:r>
      <w:r w:rsidRPr="00BC6490">
        <w:rPr>
          <w:rFonts w:ascii="Century Gothic" w:hAnsi="Century Gothic"/>
          <w:i/>
        </w:rPr>
        <w:tab/>
        <w:t xml:space="preserve">  </w:t>
      </w:r>
      <w:r w:rsidRPr="00BC6490">
        <w:rPr>
          <w:rFonts w:ascii="Century Gothic" w:hAnsi="Century Gothic"/>
          <w:i/>
          <w:u w:val="single"/>
        </w:rPr>
        <w:t>http://facebook.com/METAV.fanpage</w:t>
      </w:r>
    </w:p>
    <w:p w14:paraId="4D719996" w14:textId="77777777" w:rsidR="00531CAC" w:rsidRPr="00BC6490" w:rsidRDefault="00531CAC" w:rsidP="00531CAC">
      <w:pPr>
        <w:spacing w:after="0" w:line="360" w:lineRule="auto"/>
        <w:ind w:right="990"/>
        <w:rPr>
          <w:rFonts w:ascii="Century Gothic" w:hAnsi="Century Gothic"/>
          <w:i/>
        </w:rPr>
      </w:pPr>
      <w:r w:rsidRPr="00BC6490">
        <w:rPr>
          <w:rFonts w:ascii="Century Gothic" w:hAnsi="Century Gothic"/>
          <w:i/>
          <w:noProof/>
        </w:rPr>
        <w:drawing>
          <wp:inline distT="0" distB="0" distL="0" distR="0" wp14:anchorId="3A182631" wp14:editId="4B7DFA65">
            <wp:extent cx="276225" cy="2762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0">
        <w:rPr>
          <w:rFonts w:ascii="Century Gothic" w:hAnsi="Century Gothic"/>
          <w:i/>
        </w:rPr>
        <w:tab/>
      </w:r>
      <w:r w:rsidRPr="00BC6490">
        <w:rPr>
          <w:rFonts w:ascii="Century Gothic" w:hAnsi="Century Gothic"/>
          <w:i/>
        </w:rPr>
        <w:tab/>
        <w:t xml:space="preserve">  </w:t>
      </w:r>
      <w:hyperlink r:id="rId14" w:history="1">
        <w:r w:rsidRPr="00BC6490">
          <w:rPr>
            <w:rStyle w:val="Hyperlink"/>
            <w:rFonts w:ascii="Century Gothic" w:hAnsi="Century Gothic"/>
            <w:i/>
          </w:rPr>
          <w:t>http://www.youtube.com/metaltradefair</w:t>
        </w:r>
      </w:hyperlink>
    </w:p>
    <w:p w14:paraId="1A1DE1FE" w14:textId="77777777" w:rsidR="00531CAC" w:rsidRPr="00BC6490" w:rsidRDefault="00531CAC" w:rsidP="00531CAC">
      <w:pPr>
        <w:spacing w:after="0" w:line="360" w:lineRule="auto"/>
        <w:ind w:right="990"/>
        <w:rPr>
          <w:rFonts w:ascii="Century Gothic" w:hAnsi="Century Gothic"/>
        </w:rPr>
      </w:pPr>
      <w:r w:rsidRPr="00BC6490">
        <w:rPr>
          <w:rFonts w:ascii="Century Gothic" w:hAnsi="Century Gothic"/>
          <w:i/>
          <w:noProof/>
        </w:rPr>
        <w:drawing>
          <wp:inline distT="0" distB="0" distL="0" distR="0" wp14:anchorId="3AFBD14E" wp14:editId="6999644A">
            <wp:extent cx="276225" cy="276225"/>
            <wp:effectExtent l="0" t="0" r="9525" b="9525"/>
            <wp:docPr id="3" name="Grafik 3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0">
        <w:rPr>
          <w:rFonts w:ascii="Century Gothic" w:hAnsi="Century Gothic"/>
          <w:i/>
        </w:rPr>
        <w:tab/>
      </w:r>
      <w:r w:rsidRPr="00BC6490">
        <w:rPr>
          <w:rFonts w:ascii="Century Gothic" w:hAnsi="Century Gothic"/>
          <w:i/>
        </w:rPr>
        <w:tab/>
        <w:t xml:space="preserve">  </w:t>
      </w:r>
      <w:r w:rsidRPr="00BC6490">
        <w:rPr>
          <w:rFonts w:ascii="Century Gothic" w:hAnsi="Century Gothic"/>
          <w:i/>
          <w:u w:val="single"/>
        </w:rPr>
        <w:t>https://de.industryarena.com/metav</w:t>
      </w:r>
    </w:p>
    <w:p w14:paraId="0773803A" w14:textId="77777777" w:rsidR="00531CAC" w:rsidRPr="00DD7BB6" w:rsidRDefault="00531CAC" w:rsidP="00531CAC">
      <w:pPr>
        <w:autoSpaceDE w:val="0"/>
        <w:autoSpaceDN w:val="0"/>
        <w:adjustRightInd w:val="0"/>
        <w:spacing w:after="0" w:line="240" w:lineRule="auto"/>
        <w:ind w:right="990"/>
        <w:rPr>
          <w:rFonts w:ascii="Century Gothic" w:eastAsia="Times New Roman" w:hAnsi="Century Gothic" w:cs="Times New Roman"/>
          <w:kern w:val="4"/>
          <w:lang w:eastAsia="de-DE"/>
        </w:rPr>
      </w:pPr>
      <w:r w:rsidRPr="00340B81">
        <w:rPr>
          <w:rFonts w:ascii="Effra" w:eastAsia="Times New Roman" w:hAnsi="Effra" w:cs="Times New Roman"/>
          <w:noProof/>
          <w:kern w:val="4"/>
          <w:lang w:eastAsia="de-DE"/>
        </w:rPr>
        <w:drawing>
          <wp:inline distT="0" distB="0" distL="0" distR="0" wp14:anchorId="3CA96B9C" wp14:editId="4A921BC2">
            <wp:extent cx="274320" cy="274320"/>
            <wp:effectExtent l="0" t="0" r="0" b="0"/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B81">
        <w:rPr>
          <w:rFonts w:ascii="Effra" w:eastAsia="Times New Roman" w:hAnsi="Effra" w:cs="Times New Roman"/>
          <w:kern w:val="4"/>
          <w:lang w:eastAsia="de-DE"/>
        </w:rPr>
        <w:tab/>
      </w:r>
      <w:r w:rsidRPr="00340B81">
        <w:rPr>
          <w:rFonts w:ascii="Effra" w:eastAsia="Times New Roman" w:hAnsi="Effra" w:cs="Times New Roman"/>
          <w:kern w:val="4"/>
          <w:lang w:eastAsia="de-DE"/>
        </w:rPr>
        <w:tab/>
      </w:r>
      <w:r>
        <w:rPr>
          <w:rFonts w:ascii="Effra" w:eastAsia="Times New Roman" w:hAnsi="Effra" w:cs="Times New Roman"/>
          <w:kern w:val="4"/>
          <w:lang w:eastAsia="de-DE"/>
        </w:rPr>
        <w:t xml:space="preserve"> </w:t>
      </w:r>
      <w:hyperlink r:id="rId17" w:history="1">
        <w:r w:rsidRPr="000F0C41">
          <w:rPr>
            <w:rStyle w:val="Hyperlink"/>
            <w:rFonts w:ascii="Century Gothic" w:eastAsia="Times New Roman" w:hAnsi="Century Gothic" w:cs="Times New Roman"/>
            <w:kern w:val="4"/>
            <w:lang w:eastAsia="de-DE"/>
          </w:rPr>
          <w:t>www.linkedin.com/company/</w:t>
        </w:r>
      </w:hyperlink>
      <w:r>
        <w:rPr>
          <w:rFonts w:ascii="Century Gothic" w:eastAsia="Times New Roman" w:hAnsi="Century Gothic" w:cs="Times New Roman"/>
          <w:color w:val="0000FF"/>
          <w:kern w:val="4"/>
          <w:u w:val="single"/>
          <w:lang w:eastAsia="de-DE"/>
        </w:rPr>
        <w:t>metav-duesseldorf</w:t>
      </w:r>
    </w:p>
    <w:p w14:paraId="5C7BDCAE" w14:textId="77777777" w:rsidR="00531CAC" w:rsidRPr="00CE5E7D" w:rsidRDefault="00531CAC" w:rsidP="00CE5E7D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7BBF24B" w14:textId="77777777" w:rsidR="00350470" w:rsidRDefault="00350470" w:rsidP="00350470">
      <w:pPr>
        <w:rPr>
          <w:rFonts w:ascii="Century Gothic" w:hAnsi="Century Gothic"/>
        </w:rPr>
      </w:pPr>
    </w:p>
    <w:p w14:paraId="704AE92E" w14:textId="77777777" w:rsidR="00350470" w:rsidRDefault="00350470" w:rsidP="00350470">
      <w:pPr>
        <w:rPr>
          <w:rFonts w:ascii="Century Gothic" w:hAnsi="Century Gothic"/>
        </w:rPr>
      </w:pPr>
    </w:p>
    <w:p w14:paraId="04E083EC" w14:textId="77777777" w:rsidR="00350470" w:rsidRDefault="00350470" w:rsidP="00350470">
      <w:pPr>
        <w:rPr>
          <w:rFonts w:ascii="Century Gothic" w:hAnsi="Century Gothic"/>
        </w:rPr>
      </w:pPr>
    </w:p>
    <w:p w14:paraId="3431B21A" w14:textId="77777777" w:rsidR="00350470" w:rsidRDefault="00350470" w:rsidP="00350470">
      <w:pPr>
        <w:rPr>
          <w:rFonts w:ascii="Century Gothic" w:hAnsi="Century Gothic"/>
        </w:rPr>
      </w:pPr>
    </w:p>
    <w:p w14:paraId="718A6037" w14:textId="77777777" w:rsidR="00350470" w:rsidRDefault="00350470" w:rsidP="00350470">
      <w:pPr>
        <w:rPr>
          <w:rFonts w:ascii="Century Gothic" w:hAnsi="Century Gothic"/>
        </w:rPr>
      </w:pPr>
    </w:p>
    <w:p w14:paraId="649A16D7" w14:textId="77777777" w:rsidR="00350470" w:rsidRDefault="00350470" w:rsidP="00350470">
      <w:pPr>
        <w:rPr>
          <w:rFonts w:ascii="Century Gothic" w:hAnsi="Century Gothic"/>
        </w:rPr>
      </w:pPr>
    </w:p>
    <w:p w14:paraId="066B0F80" w14:textId="77777777" w:rsidR="00350470" w:rsidRDefault="00350470" w:rsidP="00350470">
      <w:pPr>
        <w:rPr>
          <w:rFonts w:ascii="Century Gothic" w:hAnsi="Century Gothic"/>
        </w:rPr>
      </w:pPr>
    </w:p>
    <w:p w14:paraId="543E495C" w14:textId="77777777" w:rsidR="00350470" w:rsidRPr="00350470" w:rsidRDefault="00350470" w:rsidP="00350470">
      <w:pPr>
        <w:rPr>
          <w:rFonts w:ascii="Century Gothic" w:hAnsi="Century Gothic"/>
        </w:rPr>
      </w:pPr>
    </w:p>
    <w:sectPr w:rsidR="00350470" w:rsidRPr="00350470" w:rsidSect="00A50A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A65A" w14:textId="77777777" w:rsidR="00164172" w:rsidRDefault="00164172">
      <w:pPr>
        <w:spacing w:after="0" w:line="240" w:lineRule="auto"/>
      </w:pPr>
      <w:r>
        <w:separator/>
      </w:r>
    </w:p>
  </w:endnote>
  <w:endnote w:type="continuationSeparator" w:id="0">
    <w:p w14:paraId="40B6C0E6" w14:textId="77777777" w:rsidR="00164172" w:rsidRDefault="001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56C" w14:textId="77777777" w:rsidR="00930F49" w:rsidRDefault="00930F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52A" w14:textId="77777777" w:rsidR="00930F49" w:rsidRDefault="00930F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015D" w14:textId="77777777" w:rsidR="00C356A8" w:rsidRDefault="00C356A8">
    <w:pPr>
      <w:spacing w:after="0" w:line="240" w:lineRule="auto"/>
    </w:pPr>
  </w:p>
  <w:p w14:paraId="03BB3577" w14:textId="72C3191C" w:rsidR="005B59FC" w:rsidRDefault="0006160C" w:rsidP="00250745">
    <w:pPr>
      <w:pStyle w:val="vdwFusszeile1"/>
      <w:spacing w:before="720"/>
      <w:ind w:left="-142" w:right="-286"/>
    </w:pPr>
    <w:r>
      <w:rPr>
        <w:vanish w:val="0"/>
      </w:rPr>
      <w:drawing>
        <wp:inline distT="0" distB="0" distL="0" distR="0" wp14:anchorId="725E51FE" wp14:editId="39A242D3">
          <wp:extent cx="5849615" cy="93642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5" cy="9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C031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1AE" w14:textId="77777777" w:rsidR="00164172" w:rsidRDefault="00164172">
      <w:pPr>
        <w:spacing w:after="0" w:line="240" w:lineRule="auto"/>
      </w:pPr>
      <w:r>
        <w:separator/>
      </w:r>
    </w:p>
  </w:footnote>
  <w:footnote w:type="continuationSeparator" w:id="0">
    <w:p w14:paraId="2080C30E" w14:textId="77777777" w:rsidR="00164172" w:rsidRDefault="001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0091" w14:textId="77777777" w:rsidR="00930F49" w:rsidRDefault="00930F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46B" w14:textId="74C5FD7F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350470">
      <w:rPr>
        <w:rFonts w:ascii="Century Gothic" w:hAnsi="Century Gothic"/>
        <w:bC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791"/>
      <w:gridCol w:w="4876"/>
    </w:tblGrid>
    <w:tr w:rsidR="00C356A8" w:rsidRPr="007B1A9C" w14:paraId="26981FC9" w14:textId="77777777">
      <w:trPr>
        <w:cantSplit/>
        <w:trHeight w:hRule="exact" w:val="1701"/>
      </w:trPr>
      <w:tc>
        <w:tcPr>
          <w:tcW w:w="4927" w:type="dxa"/>
        </w:tcPr>
        <w:p w14:paraId="097D4AD3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26AC42BE" w14:textId="77777777" w:rsidR="00C356A8" w:rsidRPr="007B1A9C" w:rsidRDefault="00FE52BB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3D0FCA62" wp14:editId="785F80D8">
                <wp:extent cx="2986659" cy="654484"/>
                <wp:effectExtent l="0" t="0" r="0" b="635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659" cy="65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92E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5EC7807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88374" wp14:editId="6AC7EF9A">
                    <wp:simplePos x="0" y="0"/>
                    <wp:positionH relativeFrom="column">
                      <wp:posOffset>1448804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97EEB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Postadresse: Lyoner S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traße 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1</w:t>
                                </w:r>
                                <w:r w:rsidR="00391795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</w:p>
                              <w:p w14:paraId="0686C502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5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 Frankfurt am Main</w:t>
                                </w:r>
                              </w:p>
                              <w:p w14:paraId="7B4083B6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7509E0D7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7037E89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C1A0CEE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0E6F0B63" w14:textId="77777777" w:rsidR="00527364" w:rsidRPr="007B1A9C" w:rsidRDefault="00167107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527364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5514916E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11C19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FFBD79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88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14.1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" filled="f" stroked="f" strokeweight=".5pt">
                    <v:textbox>
                      <w:txbxContent>
                        <w:p w14:paraId="28F97EEB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Postadresse: Lyoner S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traße 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1</w:t>
                          </w:r>
                          <w:r w:rsidR="00391795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</w:p>
                        <w:p w14:paraId="0686C502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5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2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 Frankfurt am Main</w:t>
                          </w:r>
                        </w:p>
                        <w:p w14:paraId="7B4083B6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7509E0D7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17037E89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7C1A0CEE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0E6F0B63" w14:textId="77777777" w:rsidR="00527364" w:rsidRPr="007B1A9C" w:rsidRDefault="00E7502D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3" w:history="1">
                            <w:r w:rsidR="00527364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5514916E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11C19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FFBD79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EF24D95" w14:textId="77777777">
      <w:trPr>
        <w:cantSplit/>
        <w:trHeight w:hRule="exact" w:val="283"/>
      </w:trPr>
      <w:tc>
        <w:tcPr>
          <w:tcW w:w="4927" w:type="dxa"/>
        </w:tcPr>
        <w:p w14:paraId="35083198" w14:textId="77777777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16636A50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30975B1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7"/>
    <w:rsid w:val="00021C1C"/>
    <w:rsid w:val="0006160C"/>
    <w:rsid w:val="000860A1"/>
    <w:rsid w:val="000864FC"/>
    <w:rsid w:val="000F1732"/>
    <w:rsid w:val="00103EC4"/>
    <w:rsid w:val="001514B1"/>
    <w:rsid w:val="00164172"/>
    <w:rsid w:val="001754E0"/>
    <w:rsid w:val="001B5898"/>
    <w:rsid w:val="001B6EC0"/>
    <w:rsid w:val="001E0115"/>
    <w:rsid w:val="001F6B6F"/>
    <w:rsid w:val="00245491"/>
    <w:rsid w:val="00250745"/>
    <w:rsid w:val="002517D0"/>
    <w:rsid w:val="002A5A5C"/>
    <w:rsid w:val="002D17FA"/>
    <w:rsid w:val="002D6846"/>
    <w:rsid w:val="003079D1"/>
    <w:rsid w:val="00350470"/>
    <w:rsid w:val="00391795"/>
    <w:rsid w:val="003A6F91"/>
    <w:rsid w:val="003C619F"/>
    <w:rsid w:val="004551EA"/>
    <w:rsid w:val="004577C0"/>
    <w:rsid w:val="004B1254"/>
    <w:rsid w:val="004B1611"/>
    <w:rsid w:val="004B2EEE"/>
    <w:rsid w:val="004E3C56"/>
    <w:rsid w:val="004E57F7"/>
    <w:rsid w:val="00527364"/>
    <w:rsid w:val="00531CAC"/>
    <w:rsid w:val="00534DF8"/>
    <w:rsid w:val="005B59FC"/>
    <w:rsid w:val="005E4FA1"/>
    <w:rsid w:val="006048CD"/>
    <w:rsid w:val="00647A3D"/>
    <w:rsid w:val="006770F7"/>
    <w:rsid w:val="0068055E"/>
    <w:rsid w:val="006971EC"/>
    <w:rsid w:val="006D467A"/>
    <w:rsid w:val="007249FA"/>
    <w:rsid w:val="007752A4"/>
    <w:rsid w:val="007A5FCA"/>
    <w:rsid w:val="007B1A9C"/>
    <w:rsid w:val="007B1AB7"/>
    <w:rsid w:val="0082582F"/>
    <w:rsid w:val="00872639"/>
    <w:rsid w:val="008D4DDC"/>
    <w:rsid w:val="008F4216"/>
    <w:rsid w:val="008F6B4C"/>
    <w:rsid w:val="00907773"/>
    <w:rsid w:val="0092624F"/>
    <w:rsid w:val="00930F49"/>
    <w:rsid w:val="00946922"/>
    <w:rsid w:val="00950FA0"/>
    <w:rsid w:val="00980CED"/>
    <w:rsid w:val="009B6F2E"/>
    <w:rsid w:val="009E11A5"/>
    <w:rsid w:val="00A0388B"/>
    <w:rsid w:val="00A125E7"/>
    <w:rsid w:val="00A50A65"/>
    <w:rsid w:val="00A8233E"/>
    <w:rsid w:val="00AA73C2"/>
    <w:rsid w:val="00AF7CF2"/>
    <w:rsid w:val="00B060D3"/>
    <w:rsid w:val="00B11E16"/>
    <w:rsid w:val="00B21218"/>
    <w:rsid w:val="00B9587A"/>
    <w:rsid w:val="00BA7369"/>
    <w:rsid w:val="00BC09C1"/>
    <w:rsid w:val="00BE53DA"/>
    <w:rsid w:val="00C356A8"/>
    <w:rsid w:val="00C7651A"/>
    <w:rsid w:val="00C97496"/>
    <w:rsid w:val="00CE3986"/>
    <w:rsid w:val="00CE5E7D"/>
    <w:rsid w:val="00D2128B"/>
    <w:rsid w:val="00D35CC8"/>
    <w:rsid w:val="00D7410E"/>
    <w:rsid w:val="00DC7BDC"/>
    <w:rsid w:val="00DD1733"/>
    <w:rsid w:val="00E21A9C"/>
    <w:rsid w:val="00E73A20"/>
    <w:rsid w:val="00E7502D"/>
    <w:rsid w:val="00F32FCE"/>
    <w:rsid w:val="00F44E58"/>
    <w:rsid w:val="00F73D2E"/>
    <w:rsid w:val="00F81D3C"/>
    <w:rsid w:val="00FA25EE"/>
    <w:rsid w:val="00FA2654"/>
    <w:rsid w:val="00FA3FF6"/>
    <w:rsid w:val="00FE292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940C7"/>
  <w15:docId w15:val="{55677DFD-8693-1045-9649-2A37C3D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73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08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w.de/presse-oeffentlichkeit/pressemitteilungen/" TargetMode="External"/><Relationship Id="rId13" Type="http://schemas.openxmlformats.org/officeDocument/2006/relationships/image" Target="media/image3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etav.de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linkedin.com/compan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METAVonlin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image" Target="media/image1.gi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EMO_HANNOVER" TargetMode="External"/><Relationship Id="rId14" Type="http://schemas.openxmlformats.org/officeDocument/2006/relationships/hyperlink" Target="http://www.youtube.com/metaltradefair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v.de" TargetMode="External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729-AE93-284C-BFD1-1386331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Reinhart, Iris</cp:lastModifiedBy>
  <cp:revision>7</cp:revision>
  <cp:lastPrinted>2022-01-20T08:32:00Z</cp:lastPrinted>
  <dcterms:created xsi:type="dcterms:W3CDTF">2022-01-19T13:13:00Z</dcterms:created>
  <dcterms:modified xsi:type="dcterms:W3CDTF">2022-01-20T08:33:00Z</dcterms:modified>
</cp:coreProperties>
</file>