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FD31F4" w:rsidRDefault="00FD31F4">
      <w:pPr>
        <w:rPr>
          <w:rFonts w:ascii="Effra" w:hAnsi="Effra"/>
        </w:rPr>
      </w:pPr>
    </w:p>
    <w:p w14:paraId="53EA7B14" w14:textId="77777777" w:rsidR="00FD31F4" w:rsidRPr="00FD31F4" w:rsidRDefault="00FD31F4">
      <w:pPr>
        <w:rPr>
          <w:rFonts w:ascii="Effra" w:hAnsi="Effra"/>
        </w:rPr>
      </w:pPr>
    </w:p>
    <w:p w14:paraId="6580925E"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07C13C4"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030F0419"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721CE7E7"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59F98B4B" w14:textId="77777777" w:rsidR="00FD31F4" w:rsidRPr="00FD31F4" w:rsidRDefault="00FD31F4" w:rsidP="00FD31F4">
      <w:pPr>
        <w:spacing w:after="0" w:line="240" w:lineRule="auto"/>
        <w:rPr>
          <w:rFonts w:ascii="Effra" w:hAnsi="Effra"/>
        </w:rPr>
      </w:pPr>
    </w:p>
    <w:p w14:paraId="5561AF43" w14:textId="77777777" w:rsidR="00FD31F4" w:rsidRPr="00FD31F4" w:rsidRDefault="00FD31F4" w:rsidP="00FD31F4">
      <w:pPr>
        <w:spacing w:after="0" w:line="240" w:lineRule="auto"/>
        <w:rPr>
          <w:rFonts w:ascii="Effra" w:hAnsi="Effra"/>
        </w:rPr>
      </w:pPr>
    </w:p>
    <w:p w14:paraId="1F8D7036" w14:textId="77777777" w:rsidR="00FD31F4" w:rsidRPr="00FD31F4" w:rsidRDefault="00FD31F4" w:rsidP="00FD31F4">
      <w:pPr>
        <w:spacing w:after="0" w:line="240" w:lineRule="auto"/>
        <w:rPr>
          <w:rFonts w:ascii="Effra" w:hAnsi="Effra"/>
        </w:rPr>
      </w:pPr>
    </w:p>
    <w:p w14:paraId="10169D6A" w14:textId="77777777" w:rsidR="00FD31F4" w:rsidRPr="00FD31F4" w:rsidRDefault="00FD31F4" w:rsidP="00FD31F4">
      <w:pPr>
        <w:spacing w:after="0" w:line="240" w:lineRule="auto"/>
        <w:rPr>
          <w:rFonts w:ascii="Effra" w:hAnsi="Effra"/>
        </w:rPr>
      </w:pPr>
    </w:p>
    <w:p w14:paraId="4EA19E29" w14:textId="153F215E" w:rsidR="003B0F95" w:rsidRPr="00AA0405" w:rsidRDefault="00A33127" w:rsidP="00AA0405">
      <w:pPr>
        <w:pStyle w:val="berschrift1"/>
      </w:pPr>
      <w:bookmarkStart w:id="0" w:name="_Hlk79565280"/>
      <w:r>
        <w:t xml:space="preserve">Einzigartig </w:t>
      </w:r>
      <w:r w:rsidR="001647F9">
        <w:t>durch</w:t>
      </w:r>
      <w:r w:rsidR="00E752B8">
        <w:t xml:space="preserve"> </w:t>
      </w:r>
      <w:r>
        <w:t>de</w:t>
      </w:r>
      <w:r w:rsidR="001647F9">
        <w:t>n</w:t>
      </w:r>
      <w:r>
        <w:t xml:space="preserve"> letzten Schliff</w:t>
      </w:r>
    </w:p>
    <w:bookmarkEnd w:id="0"/>
    <w:p w14:paraId="695B4327" w14:textId="39149221" w:rsidR="00951CAA" w:rsidRPr="00B50ADD" w:rsidRDefault="00A33127" w:rsidP="00AA0405">
      <w:pPr>
        <w:pStyle w:val="Flietext"/>
        <w:rPr>
          <w:b/>
          <w:bCs/>
        </w:rPr>
      </w:pPr>
      <w:proofErr w:type="spellStart"/>
      <w:r>
        <w:rPr>
          <w:b/>
          <w:bCs/>
        </w:rPr>
        <w:t>Finishing</w:t>
      </w:r>
      <w:proofErr w:type="spellEnd"/>
      <w:r>
        <w:rPr>
          <w:b/>
          <w:bCs/>
        </w:rPr>
        <w:t xml:space="preserve"> und </w:t>
      </w:r>
      <w:proofErr w:type="spellStart"/>
      <w:r>
        <w:rPr>
          <w:b/>
          <w:bCs/>
        </w:rPr>
        <w:t>Feinstbearbeitung</w:t>
      </w:r>
      <w:proofErr w:type="spellEnd"/>
      <w:r>
        <w:rPr>
          <w:b/>
          <w:bCs/>
        </w:rPr>
        <w:t xml:space="preserve"> auf der GrindingHub</w:t>
      </w:r>
      <w:r w:rsidR="00E752B8">
        <w:rPr>
          <w:b/>
          <w:bCs/>
        </w:rPr>
        <w:t xml:space="preserve"> </w:t>
      </w:r>
    </w:p>
    <w:p w14:paraId="6FDC18D3" w14:textId="77777777" w:rsidR="00951CAA" w:rsidRDefault="00951CAA" w:rsidP="003B0F95">
      <w:pPr>
        <w:spacing w:after="0" w:line="360" w:lineRule="auto"/>
        <w:rPr>
          <w:rFonts w:ascii="Effra" w:hAnsi="Effra"/>
          <w:b/>
          <w:bCs/>
        </w:rPr>
      </w:pPr>
    </w:p>
    <w:p w14:paraId="2C5E2215" w14:textId="4CD4C304" w:rsidR="00A33127" w:rsidRDefault="00FD31F4" w:rsidP="00A33127">
      <w:pPr>
        <w:spacing w:line="360" w:lineRule="auto"/>
        <w:rPr>
          <w:rFonts w:ascii="Effra Light" w:hAnsi="Effra Light"/>
        </w:rPr>
      </w:pPr>
      <w:r w:rsidRPr="0079482C">
        <w:rPr>
          <w:rStyle w:val="Hervorhebung"/>
        </w:rPr>
        <w:t>Frankfurt am Main</w:t>
      </w:r>
      <w:r w:rsidRPr="00747E34">
        <w:rPr>
          <w:rStyle w:val="Hervorhebung"/>
        </w:rPr>
        <w:t xml:space="preserve">, </w:t>
      </w:r>
      <w:r w:rsidR="00747E34" w:rsidRPr="00747E34">
        <w:rPr>
          <w:rStyle w:val="Hervorhebung"/>
        </w:rPr>
        <w:t>15.12.2021</w:t>
      </w:r>
      <w:r w:rsidR="00B53C49" w:rsidRPr="00747E34">
        <w:rPr>
          <w:rFonts w:ascii="Effra Light" w:hAnsi="Effra Light"/>
        </w:rPr>
        <w:t>.</w:t>
      </w:r>
      <w:r w:rsidRPr="00747E34">
        <w:rPr>
          <w:rFonts w:ascii="Effra Light" w:hAnsi="Effra Light"/>
        </w:rPr>
        <w:t xml:space="preserve"> </w:t>
      </w:r>
      <w:r w:rsidR="00B53C49" w:rsidRPr="0079482C">
        <w:rPr>
          <w:rFonts w:ascii="Effra Light" w:hAnsi="Effra Light"/>
        </w:rPr>
        <w:t>–</w:t>
      </w:r>
      <w:r w:rsidR="00951CAA" w:rsidRPr="0079482C">
        <w:rPr>
          <w:rFonts w:ascii="Effra Light" w:hAnsi="Effra Light"/>
        </w:rPr>
        <w:t xml:space="preserve"> </w:t>
      </w:r>
      <w:proofErr w:type="spellStart"/>
      <w:r w:rsidR="00A33127" w:rsidRPr="00D02F7C">
        <w:rPr>
          <w:rFonts w:ascii="Effra Light" w:hAnsi="Effra Light"/>
        </w:rPr>
        <w:t>Finishing</w:t>
      </w:r>
      <w:proofErr w:type="spellEnd"/>
      <w:r w:rsidR="00A33127" w:rsidRPr="00D02F7C">
        <w:rPr>
          <w:rFonts w:ascii="Effra Light" w:hAnsi="Effra Light"/>
        </w:rPr>
        <w:t xml:space="preserve"> oder </w:t>
      </w:r>
      <w:proofErr w:type="spellStart"/>
      <w:r w:rsidR="00A33127" w:rsidRPr="00D02F7C">
        <w:rPr>
          <w:rFonts w:ascii="Effra Light" w:hAnsi="Effra Light"/>
        </w:rPr>
        <w:t>Superfinishing</w:t>
      </w:r>
      <w:proofErr w:type="spellEnd"/>
      <w:r w:rsidR="00A33127" w:rsidRPr="00D02F7C">
        <w:rPr>
          <w:rFonts w:ascii="Effra Light" w:hAnsi="Effra Light"/>
        </w:rPr>
        <w:t>, Läppen, Honen oder Gleitschleifen – die Palette der Fertigungsverfahren, die für eine abschließende Oberflächenbearbeitung eingesetzt werden kann, bietet ein imposantes Spektrum</w:t>
      </w:r>
      <w:r w:rsidR="00AA4C82">
        <w:rPr>
          <w:rFonts w:ascii="Effra Light" w:hAnsi="Effra Light"/>
        </w:rPr>
        <w:t xml:space="preserve"> an Möglichkeiten</w:t>
      </w:r>
      <w:r w:rsidR="00A33127" w:rsidRPr="00D02F7C">
        <w:rPr>
          <w:rFonts w:ascii="Effra Light" w:hAnsi="Effra Light"/>
        </w:rPr>
        <w:t>. Ein spri</w:t>
      </w:r>
      <w:r w:rsidR="00B03F8A">
        <w:rPr>
          <w:rFonts w:ascii="Effra Light" w:hAnsi="Effra Light"/>
        </w:rPr>
        <w:t xml:space="preserve">chwörtlicher „letzter Schliff“ </w:t>
      </w:r>
      <w:r w:rsidR="00A33127" w:rsidRPr="00D02F7C">
        <w:rPr>
          <w:rFonts w:ascii="Effra Light" w:hAnsi="Effra Light"/>
        </w:rPr>
        <w:t xml:space="preserve">hat Einfluss auf das Einsatzverhalten von Werkstücken und Bauteilen, steht für Einzigartigkeit und Wettbewerbsvorteile. Die </w:t>
      </w:r>
      <w:proofErr w:type="spellStart"/>
      <w:r w:rsidR="00A33127" w:rsidRPr="00D02F7C">
        <w:rPr>
          <w:rFonts w:ascii="Effra Light" w:hAnsi="Effra Light"/>
        </w:rPr>
        <w:t>GrindingHub</w:t>
      </w:r>
      <w:proofErr w:type="spellEnd"/>
      <w:r w:rsidR="00A33127" w:rsidRPr="00D02F7C">
        <w:rPr>
          <w:rFonts w:ascii="Effra Light" w:hAnsi="Effra Light"/>
        </w:rPr>
        <w:t xml:space="preserve">, neue </w:t>
      </w:r>
      <w:r w:rsidR="00B35AEE">
        <w:rPr>
          <w:rFonts w:ascii="Effra Light" w:hAnsi="Effra Light"/>
        </w:rPr>
        <w:t>Fachmesse</w:t>
      </w:r>
      <w:r w:rsidR="00A33127" w:rsidRPr="00D02F7C">
        <w:rPr>
          <w:rFonts w:ascii="Effra Light" w:hAnsi="Effra Light"/>
        </w:rPr>
        <w:t xml:space="preserve"> der Schleiftechnik, die vom 17. bis 20. Mai 2022 in Stuttgart stattfindet, bereitet dem Thema </w:t>
      </w:r>
      <w:proofErr w:type="spellStart"/>
      <w:r w:rsidR="00A33127" w:rsidRPr="00D02F7C">
        <w:rPr>
          <w:rFonts w:ascii="Effra Light" w:hAnsi="Effra Light"/>
        </w:rPr>
        <w:t>Finishing</w:t>
      </w:r>
      <w:proofErr w:type="spellEnd"/>
      <w:r w:rsidR="00A33127" w:rsidRPr="00D02F7C">
        <w:rPr>
          <w:rFonts w:ascii="Effra Light" w:hAnsi="Effra Light"/>
        </w:rPr>
        <w:t xml:space="preserve"> und </w:t>
      </w:r>
      <w:proofErr w:type="spellStart"/>
      <w:r w:rsidR="00A33127" w:rsidRPr="00D02F7C">
        <w:rPr>
          <w:rFonts w:ascii="Effra Light" w:hAnsi="Effra Light"/>
        </w:rPr>
        <w:t>Feinstbearbeitung</w:t>
      </w:r>
      <w:proofErr w:type="spellEnd"/>
      <w:r w:rsidR="00A33127" w:rsidRPr="00D02F7C">
        <w:rPr>
          <w:rFonts w:ascii="Effra Light" w:hAnsi="Effra Light"/>
        </w:rPr>
        <w:t xml:space="preserve"> eine Bühne. Sehr zur Freude vieler Aussteller: Nach pandemiebedingter Messe</w:t>
      </w:r>
      <w:r w:rsidR="00102C8A">
        <w:rPr>
          <w:rFonts w:ascii="Effra Light" w:hAnsi="Effra Light"/>
        </w:rPr>
        <w:t>p</w:t>
      </w:r>
      <w:r w:rsidR="00A33127" w:rsidRPr="00D02F7C">
        <w:rPr>
          <w:rFonts w:ascii="Effra Light" w:hAnsi="Effra Light"/>
        </w:rPr>
        <w:t>ause offenbart sich ein Bedarf an Kommunikation und Wissenstransfer für die beratungsintensiven Verfahren.</w:t>
      </w:r>
    </w:p>
    <w:p w14:paraId="4DCBA4B9" w14:textId="592E2449" w:rsidR="00951CAA" w:rsidRPr="00AA0405" w:rsidRDefault="00A33127" w:rsidP="00AA0405">
      <w:pPr>
        <w:pStyle w:val="Flietext"/>
        <w:rPr>
          <w:rStyle w:val="Hervorhebung"/>
        </w:rPr>
      </w:pPr>
      <w:r>
        <w:rPr>
          <w:rStyle w:val="Hervorhebung"/>
        </w:rPr>
        <w:t>Spezialisten für den wirtschaftlichen Einstieg gefragt</w:t>
      </w:r>
    </w:p>
    <w:p w14:paraId="7DA07CC6" w14:textId="7213F1E4" w:rsidR="00A33127" w:rsidRPr="00A33127" w:rsidRDefault="00B03F8A" w:rsidP="00A33127">
      <w:pPr>
        <w:spacing w:line="360" w:lineRule="auto"/>
        <w:rPr>
          <w:rFonts w:ascii="Effra Light" w:hAnsi="Effra Light"/>
        </w:rPr>
      </w:pPr>
      <w:r>
        <w:rPr>
          <w:rFonts w:ascii="Effra Light" w:hAnsi="Effra Light"/>
        </w:rPr>
        <w:t>„Gefühlt keine zehn</w:t>
      </w:r>
      <w:r w:rsidR="00A33127" w:rsidRPr="00A33127">
        <w:rPr>
          <w:rFonts w:ascii="Effra Light" w:hAnsi="Effra Light"/>
        </w:rPr>
        <w:t xml:space="preserve"> Sekunden“ brauchte Uli Lars </w:t>
      </w:r>
      <w:proofErr w:type="spellStart"/>
      <w:r w:rsidR="00A33127" w:rsidRPr="00A33127">
        <w:rPr>
          <w:rFonts w:ascii="Effra Light" w:hAnsi="Effra Light"/>
        </w:rPr>
        <w:t>Bögelein</w:t>
      </w:r>
      <w:proofErr w:type="spellEnd"/>
      <w:r w:rsidR="00A33127" w:rsidRPr="00A33127">
        <w:rPr>
          <w:rFonts w:ascii="Effra Light" w:hAnsi="Effra Light"/>
        </w:rPr>
        <w:t xml:space="preserve">, wie er sagt, für die Entscheidung, sich als Aussteller an der GrindingHub zu beteiligen. Die gesamte Branche werde von der Fachmesse profitieren, ist der Geschäftsführer </w:t>
      </w:r>
      <w:proofErr w:type="gramStart"/>
      <w:r w:rsidR="00A33127" w:rsidRPr="00A33127">
        <w:rPr>
          <w:rFonts w:ascii="Effra Light" w:hAnsi="Effra Light"/>
        </w:rPr>
        <w:t>der nahe Stuttgart</w:t>
      </w:r>
      <w:proofErr w:type="gramEnd"/>
      <w:r w:rsidR="00A33127" w:rsidRPr="00A33127">
        <w:rPr>
          <w:rFonts w:ascii="Effra Light" w:hAnsi="Effra Light"/>
        </w:rPr>
        <w:t xml:space="preserve"> beheimateten Stähli Läpp-Technik </w:t>
      </w:r>
      <w:r w:rsidR="00EF3DD9">
        <w:rPr>
          <w:rFonts w:ascii="Effra Light" w:hAnsi="Effra Light"/>
        </w:rPr>
        <w:t xml:space="preserve">GmbH überzeugt. </w:t>
      </w:r>
      <w:r w:rsidR="00A7242D">
        <w:rPr>
          <w:rFonts w:ascii="Effra Light" w:hAnsi="Effra Light"/>
        </w:rPr>
        <w:t>V</w:t>
      </w:r>
      <w:r w:rsidR="00EF3DD9">
        <w:rPr>
          <w:rFonts w:ascii="Effra Light" w:hAnsi="Effra Light"/>
        </w:rPr>
        <w:t>or über 40 Jahren</w:t>
      </w:r>
      <w:r w:rsidR="00A33127" w:rsidRPr="00A33127">
        <w:rPr>
          <w:rFonts w:ascii="Effra Light" w:hAnsi="Effra Light"/>
        </w:rPr>
        <w:t xml:space="preserve"> als Vertriebsgesellschaft für </w:t>
      </w:r>
      <w:proofErr w:type="spellStart"/>
      <w:r w:rsidR="00A33127" w:rsidRPr="00A33127">
        <w:rPr>
          <w:rFonts w:ascii="Effra Light" w:hAnsi="Effra Light"/>
        </w:rPr>
        <w:t>Flachhon</w:t>
      </w:r>
      <w:proofErr w:type="spellEnd"/>
      <w:r w:rsidR="00A33127" w:rsidRPr="00A33127">
        <w:rPr>
          <w:rFonts w:ascii="Effra Light" w:hAnsi="Effra Light"/>
        </w:rPr>
        <w:t xml:space="preserve">-, Läpp- und Poliermaschinen der Schweizer Stähli Gruppe gegründet, sieht das </w:t>
      </w:r>
      <w:r w:rsidR="00EF3DD9">
        <w:rPr>
          <w:rFonts w:ascii="Effra Light" w:hAnsi="Effra Light"/>
        </w:rPr>
        <w:t xml:space="preserve">zur Gruppe gehörige Unternehmen neben dem Maschinenbau und </w:t>
      </w:r>
      <w:r w:rsidR="00AA4C82">
        <w:rPr>
          <w:rFonts w:ascii="Effra Light" w:hAnsi="Effra Light"/>
        </w:rPr>
        <w:t>-</w:t>
      </w:r>
      <w:r w:rsidR="00EF3DD9">
        <w:rPr>
          <w:rFonts w:ascii="Effra Light" w:hAnsi="Effra Light"/>
        </w:rPr>
        <w:t xml:space="preserve">verkauf </w:t>
      </w:r>
      <w:r w:rsidR="00A7242D">
        <w:rPr>
          <w:rFonts w:ascii="Effra Light" w:hAnsi="Effra Light"/>
        </w:rPr>
        <w:t xml:space="preserve">heute </w:t>
      </w:r>
      <w:r w:rsidR="00A33127" w:rsidRPr="00A33127">
        <w:rPr>
          <w:rFonts w:ascii="Effra Light" w:hAnsi="Effra Light"/>
        </w:rPr>
        <w:t xml:space="preserve">seine Kernkompetenz vorrangig in der Lohnbearbeitung. Diese </w:t>
      </w:r>
      <w:r w:rsidR="00A33127" w:rsidRPr="00A33127">
        <w:rPr>
          <w:rFonts w:ascii="Effra Light" w:hAnsi="Effra Light"/>
        </w:rPr>
        <w:lastRenderedPageBreak/>
        <w:t xml:space="preserve">bietet sich für den Einstieg in die </w:t>
      </w:r>
      <w:proofErr w:type="spellStart"/>
      <w:r w:rsidR="00A33127" w:rsidRPr="00A33127">
        <w:rPr>
          <w:rFonts w:ascii="Effra Light" w:hAnsi="Effra Light"/>
        </w:rPr>
        <w:t>Feinstbearbeitung</w:t>
      </w:r>
      <w:proofErr w:type="spellEnd"/>
      <w:r w:rsidR="00A33127" w:rsidRPr="00A33127">
        <w:rPr>
          <w:rFonts w:ascii="Effra Light" w:hAnsi="Effra Light"/>
        </w:rPr>
        <w:t xml:space="preserve"> an, aber nicht nur das, wie </w:t>
      </w:r>
      <w:proofErr w:type="spellStart"/>
      <w:r w:rsidR="00A33127" w:rsidRPr="00A33127">
        <w:rPr>
          <w:rFonts w:ascii="Effra Light" w:hAnsi="Effra Light"/>
        </w:rPr>
        <w:t>Bögel</w:t>
      </w:r>
      <w:r w:rsidR="00424D3B">
        <w:rPr>
          <w:rFonts w:ascii="Effra Light" w:hAnsi="Effra Light"/>
        </w:rPr>
        <w:t>e</w:t>
      </w:r>
      <w:r w:rsidR="00A33127" w:rsidRPr="00A33127">
        <w:rPr>
          <w:rFonts w:ascii="Effra Light" w:hAnsi="Effra Light"/>
        </w:rPr>
        <w:t>in</w:t>
      </w:r>
      <w:proofErr w:type="spellEnd"/>
      <w:r w:rsidR="00A33127" w:rsidRPr="00A33127">
        <w:rPr>
          <w:rFonts w:ascii="Effra Light" w:hAnsi="Effra Light"/>
        </w:rPr>
        <w:t xml:space="preserve"> deutlich macht. </w:t>
      </w:r>
    </w:p>
    <w:p w14:paraId="6FA25960" w14:textId="0FF25319" w:rsidR="00A33127" w:rsidRPr="00A33127" w:rsidRDefault="00A33127" w:rsidP="00A33127">
      <w:pPr>
        <w:spacing w:line="360" w:lineRule="auto"/>
        <w:rPr>
          <w:rFonts w:ascii="Effra Light" w:hAnsi="Effra Light"/>
        </w:rPr>
      </w:pPr>
      <w:r w:rsidRPr="00A33127">
        <w:rPr>
          <w:rFonts w:ascii="Effra Light" w:hAnsi="Effra Light"/>
        </w:rPr>
        <w:t>Der Stähli-Geschäftsführer beschreibt drei Gruppen von Anwendern, vorrangig aus der Automobil- und Elektroindustrie, der Medizintechnik</w:t>
      </w:r>
      <w:r w:rsidR="00EF3DD9">
        <w:rPr>
          <w:rFonts w:ascii="Effra Light" w:hAnsi="Effra Light"/>
        </w:rPr>
        <w:t>,</w:t>
      </w:r>
      <w:r w:rsidRPr="00A33127">
        <w:rPr>
          <w:rFonts w:ascii="Effra Light" w:hAnsi="Effra Light"/>
        </w:rPr>
        <w:t xml:space="preserve"> dem Maschinenbau</w:t>
      </w:r>
      <w:r w:rsidR="00EF3DD9">
        <w:rPr>
          <w:rFonts w:ascii="Effra Light" w:hAnsi="Effra Light"/>
        </w:rPr>
        <w:t xml:space="preserve"> und der optischen Industrie</w:t>
      </w:r>
      <w:r w:rsidRPr="00A33127">
        <w:rPr>
          <w:rFonts w:ascii="Effra Light" w:hAnsi="Effra Light"/>
        </w:rPr>
        <w:t>, die zu ihm Kontakt aufnehmen</w:t>
      </w:r>
      <w:r w:rsidR="00102C8A">
        <w:rPr>
          <w:rFonts w:ascii="Effra Light" w:hAnsi="Effra Light"/>
        </w:rPr>
        <w:t>.</w:t>
      </w:r>
      <w:r w:rsidRPr="00A33127">
        <w:rPr>
          <w:rFonts w:ascii="Effra Light" w:hAnsi="Effra Light"/>
        </w:rPr>
        <w:t xml:space="preserve"> Für die </w:t>
      </w:r>
      <w:r w:rsidR="00EF3DD9">
        <w:rPr>
          <w:rFonts w:ascii="Effra Light" w:hAnsi="Effra Light"/>
        </w:rPr>
        <w:t xml:space="preserve">erste </w:t>
      </w:r>
      <w:r w:rsidR="00863B22">
        <w:rPr>
          <w:rFonts w:ascii="Effra Light" w:hAnsi="Effra Light"/>
        </w:rPr>
        <w:t xml:space="preserve">sind </w:t>
      </w:r>
      <w:r w:rsidRPr="00A33127">
        <w:rPr>
          <w:rFonts w:ascii="Effra Light" w:hAnsi="Effra Light"/>
        </w:rPr>
        <w:t>die mitunter hohe</w:t>
      </w:r>
      <w:r w:rsidR="00863B22">
        <w:rPr>
          <w:rFonts w:ascii="Effra Light" w:hAnsi="Effra Light"/>
        </w:rPr>
        <w:t>n</w:t>
      </w:r>
      <w:r w:rsidRPr="00A33127">
        <w:rPr>
          <w:rFonts w:ascii="Effra Light" w:hAnsi="Effra Light"/>
        </w:rPr>
        <w:t xml:space="preserve"> Investition</w:t>
      </w:r>
      <w:r w:rsidR="00863B22">
        <w:rPr>
          <w:rFonts w:ascii="Effra Light" w:hAnsi="Effra Light"/>
        </w:rPr>
        <w:t>skosten</w:t>
      </w:r>
      <w:r w:rsidRPr="00A33127">
        <w:rPr>
          <w:rFonts w:ascii="Effra Light" w:hAnsi="Effra Light"/>
        </w:rPr>
        <w:t xml:space="preserve"> </w:t>
      </w:r>
      <w:r w:rsidR="00EF3DD9">
        <w:rPr>
          <w:rFonts w:ascii="Effra Light" w:hAnsi="Effra Light"/>
        </w:rPr>
        <w:t>sowohl bei den 2- und 3-Scheiben</w:t>
      </w:r>
      <w:r w:rsidR="00102C8A">
        <w:rPr>
          <w:rFonts w:ascii="Effra Light" w:hAnsi="Effra Light"/>
        </w:rPr>
        <w:t>-</w:t>
      </w:r>
      <w:r w:rsidR="00EF3DD9">
        <w:rPr>
          <w:rFonts w:ascii="Effra Light" w:hAnsi="Effra Light"/>
        </w:rPr>
        <w:t>Flachhonmaschinen als auch bei den 1-Sc</w:t>
      </w:r>
      <w:r w:rsidR="00FE7E9D">
        <w:rPr>
          <w:rFonts w:ascii="Effra Light" w:hAnsi="Effra Light"/>
        </w:rPr>
        <w:t>h</w:t>
      </w:r>
      <w:r w:rsidR="00EF3DD9">
        <w:rPr>
          <w:rFonts w:ascii="Effra Light" w:hAnsi="Effra Light"/>
        </w:rPr>
        <w:t>eiben</w:t>
      </w:r>
      <w:r w:rsidR="00AA4C82">
        <w:rPr>
          <w:rFonts w:ascii="Effra Light" w:hAnsi="Effra Light"/>
        </w:rPr>
        <w:t>-</w:t>
      </w:r>
      <w:r w:rsidR="00EF3DD9">
        <w:rPr>
          <w:rFonts w:ascii="Effra Light" w:hAnsi="Effra Light"/>
        </w:rPr>
        <w:t xml:space="preserve">Läpp- und </w:t>
      </w:r>
      <w:r w:rsidR="00AA4C82">
        <w:rPr>
          <w:rFonts w:ascii="Effra Light" w:hAnsi="Effra Light"/>
        </w:rPr>
        <w:t>-</w:t>
      </w:r>
      <w:r w:rsidR="00EF3DD9">
        <w:rPr>
          <w:rFonts w:ascii="Effra Light" w:hAnsi="Effra Light"/>
        </w:rPr>
        <w:t xml:space="preserve">Poliermaschinen </w:t>
      </w:r>
      <w:r w:rsidRPr="00A33127">
        <w:rPr>
          <w:rFonts w:ascii="Effra Light" w:hAnsi="Effra Light"/>
        </w:rPr>
        <w:t>(noch) kein Thema, weil die benötigten Stückzahlen zu gering sind. Dann gebe es aber auch die</w:t>
      </w:r>
      <w:r w:rsidR="00EF3DD9">
        <w:rPr>
          <w:rFonts w:ascii="Effra Light" w:hAnsi="Effra Light"/>
        </w:rPr>
        <w:t xml:space="preserve"> Gruppe derjenigen, </w:t>
      </w:r>
      <w:r w:rsidRPr="00A33127">
        <w:rPr>
          <w:rFonts w:ascii="Effra Light" w:hAnsi="Effra Light"/>
        </w:rPr>
        <w:t xml:space="preserve">die hohe, wenn nicht gar </w:t>
      </w:r>
      <w:proofErr w:type="gramStart"/>
      <w:r w:rsidRPr="00A33127">
        <w:rPr>
          <w:rFonts w:ascii="Effra Light" w:hAnsi="Effra Light"/>
        </w:rPr>
        <w:t>extrem hohe</w:t>
      </w:r>
      <w:proofErr w:type="gramEnd"/>
      <w:r w:rsidRPr="00A33127">
        <w:rPr>
          <w:rFonts w:ascii="Effra Light" w:hAnsi="Effra Light"/>
        </w:rPr>
        <w:t xml:space="preserve"> Stückzahlen benötigen, sich aber den Prozess und alles, was dazu gehört, „ganz bewusst nicht ins Haus holen wollen“. </w:t>
      </w:r>
      <w:r w:rsidR="00EF3DD9">
        <w:rPr>
          <w:rFonts w:ascii="Effra Light" w:hAnsi="Effra Light"/>
        </w:rPr>
        <w:t xml:space="preserve">Insbesondere </w:t>
      </w:r>
      <w:r w:rsidRPr="00A33127">
        <w:rPr>
          <w:rFonts w:ascii="Effra Light" w:hAnsi="Effra Light"/>
        </w:rPr>
        <w:t xml:space="preserve">Läppmaschinen seien sehr speziell und </w:t>
      </w:r>
      <w:r w:rsidR="00BB2992">
        <w:rPr>
          <w:rFonts w:ascii="Effra Light" w:hAnsi="Effra Light"/>
        </w:rPr>
        <w:t>pass</w:t>
      </w:r>
      <w:r w:rsidR="00863B22">
        <w:rPr>
          <w:rFonts w:ascii="Effra Light" w:hAnsi="Effra Light"/>
        </w:rPr>
        <w:t>t</w:t>
      </w:r>
      <w:r w:rsidR="00BB2992">
        <w:rPr>
          <w:rFonts w:ascii="Effra Light" w:hAnsi="Effra Light"/>
        </w:rPr>
        <w:t>en nicht in jede Produktion</w:t>
      </w:r>
      <w:r w:rsidRPr="00A33127">
        <w:rPr>
          <w:rFonts w:ascii="Effra Light" w:hAnsi="Effra Light"/>
        </w:rPr>
        <w:t xml:space="preserve">, räumt </w:t>
      </w:r>
      <w:proofErr w:type="spellStart"/>
      <w:r w:rsidRPr="00A33127">
        <w:rPr>
          <w:rFonts w:ascii="Effra Light" w:hAnsi="Effra Light"/>
        </w:rPr>
        <w:t>Bögel</w:t>
      </w:r>
      <w:r w:rsidR="00424D3B">
        <w:rPr>
          <w:rFonts w:ascii="Effra Light" w:hAnsi="Effra Light"/>
        </w:rPr>
        <w:t>e</w:t>
      </w:r>
      <w:r w:rsidRPr="00A33127">
        <w:rPr>
          <w:rFonts w:ascii="Effra Light" w:hAnsi="Effra Light"/>
        </w:rPr>
        <w:t>in</w:t>
      </w:r>
      <w:proofErr w:type="spellEnd"/>
      <w:r w:rsidRPr="00A33127">
        <w:rPr>
          <w:rFonts w:ascii="Effra Light" w:hAnsi="Effra Light"/>
        </w:rPr>
        <w:t xml:space="preserve"> ein. </w:t>
      </w:r>
      <w:r w:rsidR="00BB2992">
        <w:rPr>
          <w:rFonts w:ascii="Effra Light" w:hAnsi="Effra Light"/>
        </w:rPr>
        <w:t xml:space="preserve">Es sei </w:t>
      </w:r>
      <w:r w:rsidRPr="00A33127">
        <w:rPr>
          <w:rFonts w:ascii="Effra Light" w:hAnsi="Effra Light"/>
        </w:rPr>
        <w:t xml:space="preserve">ein </w:t>
      </w:r>
      <w:r w:rsidR="00BB2992">
        <w:rPr>
          <w:rFonts w:ascii="Effra Light" w:hAnsi="Effra Light"/>
        </w:rPr>
        <w:t xml:space="preserve">anspruchsvoller </w:t>
      </w:r>
      <w:r w:rsidRPr="00A33127">
        <w:rPr>
          <w:rFonts w:ascii="Effra Light" w:hAnsi="Effra Light"/>
        </w:rPr>
        <w:t xml:space="preserve">Prozess, erfordere noch viel Handarbeit und Mitarbeitende, die speziell geschult und entsprechend motiviert sind. </w:t>
      </w:r>
    </w:p>
    <w:p w14:paraId="6B0A69CE" w14:textId="13AFFBE4" w:rsidR="00A33127" w:rsidRDefault="00A33127" w:rsidP="00A33127">
      <w:pPr>
        <w:spacing w:line="360" w:lineRule="auto"/>
        <w:rPr>
          <w:rFonts w:ascii="Effra Light" w:hAnsi="Effra Light"/>
        </w:rPr>
      </w:pPr>
      <w:r w:rsidRPr="00A33127">
        <w:rPr>
          <w:rFonts w:ascii="Effra Light" w:hAnsi="Effra Light"/>
        </w:rPr>
        <w:t xml:space="preserve">Schließlich </w:t>
      </w:r>
      <w:r w:rsidR="00863B22">
        <w:rPr>
          <w:rFonts w:ascii="Effra Light" w:hAnsi="Effra Light"/>
        </w:rPr>
        <w:t xml:space="preserve">gibt es </w:t>
      </w:r>
      <w:r w:rsidRPr="00A33127">
        <w:rPr>
          <w:rFonts w:ascii="Effra Light" w:hAnsi="Effra Light"/>
        </w:rPr>
        <w:t>noch eine dritte Anwendergruppe, die bei Stähli Versuchsreihen startet</w:t>
      </w:r>
      <w:r w:rsidR="00A7242D">
        <w:rPr>
          <w:rFonts w:ascii="Effra Light" w:hAnsi="Effra Light"/>
        </w:rPr>
        <w:t xml:space="preserve">. Sie möchte </w:t>
      </w:r>
      <w:r w:rsidRPr="00A33127">
        <w:rPr>
          <w:rFonts w:ascii="Effra Light" w:hAnsi="Effra Light"/>
        </w:rPr>
        <w:t>sich bis zum kompletten Hochlaufen der Serie zunächst mit Verfahren und Maschine vertraut mach</w:t>
      </w:r>
      <w:r w:rsidR="00A7242D">
        <w:rPr>
          <w:rFonts w:ascii="Effra Light" w:hAnsi="Effra Light"/>
        </w:rPr>
        <w:t>en</w:t>
      </w:r>
      <w:r w:rsidR="00253FE3">
        <w:rPr>
          <w:rFonts w:ascii="Effra Light" w:hAnsi="Effra Light"/>
        </w:rPr>
        <w:t xml:space="preserve"> </w:t>
      </w:r>
      <w:r w:rsidR="00D115CB">
        <w:rPr>
          <w:rFonts w:ascii="Effra Light" w:hAnsi="Effra Light"/>
        </w:rPr>
        <w:t>sowie den</w:t>
      </w:r>
      <w:r w:rsidRPr="00A33127">
        <w:rPr>
          <w:rFonts w:ascii="Effra Light" w:hAnsi="Effra Light"/>
        </w:rPr>
        <w:t xml:space="preserve"> Service und das Know-how des Spezialisten nutzen. Dafür bietet Stähli Läpp-Technik auch die gesamte Bandbreite an Verbrauchsmitteln und Zubehör, von CBN-Scheiben über Diamant-Suspensionen bis zu Prüfgeräten. Fachmessen seien sehr wichtig und </w:t>
      </w:r>
      <w:r w:rsidR="00A7242D">
        <w:rPr>
          <w:rFonts w:ascii="Effra Light" w:hAnsi="Effra Light"/>
        </w:rPr>
        <w:t xml:space="preserve">würden </w:t>
      </w:r>
      <w:r w:rsidRPr="00A33127">
        <w:rPr>
          <w:rFonts w:ascii="Effra Light" w:hAnsi="Effra Light"/>
        </w:rPr>
        <w:t xml:space="preserve">gern für den ersten Kontakt genutzt, stellt Uli </w:t>
      </w:r>
      <w:proofErr w:type="spellStart"/>
      <w:r w:rsidRPr="00A33127">
        <w:rPr>
          <w:rFonts w:ascii="Effra Light" w:hAnsi="Effra Light"/>
        </w:rPr>
        <w:t>Bögel</w:t>
      </w:r>
      <w:r w:rsidR="00424D3B">
        <w:rPr>
          <w:rFonts w:ascii="Effra Light" w:hAnsi="Effra Light"/>
        </w:rPr>
        <w:t>e</w:t>
      </w:r>
      <w:r w:rsidRPr="00A33127">
        <w:rPr>
          <w:rFonts w:ascii="Effra Light" w:hAnsi="Effra Light"/>
        </w:rPr>
        <w:t>in</w:t>
      </w:r>
      <w:proofErr w:type="spellEnd"/>
      <w:r w:rsidRPr="00A33127">
        <w:rPr>
          <w:rFonts w:ascii="Effra Light" w:hAnsi="Effra Light"/>
        </w:rPr>
        <w:t xml:space="preserve"> fest. Die Besucher kommen mit Zeichnung und Werkstück, aber auch konkreten Maschinenanfragen und lassen sich die Technik erklären. Wo es um Fertigungstoleranzen im Submikrometerbereich und filigrane Funktionsoberflächen geht, ist spezifisches technologisches Know-how gefragt.</w:t>
      </w:r>
    </w:p>
    <w:p w14:paraId="633C4BAC" w14:textId="77777777" w:rsidR="00620B42" w:rsidRPr="00A33127" w:rsidRDefault="00620B42" w:rsidP="00A33127">
      <w:pPr>
        <w:spacing w:line="360" w:lineRule="auto"/>
        <w:rPr>
          <w:rFonts w:ascii="Effra Light" w:hAnsi="Effra Light"/>
        </w:rPr>
      </w:pPr>
    </w:p>
    <w:p w14:paraId="0C1504A0" w14:textId="77777777" w:rsidR="00A33127" w:rsidRPr="00A33127" w:rsidRDefault="00A33127" w:rsidP="00851C38">
      <w:pPr>
        <w:spacing w:after="0" w:line="360" w:lineRule="auto"/>
        <w:rPr>
          <w:rFonts w:ascii="Effra Light" w:hAnsi="Effra Light"/>
          <w:b/>
        </w:rPr>
      </w:pPr>
      <w:r w:rsidRPr="00A33127">
        <w:rPr>
          <w:rFonts w:ascii="Effra Light" w:hAnsi="Effra Light"/>
          <w:b/>
        </w:rPr>
        <w:t>Entwicklungstreiber im industriellen Umfeld</w:t>
      </w:r>
    </w:p>
    <w:p w14:paraId="1D5F2AD2" w14:textId="50D456B8" w:rsidR="00A33127" w:rsidRPr="00A33127" w:rsidRDefault="00A33127" w:rsidP="00A33127">
      <w:pPr>
        <w:spacing w:line="360" w:lineRule="auto"/>
        <w:rPr>
          <w:rFonts w:ascii="Effra Light" w:hAnsi="Effra Light"/>
        </w:rPr>
      </w:pPr>
      <w:r w:rsidRPr="00A33127">
        <w:rPr>
          <w:rFonts w:ascii="Effra Light" w:hAnsi="Effra Light"/>
        </w:rPr>
        <w:t xml:space="preserve">Die Motivation, sich stärker mit der Oberflächengüte und Verfahren der Finish- und </w:t>
      </w:r>
      <w:proofErr w:type="spellStart"/>
      <w:r w:rsidRPr="00A33127">
        <w:rPr>
          <w:rFonts w:ascii="Effra Light" w:hAnsi="Effra Light"/>
        </w:rPr>
        <w:t>Feinstbearbeitung</w:t>
      </w:r>
      <w:proofErr w:type="spellEnd"/>
      <w:r w:rsidRPr="00A33127">
        <w:rPr>
          <w:rFonts w:ascii="Effra Light" w:hAnsi="Effra Light"/>
        </w:rPr>
        <w:t xml:space="preserve"> zu befassen, hat nach Angaben von Thomas Harter, Produktmanager bei </w:t>
      </w:r>
      <w:proofErr w:type="spellStart"/>
      <w:r w:rsidRPr="00A33127">
        <w:rPr>
          <w:rFonts w:ascii="Effra Light" w:hAnsi="Effra Light"/>
        </w:rPr>
        <w:t>Supfina</w:t>
      </w:r>
      <w:proofErr w:type="spellEnd"/>
      <w:r w:rsidRPr="00A33127">
        <w:rPr>
          <w:rFonts w:ascii="Effra Light" w:hAnsi="Effra Light"/>
        </w:rPr>
        <w:t xml:space="preserve"> Grieshaber aus Wolfach im Schwarzwald, mit klar identifizierbaren „Entwicklungstreibern“ zu tun. </w:t>
      </w:r>
      <w:proofErr w:type="spellStart"/>
      <w:r w:rsidRPr="00A33127">
        <w:rPr>
          <w:rFonts w:ascii="Effra Light" w:hAnsi="Effra Light"/>
        </w:rPr>
        <w:t>Supfina</w:t>
      </w:r>
      <w:proofErr w:type="spellEnd"/>
      <w:r w:rsidRPr="00A33127">
        <w:rPr>
          <w:rFonts w:ascii="Effra Light" w:hAnsi="Effra Light"/>
        </w:rPr>
        <w:t>, ebenfalls Aussteller auf der GrindingHub, verfügt über langjährige Erfahrungen auf dem Gebiet der Superfinish- und Schleif</w:t>
      </w:r>
      <w:r w:rsidR="004D2C19">
        <w:rPr>
          <w:rFonts w:ascii="Effra Light" w:hAnsi="Effra Light"/>
        </w:rPr>
        <w:t>b</w:t>
      </w:r>
      <w:r w:rsidRPr="00A33127">
        <w:rPr>
          <w:rFonts w:ascii="Effra Light" w:hAnsi="Effra Light"/>
        </w:rPr>
        <w:t xml:space="preserve">earbeitung, entwickelt Maschinen und betreibt zielgerichtete Forschung. </w:t>
      </w:r>
    </w:p>
    <w:p w14:paraId="310F8157" w14:textId="57A12480" w:rsidR="00A33127" w:rsidRPr="00A33127" w:rsidRDefault="00A33127" w:rsidP="00A33127">
      <w:pPr>
        <w:spacing w:line="360" w:lineRule="auto"/>
        <w:rPr>
          <w:rFonts w:ascii="Effra Light" w:hAnsi="Effra Light"/>
        </w:rPr>
      </w:pPr>
      <w:r w:rsidRPr="00A33127">
        <w:rPr>
          <w:rFonts w:ascii="Effra Light" w:hAnsi="Effra Light"/>
        </w:rPr>
        <w:t xml:space="preserve">Harter nennt Beispiele aus der Automobiltechnik. So seien die </w:t>
      </w:r>
      <w:r w:rsidR="0013148C">
        <w:rPr>
          <w:rFonts w:ascii="Effra Light" w:hAnsi="Effra Light"/>
        </w:rPr>
        <w:t xml:space="preserve">zu erwartenden </w:t>
      </w:r>
      <w:r w:rsidRPr="00A33127">
        <w:rPr>
          <w:rFonts w:ascii="Effra Light" w:hAnsi="Effra Light"/>
        </w:rPr>
        <w:t xml:space="preserve">gesetzlichen Regulierungen zu Euro 7 und die damit verbundene Reduzierung der Feinstaubbelastungen Treiber </w:t>
      </w:r>
      <w:r w:rsidRPr="00A33127">
        <w:rPr>
          <w:rFonts w:ascii="Effra Light" w:hAnsi="Effra Light"/>
        </w:rPr>
        <w:lastRenderedPageBreak/>
        <w:t xml:space="preserve">für die Entwicklung am Bremsscheibenmarkt. Zukünftige Bremsscheiben, so der Experte, werden </w:t>
      </w:r>
      <w:r w:rsidR="0013148C">
        <w:rPr>
          <w:rFonts w:ascii="Effra Light" w:hAnsi="Effra Light"/>
        </w:rPr>
        <w:t xml:space="preserve">voraussichtlich </w:t>
      </w:r>
      <w:r w:rsidRPr="00A33127">
        <w:rPr>
          <w:rFonts w:ascii="Effra Light" w:hAnsi="Effra Light"/>
        </w:rPr>
        <w:t>mit Hartstoffbeschichtungen ausgeführt, die sich</w:t>
      </w:r>
      <w:r w:rsidR="008651CE">
        <w:rPr>
          <w:rFonts w:ascii="Effra Light" w:hAnsi="Effra Light"/>
        </w:rPr>
        <w:t xml:space="preserve"> nur schwer bearbeiten lassen. </w:t>
      </w:r>
      <w:r w:rsidRPr="00A33127">
        <w:rPr>
          <w:rFonts w:ascii="Effra Light" w:hAnsi="Effra Light"/>
        </w:rPr>
        <w:t xml:space="preserve">Als Entwicklungspartner kümmere sich </w:t>
      </w:r>
      <w:proofErr w:type="spellStart"/>
      <w:r w:rsidRPr="00A33127">
        <w:rPr>
          <w:rFonts w:ascii="Effra Light" w:hAnsi="Effra Light"/>
        </w:rPr>
        <w:t>Supfina</w:t>
      </w:r>
      <w:proofErr w:type="spellEnd"/>
      <w:r w:rsidRPr="00A33127">
        <w:rPr>
          <w:rFonts w:ascii="Effra Light" w:hAnsi="Effra Light"/>
        </w:rPr>
        <w:t xml:space="preserve"> um die Prozessentwicklung zum Schleifen der beschichteten Bremsscheiben. Das Know-how fließe in die Entwicklung der gesamten Prozesskette ein, um am Ende eine wirtschaftliche Fertigung der Bremsscheibe zu ermöglichen. </w:t>
      </w:r>
    </w:p>
    <w:p w14:paraId="010B2DD1" w14:textId="302A9260" w:rsidR="00A33127" w:rsidRDefault="00A33127" w:rsidP="00A33127">
      <w:pPr>
        <w:spacing w:line="360" w:lineRule="auto"/>
        <w:rPr>
          <w:rFonts w:ascii="Effra Light" w:hAnsi="Effra Light"/>
        </w:rPr>
      </w:pPr>
      <w:r w:rsidRPr="00A33127">
        <w:rPr>
          <w:rFonts w:ascii="Effra Light" w:hAnsi="Effra Light"/>
        </w:rPr>
        <w:t xml:space="preserve">Auch die E-Mobilität stelle neue Anforderungen an die </w:t>
      </w:r>
      <w:proofErr w:type="spellStart"/>
      <w:r w:rsidRPr="00A33127">
        <w:rPr>
          <w:rFonts w:ascii="Effra Light" w:hAnsi="Effra Light"/>
        </w:rPr>
        <w:t>Superfinish</w:t>
      </w:r>
      <w:r w:rsidR="004A04BF">
        <w:rPr>
          <w:rFonts w:ascii="Effra Light" w:hAnsi="Effra Light"/>
        </w:rPr>
        <w:t>b</w:t>
      </w:r>
      <w:r w:rsidRPr="00A33127">
        <w:rPr>
          <w:rFonts w:ascii="Effra Light" w:hAnsi="Effra Light"/>
        </w:rPr>
        <w:t>earbeitung</w:t>
      </w:r>
      <w:proofErr w:type="spellEnd"/>
      <w:r w:rsidRPr="00A33127">
        <w:rPr>
          <w:rFonts w:ascii="Effra Light" w:hAnsi="Effra Light"/>
        </w:rPr>
        <w:t>. Um Geräusche im Antriebsstrang, der Lenkung oder beim Verstellen von Sitzen und Fensterhebern im Fahrzeuginnenraum zu reduzieren, werden zuk</w:t>
      </w:r>
      <w:r w:rsidR="008651CE">
        <w:rPr>
          <w:rFonts w:ascii="Effra Light" w:hAnsi="Effra Light"/>
        </w:rPr>
        <w:t xml:space="preserve">unftsfähige Lösungen benötigt. </w:t>
      </w:r>
      <w:r w:rsidRPr="00A33127">
        <w:rPr>
          <w:rFonts w:ascii="Effra Light" w:hAnsi="Effra Light"/>
        </w:rPr>
        <w:t xml:space="preserve">So wurde bei </w:t>
      </w:r>
      <w:proofErr w:type="spellStart"/>
      <w:r w:rsidRPr="00A33127">
        <w:rPr>
          <w:rFonts w:ascii="Effra Light" w:hAnsi="Effra Light"/>
        </w:rPr>
        <w:t>Supfina</w:t>
      </w:r>
      <w:proofErr w:type="spellEnd"/>
      <w:r w:rsidRPr="00A33127">
        <w:rPr>
          <w:rFonts w:ascii="Effra Light" w:hAnsi="Effra Light"/>
        </w:rPr>
        <w:t xml:space="preserve"> eine Maschinenbaureihe zur wirtschaftlichen </w:t>
      </w:r>
      <w:r w:rsidR="004A04BF">
        <w:rPr>
          <w:rFonts w:ascii="Effra Light" w:hAnsi="Effra Light"/>
        </w:rPr>
        <w:t xml:space="preserve">Herstellung </w:t>
      </w:r>
      <w:r w:rsidRPr="00A33127">
        <w:rPr>
          <w:rFonts w:ascii="Effra Light" w:hAnsi="Effra Light"/>
        </w:rPr>
        <w:t xml:space="preserve">von geräuscharmen Wälzlagern entwickelt. </w:t>
      </w:r>
    </w:p>
    <w:p w14:paraId="08182BB3" w14:textId="77777777" w:rsidR="00620B42" w:rsidRPr="00A33127" w:rsidRDefault="00620B42" w:rsidP="00A33127">
      <w:pPr>
        <w:spacing w:line="360" w:lineRule="auto"/>
        <w:rPr>
          <w:rFonts w:ascii="Effra Light" w:hAnsi="Effra Light"/>
        </w:rPr>
      </w:pPr>
    </w:p>
    <w:p w14:paraId="2564C349" w14:textId="77777777" w:rsidR="00A33127" w:rsidRPr="00A33127" w:rsidRDefault="00A33127" w:rsidP="00851C38">
      <w:pPr>
        <w:spacing w:after="0" w:line="360" w:lineRule="auto"/>
        <w:rPr>
          <w:rFonts w:ascii="Effra Light" w:hAnsi="Effra Light"/>
          <w:b/>
        </w:rPr>
      </w:pPr>
      <w:r w:rsidRPr="00A33127">
        <w:rPr>
          <w:rFonts w:ascii="Effra Light" w:hAnsi="Effra Light"/>
          <w:b/>
        </w:rPr>
        <w:t>Spezifische Oberflächenkennwerte definieren</w:t>
      </w:r>
    </w:p>
    <w:p w14:paraId="25A49615" w14:textId="160CEDCD" w:rsidR="00A33127" w:rsidRDefault="00A33127" w:rsidP="00A33127">
      <w:pPr>
        <w:spacing w:line="360" w:lineRule="auto"/>
        <w:rPr>
          <w:rFonts w:ascii="Effra Light" w:hAnsi="Effra Light" w:cstheme="minorHAnsi"/>
          <w:szCs w:val="26"/>
        </w:rPr>
      </w:pPr>
      <w:r w:rsidRPr="00A33127">
        <w:rPr>
          <w:rFonts w:ascii="Effra Light" w:hAnsi="Effra Light"/>
        </w:rPr>
        <w:t>Wie sehr sich die Anforderungen an die Oberflächenqualität verändern und wie wichtig daher der exakte Abstimmung</w:t>
      </w:r>
      <w:r w:rsidR="00B03F8A">
        <w:rPr>
          <w:rFonts w:ascii="Effra Light" w:hAnsi="Effra Light"/>
        </w:rPr>
        <w:t xml:space="preserve">sprozess mit </w:t>
      </w:r>
      <w:r w:rsidR="001575FE">
        <w:rPr>
          <w:rFonts w:ascii="Effra Light" w:hAnsi="Effra Light"/>
        </w:rPr>
        <w:t xml:space="preserve">Kundinnen und Kunden </w:t>
      </w:r>
      <w:r w:rsidR="00FE5F3D">
        <w:rPr>
          <w:rFonts w:ascii="Effra Light" w:hAnsi="Effra Light"/>
        </w:rPr>
        <w:t xml:space="preserve">  </w:t>
      </w:r>
      <w:r w:rsidR="00B03F8A">
        <w:rPr>
          <w:rFonts w:ascii="Effra Light" w:hAnsi="Effra Light"/>
        </w:rPr>
        <w:t xml:space="preserve">ist, macht </w:t>
      </w:r>
      <w:r w:rsidRPr="00A33127">
        <w:rPr>
          <w:rFonts w:ascii="Effra Light" w:hAnsi="Effra Light"/>
        </w:rPr>
        <w:t xml:space="preserve">Dr. André Wagner, Leiter des Bereichs Grinding Technology bei der Hermes Schleifmittel, Hamburg, deutlich. Während einige Prozesse, wie etwa die Hochleistungszerspanung von Stahl, vor allem hinsichtlich ihrer Produktivität und Wirtschaftlichkeit optimiert werden, müsse bei Prozessen wie dem Verzahnungsschleifen eine hohe Werkstückgüte generiert werden, so der Experte. Das in der Vergangenheit häufig gesetzte Ziel, die Oberflächenrauheit auf ein Minimum zu reduzieren, werde dabei zunehmend durch </w:t>
      </w:r>
      <w:r w:rsidR="00E81403">
        <w:rPr>
          <w:rFonts w:ascii="Effra Light" w:hAnsi="Effra Light"/>
        </w:rPr>
        <w:t xml:space="preserve">die </w:t>
      </w:r>
      <w:r w:rsidRPr="00A33127">
        <w:rPr>
          <w:rFonts w:ascii="Effra Light" w:hAnsi="Effra Light"/>
        </w:rPr>
        <w:t xml:space="preserve">gezielte Einstellung spezifischer Oberflächenkennwerte ersetzt. Auswahl und Definition der gewünschten Oberflächeneigenschaften </w:t>
      </w:r>
      <w:r w:rsidR="00E81403">
        <w:rPr>
          <w:rFonts w:ascii="Effra Light" w:hAnsi="Effra Light"/>
        </w:rPr>
        <w:t xml:space="preserve">hingen </w:t>
      </w:r>
      <w:r w:rsidRPr="00A33127">
        <w:rPr>
          <w:rFonts w:ascii="Effra Light" w:hAnsi="Effra Light"/>
        </w:rPr>
        <w:t xml:space="preserve">jedoch stark vom jeweiligen Anwendungsfall des Zahnrads und dem Ziel </w:t>
      </w:r>
      <w:r w:rsidR="00E81403">
        <w:rPr>
          <w:rFonts w:ascii="Effra Light" w:hAnsi="Effra Light"/>
        </w:rPr>
        <w:t>ab</w:t>
      </w:r>
      <w:r w:rsidRPr="00A33127">
        <w:rPr>
          <w:rFonts w:ascii="Effra Light" w:hAnsi="Effra Light"/>
        </w:rPr>
        <w:t xml:space="preserve">. </w:t>
      </w:r>
      <w:r w:rsidRPr="00A33127">
        <w:rPr>
          <w:rFonts w:ascii="Effra Light" w:hAnsi="Effra Light" w:cstheme="minorHAnsi"/>
          <w:szCs w:val="26"/>
        </w:rPr>
        <w:t xml:space="preserve">„Daher ist eine gute und ausgeprägte Kommunikation zwischen den Kunden und dem Schleifwerkzeughersteller </w:t>
      </w:r>
      <w:r w:rsidR="00747E34" w:rsidRPr="00A33127">
        <w:rPr>
          <w:rFonts w:ascii="Effra Light" w:hAnsi="Effra Light" w:cstheme="minorHAnsi"/>
          <w:szCs w:val="26"/>
        </w:rPr>
        <w:t>essenziell</w:t>
      </w:r>
      <w:r w:rsidRPr="00A33127">
        <w:rPr>
          <w:rFonts w:ascii="Effra Light" w:hAnsi="Effra Light" w:cstheme="minorHAnsi"/>
          <w:szCs w:val="26"/>
        </w:rPr>
        <w:t xml:space="preserve">“, betont Wagner. Es müssten sowohl die maschinellen Rahmenbedingungen als auch die Anforderungen an die Qualität des zu fertigenden Bauteils </w:t>
      </w:r>
      <w:r w:rsidR="001575FE">
        <w:rPr>
          <w:rFonts w:ascii="Effra Light" w:hAnsi="Effra Light" w:cstheme="minorHAnsi"/>
          <w:szCs w:val="26"/>
        </w:rPr>
        <w:t xml:space="preserve">sowie </w:t>
      </w:r>
      <w:r w:rsidRPr="00A33127">
        <w:rPr>
          <w:rFonts w:ascii="Effra Light" w:hAnsi="Effra Light" w:cstheme="minorHAnsi"/>
          <w:szCs w:val="26"/>
        </w:rPr>
        <w:t xml:space="preserve">die Produktivität des Prozesses im Vorfeld klar definiert und abgestimmt werden. Erst die genaue Zielsetzung in Verbindung mit einer anwendungsspezifischen Auslegung des Schleifprozesses ermöglicht nach Wagners Angaben ideale Prozessergebnisse. Am Beispiel des Zahnrads wäre dies eine maximale Effizienz des Getriebes und eine Reduktion der für elektrisch angetriebene Fahrzeuge wichtigen Geräuschemissionen. Bei Auswahl und Auslegung passender Schleifwerkzeuge seien alle prozessbestimmenden Parameter wie etwa Maschinenumgebung und Kühlschmierstoffzufuhr zu berücksichtigen. „Es muss nicht immer das High-Performance-Werkzeug sein. In vielen Fällen </w:t>
      </w:r>
      <w:r w:rsidRPr="00A33127">
        <w:rPr>
          <w:rFonts w:ascii="Effra Light" w:hAnsi="Effra Light" w:cstheme="minorHAnsi"/>
          <w:szCs w:val="26"/>
        </w:rPr>
        <w:lastRenderedPageBreak/>
        <w:t xml:space="preserve">genügen auch günstigere Spezifikationen, wenn der Prozess insgesamt korrekt ausgelegt wird“, so André Wagner. </w:t>
      </w:r>
    </w:p>
    <w:p w14:paraId="4481B0AC" w14:textId="77777777" w:rsidR="00FE5F3D" w:rsidRPr="00A33127" w:rsidRDefault="00FE5F3D" w:rsidP="00A33127">
      <w:pPr>
        <w:spacing w:line="360" w:lineRule="auto"/>
        <w:rPr>
          <w:rFonts w:ascii="Effra Light" w:hAnsi="Effra Light" w:cstheme="minorHAnsi"/>
          <w:szCs w:val="26"/>
        </w:rPr>
      </w:pPr>
    </w:p>
    <w:p w14:paraId="4A76E990" w14:textId="77777777" w:rsidR="00A33127" w:rsidRPr="00A33127" w:rsidRDefault="00A33127" w:rsidP="00A33127">
      <w:pPr>
        <w:spacing w:line="360" w:lineRule="auto"/>
        <w:rPr>
          <w:rFonts w:ascii="Effra Light" w:hAnsi="Effra Light" w:cstheme="minorHAnsi"/>
          <w:b/>
          <w:szCs w:val="26"/>
        </w:rPr>
      </w:pPr>
      <w:r w:rsidRPr="00A33127">
        <w:rPr>
          <w:rFonts w:ascii="Effra Light" w:hAnsi="Effra Light" w:cstheme="minorHAnsi"/>
          <w:b/>
          <w:szCs w:val="26"/>
        </w:rPr>
        <w:t>Prozessketten im wissenschaftlichen Fokus</w:t>
      </w:r>
    </w:p>
    <w:p w14:paraId="4EEB1BEB" w14:textId="5AFFA5AF" w:rsidR="00A33127" w:rsidRPr="00A33127" w:rsidRDefault="00A33127" w:rsidP="00A33127">
      <w:pPr>
        <w:spacing w:line="360" w:lineRule="auto"/>
        <w:rPr>
          <w:rFonts w:ascii="Effra Light" w:hAnsi="Effra Light" w:cstheme="minorHAnsi"/>
        </w:rPr>
      </w:pPr>
      <w:proofErr w:type="spellStart"/>
      <w:r w:rsidRPr="00A33127">
        <w:rPr>
          <w:rFonts w:ascii="Effra Light" w:hAnsi="Effra Light" w:cstheme="minorHAnsi"/>
        </w:rPr>
        <w:t>Finishing</w:t>
      </w:r>
      <w:proofErr w:type="spellEnd"/>
      <w:r w:rsidRPr="00A33127">
        <w:rPr>
          <w:rFonts w:ascii="Effra Light" w:hAnsi="Effra Light" w:cstheme="minorHAnsi"/>
        </w:rPr>
        <w:t xml:space="preserve">- und </w:t>
      </w:r>
      <w:proofErr w:type="spellStart"/>
      <w:r w:rsidRPr="00A33127">
        <w:rPr>
          <w:rFonts w:ascii="Effra Light" w:hAnsi="Effra Light" w:cstheme="minorHAnsi"/>
        </w:rPr>
        <w:t>Feinstbearbeitungsverfahren</w:t>
      </w:r>
      <w:proofErr w:type="spellEnd"/>
      <w:r w:rsidRPr="00A33127">
        <w:rPr>
          <w:rFonts w:ascii="Effra Light" w:hAnsi="Effra Light" w:cstheme="minorHAnsi"/>
        </w:rPr>
        <w:t xml:space="preserve"> können ihren Beitrag leisten, </w:t>
      </w:r>
      <w:r w:rsidR="002577C0">
        <w:rPr>
          <w:rFonts w:ascii="Effra Light" w:hAnsi="Effra Light" w:cstheme="minorHAnsi"/>
        </w:rPr>
        <w:t xml:space="preserve">Werkstücke </w:t>
      </w:r>
      <w:r w:rsidRPr="00A33127">
        <w:rPr>
          <w:rFonts w:ascii="Effra Light" w:hAnsi="Effra Light" w:cstheme="minorHAnsi"/>
        </w:rPr>
        <w:t xml:space="preserve">einzigartig zu machen. „Da ein Trend zur Herstellung von individualisierten Produkten in kleinen Losgrößen erkennbar ist, steigt der Bedarf an adaptiven Fertigungsverfahren, die sich an wechselnde Produktanforderungen anpassen lassen“, heißt es dazu am Institut für Werkzeugmaschinen und Fabrikbetrieb (IWF) der Technischen Universität Berlin. Hier stellen robotergeführte Bearbeitungsprozesse einen Forschungsschwerpunkt im Bereich </w:t>
      </w:r>
      <w:proofErr w:type="spellStart"/>
      <w:r w:rsidRPr="00A33127">
        <w:rPr>
          <w:rFonts w:ascii="Effra Light" w:hAnsi="Effra Light" w:cstheme="minorHAnsi"/>
        </w:rPr>
        <w:t>Feinstbearbeitung</w:t>
      </w:r>
      <w:proofErr w:type="spellEnd"/>
      <w:r w:rsidRPr="00A33127">
        <w:rPr>
          <w:rFonts w:ascii="Effra Light" w:hAnsi="Effra Light" w:cstheme="minorHAnsi"/>
        </w:rPr>
        <w:t xml:space="preserve"> und </w:t>
      </w:r>
      <w:proofErr w:type="spellStart"/>
      <w:r w:rsidRPr="00A33127">
        <w:rPr>
          <w:rFonts w:ascii="Effra Light" w:hAnsi="Effra Light" w:cstheme="minorHAnsi"/>
        </w:rPr>
        <w:t>Finishing</w:t>
      </w:r>
      <w:proofErr w:type="spellEnd"/>
      <w:r w:rsidRPr="00A33127">
        <w:rPr>
          <w:rFonts w:ascii="Effra Light" w:hAnsi="Effra Light" w:cstheme="minorHAnsi"/>
        </w:rPr>
        <w:t xml:space="preserve"> dar. „Gerade in Kombination mit flexiblen oder frei beweglichen Werkzeugen wie beim </w:t>
      </w:r>
      <w:proofErr w:type="spellStart"/>
      <w:r w:rsidRPr="00A33127">
        <w:rPr>
          <w:rFonts w:ascii="Effra Light" w:hAnsi="Effra Light" w:cstheme="minorHAnsi"/>
        </w:rPr>
        <w:t>Bürstspanen</w:t>
      </w:r>
      <w:proofErr w:type="spellEnd"/>
      <w:r w:rsidRPr="00A33127">
        <w:rPr>
          <w:rFonts w:ascii="Effra Light" w:hAnsi="Effra Light" w:cstheme="minorHAnsi"/>
        </w:rPr>
        <w:t xml:space="preserve">, Bandschleifen oder Gleitschleifen lassen sich robotergeführte Bearbeitungsprozesse auf </w:t>
      </w:r>
      <w:r w:rsidR="006A7837">
        <w:rPr>
          <w:rFonts w:ascii="Effra Light" w:hAnsi="Effra Light" w:cstheme="minorHAnsi"/>
        </w:rPr>
        <w:t>viele</w:t>
      </w:r>
      <w:r w:rsidRPr="00A33127">
        <w:rPr>
          <w:rFonts w:ascii="Effra Light" w:hAnsi="Effra Light" w:cstheme="minorHAnsi"/>
        </w:rPr>
        <w:t xml:space="preserve"> unterschiedliche Bauteile anwenden“, erläutert Institutsleiter Prof. Eckart Uhlmann. „Auch </w:t>
      </w:r>
      <w:proofErr w:type="spellStart"/>
      <w:r w:rsidRPr="00A33127">
        <w:rPr>
          <w:rFonts w:ascii="Effra Light" w:hAnsi="Effra Light" w:cstheme="minorHAnsi"/>
        </w:rPr>
        <w:t>Honprozesse</w:t>
      </w:r>
      <w:proofErr w:type="spellEnd"/>
      <w:r w:rsidRPr="00A33127">
        <w:rPr>
          <w:rFonts w:ascii="Effra Light" w:hAnsi="Effra Light" w:cstheme="minorHAnsi"/>
        </w:rPr>
        <w:t xml:space="preserve">, die konventionell auf starren Werkzeugmaschinen durchgeführt werden, können mittels robotergeführtem </w:t>
      </w:r>
      <w:proofErr w:type="spellStart"/>
      <w:r w:rsidRPr="00A33127">
        <w:rPr>
          <w:rFonts w:ascii="Effra Light" w:hAnsi="Effra Light" w:cstheme="minorHAnsi"/>
        </w:rPr>
        <w:t>Honwerkzeug</w:t>
      </w:r>
      <w:proofErr w:type="spellEnd"/>
      <w:r w:rsidRPr="00A33127">
        <w:rPr>
          <w:rFonts w:ascii="Effra Light" w:hAnsi="Effra Light" w:cstheme="minorHAnsi"/>
        </w:rPr>
        <w:t xml:space="preserve"> realisiert werden, um Bohrungen in unterschiedlichen Lagen nachzubearbeiten.“ Uhlmann, der auch Mitglied der </w:t>
      </w:r>
      <w:r w:rsidR="00B701F9">
        <w:rPr>
          <w:rFonts w:ascii="Effra Light" w:hAnsi="Effra Light" w:cstheme="minorHAnsi"/>
        </w:rPr>
        <w:t>WGP (</w:t>
      </w:r>
      <w:r w:rsidRPr="00A33127">
        <w:rPr>
          <w:rFonts w:ascii="Effra Light" w:hAnsi="Effra Light" w:cstheme="minorHAnsi"/>
        </w:rPr>
        <w:t>Wissenschaftliche Gesellschaft für Produktionstechnik) ist, sieht den Vorteil für den Einsatz eines Roboters als universelle Bearbeitungsmaschine vor allem darin, dass eine flexible Verkettung von Bearbeitungsschritten möglich ist. Prozessketten könnten somit mit geringem Aufwand an die jeweiligen Bauteilanforderungen angepasst werden.</w:t>
      </w:r>
    </w:p>
    <w:p w14:paraId="4CD1C6B4" w14:textId="3344421D" w:rsidR="00A33127" w:rsidRPr="00A33127" w:rsidRDefault="00A33127" w:rsidP="00A33127">
      <w:pPr>
        <w:spacing w:line="360" w:lineRule="auto"/>
        <w:rPr>
          <w:rFonts w:ascii="Effra Light" w:hAnsi="Effra Light" w:cstheme="minorHAnsi"/>
        </w:rPr>
      </w:pPr>
      <w:r w:rsidRPr="00A33127">
        <w:rPr>
          <w:rFonts w:ascii="Effra Light" w:hAnsi="Effra Light" w:cstheme="minorHAnsi"/>
        </w:rPr>
        <w:t xml:space="preserve">Das Forschungsinteresse belegt, dass eine stärkere Nutzung innovativer Fertigungsverfahren zur </w:t>
      </w:r>
      <w:proofErr w:type="spellStart"/>
      <w:r w:rsidRPr="00A33127">
        <w:rPr>
          <w:rFonts w:ascii="Effra Light" w:hAnsi="Effra Light" w:cstheme="minorHAnsi"/>
        </w:rPr>
        <w:t>Finishing</w:t>
      </w:r>
      <w:proofErr w:type="spellEnd"/>
      <w:r w:rsidRPr="00A33127">
        <w:rPr>
          <w:rFonts w:ascii="Effra Light" w:hAnsi="Effra Light" w:cstheme="minorHAnsi"/>
        </w:rPr>
        <w:t xml:space="preserve">- und </w:t>
      </w:r>
      <w:proofErr w:type="spellStart"/>
      <w:r w:rsidRPr="00A33127">
        <w:rPr>
          <w:rFonts w:ascii="Effra Light" w:hAnsi="Effra Light" w:cstheme="minorHAnsi"/>
        </w:rPr>
        <w:t>Feinstbearbeitung</w:t>
      </w:r>
      <w:proofErr w:type="spellEnd"/>
      <w:r w:rsidRPr="00A33127">
        <w:rPr>
          <w:rFonts w:ascii="Effra Light" w:hAnsi="Effra Light" w:cstheme="minorHAnsi"/>
        </w:rPr>
        <w:t xml:space="preserve"> zwar künftig zu erwarten, für viele Unternehmen </w:t>
      </w:r>
      <w:r w:rsidR="006A7837">
        <w:rPr>
          <w:rFonts w:ascii="Effra Light" w:hAnsi="Effra Light" w:cstheme="minorHAnsi"/>
        </w:rPr>
        <w:t>jedoch</w:t>
      </w:r>
      <w:r w:rsidRPr="00A33127">
        <w:rPr>
          <w:rFonts w:ascii="Effra Light" w:hAnsi="Effra Light" w:cstheme="minorHAnsi"/>
        </w:rPr>
        <w:t xml:space="preserve"> noch mit Problemen behaftet ist. Zwar bietet die Industrie sowohl technologisch hochentwickelte Maschinen und Werkzeuge als auch umfangreiches Spezialwissen, um Oberflächen tribologisch beanspruchte</w:t>
      </w:r>
      <w:r w:rsidR="0013148C">
        <w:rPr>
          <w:rFonts w:ascii="Effra Light" w:hAnsi="Effra Light" w:cstheme="minorHAnsi"/>
        </w:rPr>
        <w:t>r</w:t>
      </w:r>
      <w:r w:rsidRPr="00A33127">
        <w:rPr>
          <w:rFonts w:ascii="Effra Light" w:hAnsi="Effra Light" w:cstheme="minorHAnsi"/>
        </w:rPr>
        <w:t xml:space="preserve"> Funktionsflächen zu gestalten. Auf der anderen Seite sind die Spezialmaschinen für </w:t>
      </w:r>
      <w:r w:rsidR="0052055B">
        <w:rPr>
          <w:rFonts w:ascii="Effra Light" w:hAnsi="Effra Light" w:cstheme="minorHAnsi"/>
        </w:rPr>
        <w:t xml:space="preserve">kleinere </w:t>
      </w:r>
      <w:r w:rsidR="00C8425E">
        <w:rPr>
          <w:rFonts w:ascii="Effra Light" w:hAnsi="Effra Light" w:cstheme="minorHAnsi"/>
        </w:rPr>
        <w:t xml:space="preserve">und mittlere </w:t>
      </w:r>
      <w:r w:rsidR="0052055B">
        <w:rPr>
          <w:rFonts w:ascii="Effra Light" w:hAnsi="Effra Light" w:cstheme="minorHAnsi"/>
        </w:rPr>
        <w:t xml:space="preserve">Unternehmen </w:t>
      </w:r>
      <w:r w:rsidRPr="00A33127">
        <w:rPr>
          <w:rFonts w:ascii="Effra Light" w:hAnsi="Effra Light" w:cstheme="minorHAnsi"/>
        </w:rPr>
        <w:t xml:space="preserve">und </w:t>
      </w:r>
      <w:r w:rsidR="0052055B">
        <w:rPr>
          <w:rFonts w:ascii="Effra Light" w:hAnsi="Effra Light" w:cstheme="minorHAnsi"/>
        </w:rPr>
        <w:t xml:space="preserve">für </w:t>
      </w:r>
      <w:r w:rsidRPr="00A33127">
        <w:rPr>
          <w:rFonts w:ascii="Effra Light" w:hAnsi="Effra Light" w:cstheme="minorHAnsi"/>
        </w:rPr>
        <w:t>eher kleine oder mittlere Losgrößen zu teuer, die Automatisierung aufw</w:t>
      </w:r>
      <w:r w:rsidR="0052055B">
        <w:rPr>
          <w:rFonts w:ascii="Effra Light" w:hAnsi="Effra Light" w:cstheme="minorHAnsi"/>
        </w:rPr>
        <w:t>ä</w:t>
      </w:r>
      <w:r w:rsidRPr="00A33127">
        <w:rPr>
          <w:rFonts w:ascii="Effra Light" w:hAnsi="Effra Light" w:cstheme="minorHAnsi"/>
        </w:rPr>
        <w:t xml:space="preserve">ndig und das Wissen um Wirkzusammenhänge auf Spezialisten beschränkt. Fachmessen wie die GrindingHub bieten Gelegenheit, Maschinen, Werkzeuge, Prozesse und Arbeitsergebnisse transparent in Szene zu setzen.   </w:t>
      </w:r>
    </w:p>
    <w:p w14:paraId="539B412F" w14:textId="090B912A" w:rsidR="00483828" w:rsidRDefault="00483828" w:rsidP="00AA0405">
      <w:pPr>
        <w:pStyle w:val="Flietext"/>
      </w:pPr>
    </w:p>
    <w:p w14:paraId="1BCCBADF" w14:textId="55875333" w:rsidR="00747E34" w:rsidRDefault="00747E34" w:rsidP="00AA0405">
      <w:pPr>
        <w:pStyle w:val="Flietext"/>
      </w:pPr>
    </w:p>
    <w:p w14:paraId="438FB4BA" w14:textId="77777777" w:rsidR="00747E34" w:rsidRDefault="00747E34" w:rsidP="00AA0405">
      <w:pPr>
        <w:pStyle w:val="Flietext"/>
      </w:pPr>
    </w:p>
    <w:p w14:paraId="0DF1A80D" w14:textId="452545DB" w:rsidR="00951CAA" w:rsidRPr="00AA0405" w:rsidRDefault="00951CAA" w:rsidP="00AA0405">
      <w:pPr>
        <w:pStyle w:val="Flietext"/>
      </w:pPr>
      <w:r w:rsidRPr="00AA0405">
        <w:t xml:space="preserve">(Umfang: rund </w:t>
      </w:r>
      <w:r w:rsidR="008651CE">
        <w:t>8.861</w:t>
      </w:r>
      <w:r w:rsidR="00E752B8">
        <w:t xml:space="preserve"> </w:t>
      </w:r>
      <w:r w:rsidRPr="00AA0405">
        <w:t>Z</w:t>
      </w:r>
      <w:r w:rsidR="00031D39">
        <w:t>eichen, inklusive</w:t>
      </w:r>
      <w:r w:rsidRPr="00AA0405">
        <w:t xml:space="preserve"> Leerz</w:t>
      </w:r>
      <w:r w:rsidR="00031D39">
        <w:t>eichen</w:t>
      </w:r>
      <w:r w:rsidRPr="00AA0405">
        <w:t xml:space="preserve">) </w:t>
      </w:r>
    </w:p>
    <w:p w14:paraId="0AC8AD01" w14:textId="73857638" w:rsidR="00951CAA" w:rsidRDefault="00951CAA" w:rsidP="00AA0405">
      <w:pPr>
        <w:pStyle w:val="Flietext"/>
      </w:pPr>
      <w:r w:rsidRPr="00AA0405">
        <w:t>Autor</w:t>
      </w:r>
      <w:r w:rsidR="00E752B8">
        <w:t>in</w:t>
      </w:r>
      <w:r w:rsidRPr="00AA0405">
        <w:t xml:space="preserve">: </w:t>
      </w:r>
      <w:r w:rsidR="00A33127">
        <w:t xml:space="preserve">Cornelia </w:t>
      </w:r>
      <w:proofErr w:type="spellStart"/>
      <w:r w:rsidR="00A33127">
        <w:t>Gewiehs</w:t>
      </w:r>
      <w:proofErr w:type="spellEnd"/>
      <w:r w:rsidRPr="00AA0405">
        <w:t xml:space="preserve">, </w:t>
      </w:r>
      <w:r w:rsidR="00A33127">
        <w:t>freie Journalistin, Rotenburg (Wümme)</w:t>
      </w:r>
    </w:p>
    <w:p w14:paraId="41FF8A69" w14:textId="01724606" w:rsidR="00483828" w:rsidRDefault="00483828" w:rsidP="00AA0405">
      <w:pPr>
        <w:pStyle w:val="Flietext"/>
      </w:pPr>
    </w:p>
    <w:p w14:paraId="17F5064F" w14:textId="2DFFCC09" w:rsidR="004A313B" w:rsidRDefault="004A313B" w:rsidP="00AA0405">
      <w:pPr>
        <w:pStyle w:val="Flietext"/>
      </w:pPr>
    </w:p>
    <w:p w14:paraId="31C53A62" w14:textId="77777777" w:rsidR="004A313B" w:rsidRPr="00533F65" w:rsidRDefault="004A313B" w:rsidP="004A313B">
      <w:pPr>
        <w:pStyle w:val="berschrift1"/>
        <w:rPr>
          <w:sz w:val="22"/>
          <w:szCs w:val="18"/>
        </w:rPr>
      </w:pPr>
      <w:r w:rsidRPr="00533F65">
        <w:rPr>
          <w:sz w:val="22"/>
          <w:szCs w:val="18"/>
        </w:rPr>
        <w:t>Hintergrund GrindingHub 2022 in Stuttgart</w:t>
      </w:r>
    </w:p>
    <w:p w14:paraId="765D8063" w14:textId="1D638C12" w:rsidR="004A313B" w:rsidRPr="00533F65" w:rsidRDefault="004A313B" w:rsidP="004A313B">
      <w:pPr>
        <w:pStyle w:val="KeinLeerraum"/>
        <w:rPr>
          <w:sz w:val="20"/>
          <w:szCs w:val="20"/>
        </w:rPr>
      </w:pPr>
      <w:r w:rsidRPr="00533F65">
        <w:rPr>
          <w:sz w:val="20"/>
          <w:szCs w:val="20"/>
        </w:rPr>
        <w:t>Vom 17. bis 20. Mai 2022 findet erstmals in Stuttgart die GrindingHub statt. Sie ist die neue</w:t>
      </w:r>
      <w:r w:rsidR="00B35AEE">
        <w:rPr>
          <w:sz w:val="20"/>
          <w:szCs w:val="20"/>
        </w:rPr>
        <w:t xml:space="preserve"> Fachmesse</w:t>
      </w:r>
      <w:r w:rsidRPr="00533F65">
        <w:rPr>
          <w:sz w:val="20"/>
          <w:szCs w:val="20"/>
        </w:rPr>
        <w:t xml:space="preserve"> 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20806F85" w14:textId="7B151E4E" w:rsidR="00483828" w:rsidRDefault="00483828" w:rsidP="00AA0405">
      <w:pPr>
        <w:pStyle w:val="Flietext"/>
      </w:pPr>
    </w:p>
    <w:p w14:paraId="74389543" w14:textId="77777777" w:rsidR="00747E34" w:rsidRDefault="00747E34" w:rsidP="00AA0405">
      <w:pPr>
        <w:pStyle w:val="Flietext"/>
      </w:pPr>
    </w:p>
    <w:p w14:paraId="19A61803" w14:textId="420F1415" w:rsidR="00483828" w:rsidRPr="00533F65" w:rsidRDefault="00483828" w:rsidP="00CC607B">
      <w:pPr>
        <w:pStyle w:val="berschrift1"/>
        <w:rPr>
          <w:rStyle w:val="Hervorhebung"/>
          <w:sz w:val="22"/>
          <w:szCs w:val="18"/>
        </w:rPr>
      </w:pPr>
      <w:r w:rsidRPr="00533F65">
        <w:rPr>
          <w:rStyle w:val="Hervorhebung"/>
          <w:b/>
          <w:bCs/>
          <w:sz w:val="22"/>
          <w:szCs w:val="18"/>
        </w:rPr>
        <w:t>Ansprechpartner</w:t>
      </w:r>
      <w:r w:rsidRPr="00533F65">
        <w:rPr>
          <w:rStyle w:val="Hervorhebung"/>
          <w:sz w:val="22"/>
          <w:szCs w:val="18"/>
        </w:rPr>
        <w:t>:</w:t>
      </w:r>
    </w:p>
    <w:p w14:paraId="0DB11239" w14:textId="77777777" w:rsidR="00483828" w:rsidRPr="00533F65" w:rsidRDefault="00483828" w:rsidP="00533F65">
      <w:pPr>
        <w:pStyle w:val="KeinLeerraum"/>
        <w:rPr>
          <w:rStyle w:val="Hervorhebung"/>
          <w:rFonts w:ascii="Effra Light" w:hAnsi="Effra Light"/>
          <w:b w:val="0"/>
          <w:bCs w:val="0"/>
          <w:sz w:val="20"/>
          <w:szCs w:val="20"/>
        </w:rPr>
      </w:pPr>
      <w:r w:rsidRPr="00533F65">
        <w:rPr>
          <w:rStyle w:val="Hervorhebung"/>
          <w:rFonts w:ascii="Effra Light" w:hAnsi="Effra Light"/>
          <w:b w:val="0"/>
          <w:bCs w:val="0"/>
          <w:sz w:val="20"/>
          <w:szCs w:val="20"/>
        </w:rPr>
        <w:t>VDW (Verein Deutscher Werkzeugmaschinenfabriken)</w:t>
      </w:r>
    </w:p>
    <w:p w14:paraId="5D14C39C" w14:textId="77777777" w:rsidR="00483828" w:rsidRPr="00533F65" w:rsidRDefault="00483828" w:rsidP="00533F65">
      <w:pPr>
        <w:pStyle w:val="KeinLeerraum"/>
        <w:rPr>
          <w:sz w:val="20"/>
          <w:szCs w:val="20"/>
        </w:rPr>
      </w:pPr>
      <w:r w:rsidRPr="00533F65">
        <w:rPr>
          <w:sz w:val="20"/>
          <w:szCs w:val="20"/>
        </w:rPr>
        <w:t>Gerda Kneifel</w:t>
      </w:r>
    </w:p>
    <w:p w14:paraId="00A12CA4" w14:textId="77777777" w:rsidR="00483828" w:rsidRPr="00533F65" w:rsidRDefault="00483828" w:rsidP="00533F65">
      <w:pPr>
        <w:pStyle w:val="KeinLeerraum"/>
        <w:rPr>
          <w:sz w:val="20"/>
          <w:szCs w:val="20"/>
        </w:rPr>
      </w:pPr>
      <w:r w:rsidRPr="00533F65">
        <w:rPr>
          <w:sz w:val="20"/>
          <w:szCs w:val="20"/>
        </w:rPr>
        <w:t>Presse- und Öffentlichkeitsarbeit</w:t>
      </w:r>
    </w:p>
    <w:p w14:paraId="423A3172" w14:textId="7E37D5B2" w:rsidR="00483828" w:rsidRPr="00533F65" w:rsidRDefault="00483828" w:rsidP="00533F65">
      <w:pPr>
        <w:pStyle w:val="KeinLeerraum"/>
        <w:rPr>
          <w:sz w:val="20"/>
          <w:szCs w:val="20"/>
        </w:rPr>
      </w:pPr>
      <w:r w:rsidRPr="00533F65">
        <w:rPr>
          <w:sz w:val="20"/>
          <w:szCs w:val="20"/>
        </w:rPr>
        <w:t>Lyoner Str. 1</w:t>
      </w:r>
      <w:r w:rsidR="00B50ADD">
        <w:rPr>
          <w:sz w:val="20"/>
          <w:szCs w:val="20"/>
        </w:rPr>
        <w:t>8</w:t>
      </w:r>
    </w:p>
    <w:p w14:paraId="4D87C026" w14:textId="77777777" w:rsidR="00483828" w:rsidRPr="00533F65" w:rsidRDefault="00483828" w:rsidP="00533F65">
      <w:pPr>
        <w:pStyle w:val="KeinLeerraum"/>
        <w:rPr>
          <w:sz w:val="20"/>
          <w:szCs w:val="20"/>
        </w:rPr>
      </w:pPr>
      <w:r w:rsidRPr="00533F65">
        <w:rPr>
          <w:sz w:val="20"/>
          <w:szCs w:val="20"/>
        </w:rPr>
        <w:t>60528 Frankfurt am Main</w:t>
      </w:r>
    </w:p>
    <w:p w14:paraId="6BE36006" w14:textId="77777777" w:rsidR="00483828" w:rsidRPr="00533F65" w:rsidRDefault="00483828" w:rsidP="00533F65">
      <w:pPr>
        <w:pStyle w:val="KeinLeerraum"/>
        <w:rPr>
          <w:sz w:val="20"/>
          <w:szCs w:val="20"/>
        </w:rPr>
      </w:pPr>
      <w:r w:rsidRPr="00533F65">
        <w:rPr>
          <w:sz w:val="20"/>
          <w:szCs w:val="20"/>
        </w:rPr>
        <w:t>Deutschland</w:t>
      </w:r>
    </w:p>
    <w:p w14:paraId="08C5A207" w14:textId="77777777" w:rsidR="007A5187" w:rsidRPr="00533F65" w:rsidRDefault="007A5187" w:rsidP="007A5187">
      <w:pPr>
        <w:pStyle w:val="KeinLeerraum"/>
        <w:rPr>
          <w:sz w:val="20"/>
          <w:szCs w:val="20"/>
        </w:rPr>
      </w:pPr>
      <w:r w:rsidRPr="00533F65">
        <w:rPr>
          <w:sz w:val="20"/>
          <w:szCs w:val="20"/>
        </w:rPr>
        <w:t>g.kneifel@vdw.de</w:t>
      </w:r>
    </w:p>
    <w:p w14:paraId="0CE7A771" w14:textId="5CA92A46" w:rsidR="00483828" w:rsidRPr="00533F65" w:rsidRDefault="00483828" w:rsidP="00533F65">
      <w:pPr>
        <w:pStyle w:val="KeinLeerraum"/>
        <w:rPr>
          <w:sz w:val="20"/>
          <w:szCs w:val="20"/>
        </w:rPr>
      </w:pPr>
      <w:r w:rsidRPr="00533F65">
        <w:rPr>
          <w:sz w:val="20"/>
          <w:szCs w:val="20"/>
        </w:rPr>
        <w:t xml:space="preserve"> +49 69 756081-32</w:t>
      </w:r>
    </w:p>
    <w:p w14:paraId="1AD094B8" w14:textId="77777777" w:rsidR="00483828" w:rsidRPr="00533F65" w:rsidRDefault="00483828" w:rsidP="00533F65">
      <w:pPr>
        <w:pStyle w:val="KeinLeerraum"/>
        <w:rPr>
          <w:sz w:val="20"/>
          <w:szCs w:val="20"/>
        </w:rPr>
      </w:pPr>
      <w:r w:rsidRPr="00533F65">
        <w:rPr>
          <w:sz w:val="20"/>
          <w:szCs w:val="20"/>
        </w:rPr>
        <w:t>www.vdw.de</w:t>
      </w:r>
    </w:p>
    <w:p w14:paraId="4EE61B8D" w14:textId="77777777" w:rsidR="00483828" w:rsidRPr="00533F65" w:rsidRDefault="00483828" w:rsidP="00533F65">
      <w:pPr>
        <w:pStyle w:val="KeinLeerraum"/>
        <w:rPr>
          <w:sz w:val="20"/>
          <w:szCs w:val="20"/>
        </w:rPr>
      </w:pPr>
    </w:p>
    <w:p w14:paraId="773094AC" w14:textId="77777777" w:rsidR="00DD6133" w:rsidRDefault="00DD6133" w:rsidP="00533F65">
      <w:pPr>
        <w:pStyle w:val="KeinLeerraum"/>
        <w:rPr>
          <w:sz w:val="20"/>
          <w:szCs w:val="20"/>
        </w:rPr>
      </w:pPr>
      <w:r>
        <w:rPr>
          <w:sz w:val="20"/>
          <w:szCs w:val="20"/>
        </w:rPr>
        <w:t>Technische Universität Berlin</w:t>
      </w:r>
    </w:p>
    <w:p w14:paraId="7D73189C" w14:textId="3E007A49" w:rsidR="00DD6133" w:rsidRDefault="00DD6133" w:rsidP="00533F65">
      <w:pPr>
        <w:pStyle w:val="KeinLeerraum"/>
        <w:rPr>
          <w:sz w:val="20"/>
          <w:szCs w:val="20"/>
        </w:rPr>
      </w:pPr>
      <w:r>
        <w:rPr>
          <w:sz w:val="20"/>
          <w:szCs w:val="20"/>
        </w:rPr>
        <w:t>Institut für Werkzeugmaschinen und Fabrikbetrieb</w:t>
      </w:r>
      <w:r w:rsidR="00CD3A56">
        <w:rPr>
          <w:sz w:val="20"/>
          <w:szCs w:val="20"/>
        </w:rPr>
        <w:t xml:space="preserve"> (IWF)</w:t>
      </w:r>
    </w:p>
    <w:p w14:paraId="68E18DE9" w14:textId="6857AF4F" w:rsidR="00483828" w:rsidRDefault="00DD6133" w:rsidP="00533F65">
      <w:pPr>
        <w:pStyle w:val="KeinLeerraum"/>
        <w:rPr>
          <w:sz w:val="20"/>
          <w:szCs w:val="20"/>
        </w:rPr>
      </w:pPr>
      <w:r>
        <w:rPr>
          <w:sz w:val="20"/>
          <w:szCs w:val="20"/>
        </w:rPr>
        <w:t>Prof. Eckart Uhlmann</w:t>
      </w:r>
    </w:p>
    <w:p w14:paraId="4A0FB10B" w14:textId="628F836F" w:rsidR="005602BF" w:rsidRPr="00533F65" w:rsidRDefault="00CD3A56" w:rsidP="005602BF">
      <w:pPr>
        <w:pStyle w:val="KeinLeerraum"/>
        <w:rPr>
          <w:sz w:val="20"/>
          <w:szCs w:val="20"/>
        </w:rPr>
      </w:pPr>
      <w:r>
        <w:rPr>
          <w:sz w:val="20"/>
          <w:szCs w:val="20"/>
        </w:rPr>
        <w:t>Pascalstr. 8-9</w:t>
      </w:r>
    </w:p>
    <w:p w14:paraId="5707D5C0" w14:textId="0C18FCC9" w:rsidR="005602BF" w:rsidRDefault="00CD3A56" w:rsidP="005602BF">
      <w:pPr>
        <w:pStyle w:val="KeinLeerraum"/>
        <w:rPr>
          <w:sz w:val="20"/>
          <w:szCs w:val="20"/>
        </w:rPr>
      </w:pPr>
      <w:r>
        <w:rPr>
          <w:sz w:val="20"/>
          <w:szCs w:val="20"/>
        </w:rPr>
        <w:t>10587 Berlin</w:t>
      </w:r>
    </w:p>
    <w:p w14:paraId="453D966C" w14:textId="049D2379" w:rsidR="00CD3A56" w:rsidRDefault="00CD3A56" w:rsidP="005602BF">
      <w:pPr>
        <w:pStyle w:val="KeinLeerraum"/>
        <w:rPr>
          <w:sz w:val="20"/>
          <w:szCs w:val="20"/>
        </w:rPr>
      </w:pPr>
      <w:r>
        <w:rPr>
          <w:sz w:val="20"/>
          <w:szCs w:val="20"/>
        </w:rPr>
        <w:t>Deutschland</w:t>
      </w:r>
    </w:p>
    <w:p w14:paraId="319397E3" w14:textId="47DB935C" w:rsidR="005602BF" w:rsidRPr="00533F65" w:rsidRDefault="00CD3A56" w:rsidP="005602BF">
      <w:pPr>
        <w:pStyle w:val="KeinLeerraum"/>
        <w:rPr>
          <w:sz w:val="20"/>
          <w:szCs w:val="20"/>
        </w:rPr>
      </w:pPr>
      <w:r>
        <w:rPr>
          <w:sz w:val="20"/>
          <w:szCs w:val="20"/>
        </w:rPr>
        <w:t>eckart.uhlmann@tu-berlin.de</w:t>
      </w:r>
    </w:p>
    <w:p w14:paraId="0636B3EA" w14:textId="06ED53CD" w:rsidR="005602BF" w:rsidRDefault="00EA0ACD" w:rsidP="005602BF">
      <w:pPr>
        <w:pStyle w:val="KeinLeerraum"/>
        <w:rPr>
          <w:sz w:val="20"/>
          <w:szCs w:val="20"/>
        </w:rPr>
      </w:pPr>
      <w:r>
        <w:rPr>
          <w:sz w:val="20"/>
          <w:szCs w:val="20"/>
        </w:rPr>
        <w:t xml:space="preserve">+49 </w:t>
      </w:r>
      <w:r w:rsidR="00CD3A56">
        <w:rPr>
          <w:sz w:val="20"/>
          <w:szCs w:val="20"/>
        </w:rPr>
        <w:t>30 314 23349</w:t>
      </w:r>
    </w:p>
    <w:p w14:paraId="2221D133" w14:textId="59B49ABD" w:rsidR="007A5187" w:rsidRDefault="00AC440B" w:rsidP="005602BF">
      <w:pPr>
        <w:pStyle w:val="KeinLeerraum"/>
        <w:rPr>
          <w:sz w:val="20"/>
          <w:szCs w:val="20"/>
        </w:rPr>
      </w:pPr>
      <w:hyperlink r:id="rId7" w:history="1">
        <w:r w:rsidR="00DE2369" w:rsidRPr="00851C38">
          <w:rPr>
            <w:rStyle w:val="Hyperlink"/>
            <w:color w:val="C5067F"/>
            <w:sz w:val="20"/>
            <w:szCs w:val="20"/>
          </w:rPr>
          <w:t>http://www.iwf.tu-berlin.de</w:t>
        </w:r>
      </w:hyperlink>
    </w:p>
    <w:p w14:paraId="7BD7EF40" w14:textId="1829C2D9" w:rsidR="00EA0ACD" w:rsidRDefault="00EA0ACD" w:rsidP="005602BF">
      <w:pPr>
        <w:pStyle w:val="KeinLeerraum"/>
        <w:rPr>
          <w:sz w:val="20"/>
          <w:szCs w:val="20"/>
        </w:rPr>
      </w:pPr>
    </w:p>
    <w:p w14:paraId="1524BD66" w14:textId="3D82BF3B" w:rsidR="00747E34" w:rsidRDefault="00747E34" w:rsidP="005602BF">
      <w:pPr>
        <w:pStyle w:val="KeinLeerraum"/>
        <w:rPr>
          <w:sz w:val="20"/>
          <w:szCs w:val="20"/>
        </w:rPr>
      </w:pPr>
    </w:p>
    <w:p w14:paraId="5BEF17B8" w14:textId="7E6DCD26" w:rsidR="00747E34" w:rsidRDefault="00747E34" w:rsidP="005602BF">
      <w:pPr>
        <w:pStyle w:val="KeinLeerraum"/>
        <w:rPr>
          <w:sz w:val="20"/>
          <w:szCs w:val="20"/>
        </w:rPr>
      </w:pPr>
    </w:p>
    <w:p w14:paraId="55642CCE" w14:textId="7F17BA5E" w:rsidR="00747E34" w:rsidRDefault="00747E34" w:rsidP="005602BF">
      <w:pPr>
        <w:pStyle w:val="KeinLeerraum"/>
        <w:rPr>
          <w:sz w:val="20"/>
          <w:szCs w:val="20"/>
        </w:rPr>
      </w:pPr>
    </w:p>
    <w:p w14:paraId="4C5598B1" w14:textId="0ACF918D" w:rsidR="00747E34" w:rsidRDefault="00747E34" w:rsidP="005602BF">
      <w:pPr>
        <w:pStyle w:val="KeinLeerraum"/>
        <w:rPr>
          <w:sz w:val="20"/>
          <w:szCs w:val="20"/>
        </w:rPr>
      </w:pPr>
    </w:p>
    <w:p w14:paraId="580F7A21" w14:textId="77777777" w:rsidR="00747E34" w:rsidRDefault="00747E34" w:rsidP="005602BF">
      <w:pPr>
        <w:pStyle w:val="KeinLeerraum"/>
        <w:rPr>
          <w:sz w:val="20"/>
          <w:szCs w:val="20"/>
        </w:rPr>
      </w:pPr>
    </w:p>
    <w:p w14:paraId="0291CF1A" w14:textId="0CBF1E3A" w:rsidR="00CD3A56" w:rsidRDefault="00CD3A56" w:rsidP="005602BF">
      <w:pPr>
        <w:pStyle w:val="KeinLeerraum"/>
        <w:rPr>
          <w:sz w:val="20"/>
          <w:szCs w:val="20"/>
        </w:rPr>
      </w:pPr>
      <w:r>
        <w:rPr>
          <w:sz w:val="20"/>
          <w:szCs w:val="20"/>
        </w:rPr>
        <w:lastRenderedPageBreak/>
        <w:t>Stähli Läpp-Technik GmbH</w:t>
      </w:r>
    </w:p>
    <w:p w14:paraId="1AF75D35" w14:textId="3C75F661" w:rsidR="00CD3A56" w:rsidRDefault="00CD3A56" w:rsidP="005602BF">
      <w:pPr>
        <w:pStyle w:val="KeinLeerraum"/>
        <w:rPr>
          <w:sz w:val="20"/>
          <w:szCs w:val="20"/>
        </w:rPr>
      </w:pPr>
      <w:r>
        <w:rPr>
          <w:sz w:val="20"/>
          <w:szCs w:val="20"/>
        </w:rPr>
        <w:t xml:space="preserve">Uli Lars </w:t>
      </w:r>
      <w:proofErr w:type="spellStart"/>
      <w:r>
        <w:rPr>
          <w:sz w:val="20"/>
          <w:szCs w:val="20"/>
        </w:rPr>
        <w:t>Bögelein</w:t>
      </w:r>
      <w:proofErr w:type="spellEnd"/>
    </w:p>
    <w:p w14:paraId="3CDB92A3" w14:textId="7BDA8279" w:rsidR="008A6F07" w:rsidRDefault="00B03F8A" w:rsidP="005602BF">
      <w:pPr>
        <w:pStyle w:val="KeinLeerraum"/>
        <w:rPr>
          <w:sz w:val="20"/>
          <w:szCs w:val="20"/>
        </w:rPr>
      </w:pPr>
      <w:r>
        <w:rPr>
          <w:sz w:val="20"/>
          <w:szCs w:val="20"/>
        </w:rPr>
        <w:t>Geschäftsführer</w:t>
      </w:r>
    </w:p>
    <w:p w14:paraId="28CDB316" w14:textId="3DAB0BFD" w:rsidR="008A6F07" w:rsidRDefault="008A6F07" w:rsidP="005602BF">
      <w:pPr>
        <w:pStyle w:val="KeinLeerraum"/>
        <w:rPr>
          <w:sz w:val="20"/>
          <w:szCs w:val="20"/>
        </w:rPr>
      </w:pPr>
      <w:r>
        <w:rPr>
          <w:sz w:val="20"/>
          <w:szCs w:val="20"/>
        </w:rPr>
        <w:t>Max-Brose-Straße 3</w:t>
      </w:r>
    </w:p>
    <w:p w14:paraId="5E6AAE3C" w14:textId="0024E683" w:rsidR="008A6F07" w:rsidRDefault="008A6F07" w:rsidP="005602BF">
      <w:pPr>
        <w:pStyle w:val="KeinLeerraum"/>
        <w:rPr>
          <w:sz w:val="20"/>
          <w:szCs w:val="20"/>
        </w:rPr>
      </w:pPr>
      <w:r>
        <w:rPr>
          <w:sz w:val="20"/>
          <w:szCs w:val="20"/>
        </w:rPr>
        <w:t>71093 Weil im Schönbuch (Gewerbepark Holzgerlingen SOL)</w:t>
      </w:r>
    </w:p>
    <w:p w14:paraId="22ABDA73" w14:textId="2A7ADF2F" w:rsidR="008A6F07" w:rsidRDefault="008A6F07" w:rsidP="005602BF">
      <w:pPr>
        <w:pStyle w:val="KeinLeerraum"/>
        <w:rPr>
          <w:sz w:val="20"/>
          <w:szCs w:val="20"/>
        </w:rPr>
      </w:pPr>
      <w:r>
        <w:rPr>
          <w:sz w:val="20"/>
          <w:szCs w:val="20"/>
        </w:rPr>
        <w:t>Deutschland</w:t>
      </w:r>
    </w:p>
    <w:p w14:paraId="13438CAF" w14:textId="00A13881" w:rsidR="008A6F07" w:rsidRDefault="00DE2369" w:rsidP="005602BF">
      <w:pPr>
        <w:pStyle w:val="KeinLeerraum"/>
        <w:rPr>
          <w:sz w:val="20"/>
          <w:szCs w:val="20"/>
        </w:rPr>
      </w:pPr>
      <w:r w:rsidRPr="00851C38">
        <w:t>ub@stahli.com</w:t>
      </w:r>
    </w:p>
    <w:p w14:paraId="2185AE9C" w14:textId="4401594C" w:rsidR="008A6F07" w:rsidRDefault="008A6F07" w:rsidP="008A6F07">
      <w:pPr>
        <w:pStyle w:val="KeinLeerraum"/>
        <w:rPr>
          <w:sz w:val="20"/>
          <w:szCs w:val="20"/>
        </w:rPr>
      </w:pPr>
      <w:r>
        <w:rPr>
          <w:sz w:val="20"/>
          <w:szCs w:val="20"/>
        </w:rPr>
        <w:t>+49 7031 757796</w:t>
      </w:r>
    </w:p>
    <w:p w14:paraId="605FED49" w14:textId="0FE1932F" w:rsidR="008A6F07" w:rsidRPr="00851C38" w:rsidRDefault="00AC440B" w:rsidP="005602BF">
      <w:pPr>
        <w:pStyle w:val="KeinLeerraum"/>
        <w:rPr>
          <w:color w:val="C5067F"/>
          <w:sz w:val="20"/>
          <w:szCs w:val="20"/>
        </w:rPr>
      </w:pPr>
      <w:hyperlink r:id="rId8" w:history="1">
        <w:r w:rsidR="00DE2369" w:rsidRPr="00851C38">
          <w:rPr>
            <w:rStyle w:val="Hyperlink"/>
            <w:color w:val="C5067F"/>
            <w:sz w:val="20"/>
            <w:szCs w:val="20"/>
          </w:rPr>
          <w:t>www.stahli-lohnfertigung.de</w:t>
        </w:r>
      </w:hyperlink>
      <w:r w:rsidR="00DE2369" w:rsidRPr="00851C38">
        <w:rPr>
          <w:color w:val="C5067F"/>
          <w:sz w:val="20"/>
          <w:szCs w:val="20"/>
        </w:rPr>
        <w:t xml:space="preserve"> </w:t>
      </w:r>
    </w:p>
    <w:p w14:paraId="051F779C" w14:textId="77777777" w:rsidR="00EA0ACD" w:rsidRPr="00533F65" w:rsidRDefault="00EA0ACD" w:rsidP="005602BF">
      <w:pPr>
        <w:pStyle w:val="KeinLeerraum"/>
        <w:rPr>
          <w:sz w:val="20"/>
          <w:szCs w:val="20"/>
        </w:rPr>
      </w:pPr>
    </w:p>
    <w:p w14:paraId="2B88E29B" w14:textId="7BE5F589" w:rsidR="00EA0ACD" w:rsidRPr="00D115CB" w:rsidRDefault="00EA0ACD" w:rsidP="00EA0ACD">
      <w:pPr>
        <w:pStyle w:val="KeinLeerraum"/>
        <w:rPr>
          <w:sz w:val="20"/>
          <w:szCs w:val="20"/>
          <w:lang w:val="en-US"/>
        </w:rPr>
      </w:pPr>
      <w:proofErr w:type="spellStart"/>
      <w:r w:rsidRPr="00D115CB">
        <w:rPr>
          <w:sz w:val="20"/>
          <w:szCs w:val="20"/>
          <w:lang w:val="en-US"/>
        </w:rPr>
        <w:t>Supfina</w:t>
      </w:r>
      <w:proofErr w:type="spellEnd"/>
      <w:r w:rsidRPr="00D115CB">
        <w:rPr>
          <w:sz w:val="20"/>
          <w:szCs w:val="20"/>
          <w:lang w:val="en-US"/>
        </w:rPr>
        <w:t xml:space="preserve"> </w:t>
      </w:r>
      <w:proofErr w:type="spellStart"/>
      <w:r w:rsidRPr="00D115CB">
        <w:rPr>
          <w:sz w:val="20"/>
          <w:szCs w:val="20"/>
          <w:lang w:val="en-US"/>
        </w:rPr>
        <w:t>Grieshaber</w:t>
      </w:r>
      <w:proofErr w:type="spellEnd"/>
      <w:r w:rsidRPr="00D115CB">
        <w:rPr>
          <w:sz w:val="20"/>
          <w:szCs w:val="20"/>
          <w:lang w:val="en-US"/>
        </w:rPr>
        <w:t xml:space="preserve"> GmbH &amp; Co. KG</w:t>
      </w:r>
    </w:p>
    <w:p w14:paraId="3D6A2A54" w14:textId="2E0B1520" w:rsidR="00EA0ACD" w:rsidRPr="00D115CB" w:rsidRDefault="001647F9" w:rsidP="00EA0ACD">
      <w:pPr>
        <w:pStyle w:val="KeinLeerraum"/>
        <w:rPr>
          <w:rStyle w:val="Hervorhebung"/>
          <w:rFonts w:ascii="Effra Light" w:hAnsi="Effra Light"/>
          <w:b w:val="0"/>
          <w:bCs w:val="0"/>
          <w:sz w:val="20"/>
          <w:szCs w:val="20"/>
          <w:lang w:val="en-US"/>
        </w:rPr>
      </w:pPr>
      <w:r w:rsidRPr="00D115CB">
        <w:rPr>
          <w:rStyle w:val="Hervorhebung"/>
          <w:rFonts w:ascii="Effra Light" w:hAnsi="Effra Light"/>
          <w:b w:val="0"/>
          <w:bCs w:val="0"/>
          <w:sz w:val="20"/>
          <w:szCs w:val="20"/>
          <w:lang w:val="en-US"/>
        </w:rPr>
        <w:t>Thomas Harter</w:t>
      </w:r>
    </w:p>
    <w:p w14:paraId="291C1540" w14:textId="7A30342A" w:rsidR="00EA0ACD" w:rsidRDefault="001647F9" w:rsidP="00EA0ACD">
      <w:pPr>
        <w:pStyle w:val="KeinLeerraum"/>
        <w:rPr>
          <w:rStyle w:val="Hervorhebung"/>
          <w:rFonts w:ascii="Effra Light" w:hAnsi="Effra Light"/>
          <w:b w:val="0"/>
          <w:bCs w:val="0"/>
          <w:sz w:val="20"/>
          <w:szCs w:val="20"/>
        </w:rPr>
      </w:pPr>
      <w:r>
        <w:rPr>
          <w:rStyle w:val="Hervorhebung"/>
          <w:rFonts w:ascii="Effra Light" w:hAnsi="Effra Light"/>
          <w:b w:val="0"/>
          <w:bCs w:val="0"/>
          <w:sz w:val="20"/>
          <w:szCs w:val="20"/>
        </w:rPr>
        <w:t>Produktmanager</w:t>
      </w:r>
    </w:p>
    <w:p w14:paraId="2697BE4A" w14:textId="317C9147" w:rsidR="00EA0ACD" w:rsidRPr="00533F65" w:rsidRDefault="00EA0ACD" w:rsidP="00EA0ACD">
      <w:pPr>
        <w:pStyle w:val="KeinLeerraum"/>
        <w:rPr>
          <w:sz w:val="20"/>
          <w:szCs w:val="20"/>
        </w:rPr>
      </w:pPr>
      <w:proofErr w:type="spellStart"/>
      <w:r>
        <w:rPr>
          <w:sz w:val="20"/>
          <w:szCs w:val="20"/>
        </w:rPr>
        <w:t>Schmelzegrün</w:t>
      </w:r>
      <w:proofErr w:type="spellEnd"/>
      <w:r>
        <w:rPr>
          <w:sz w:val="20"/>
          <w:szCs w:val="20"/>
        </w:rPr>
        <w:t xml:space="preserve"> 7</w:t>
      </w:r>
    </w:p>
    <w:p w14:paraId="266BD801" w14:textId="1EA303BF" w:rsidR="00EA0ACD" w:rsidRDefault="00EA0ACD" w:rsidP="00EA0ACD">
      <w:pPr>
        <w:pStyle w:val="KeinLeerraum"/>
        <w:rPr>
          <w:sz w:val="20"/>
          <w:szCs w:val="20"/>
        </w:rPr>
      </w:pPr>
      <w:r>
        <w:rPr>
          <w:sz w:val="20"/>
          <w:szCs w:val="20"/>
        </w:rPr>
        <w:t xml:space="preserve">77709 Wolfach </w:t>
      </w:r>
    </w:p>
    <w:p w14:paraId="4DB101DE" w14:textId="4297BEBA" w:rsidR="00CD3A56" w:rsidRDefault="00CD3A56" w:rsidP="00EA0ACD">
      <w:pPr>
        <w:pStyle w:val="KeinLeerraum"/>
        <w:rPr>
          <w:sz w:val="20"/>
          <w:szCs w:val="20"/>
        </w:rPr>
      </w:pPr>
      <w:r>
        <w:rPr>
          <w:sz w:val="20"/>
          <w:szCs w:val="20"/>
        </w:rPr>
        <w:t>Deutschland</w:t>
      </w:r>
    </w:p>
    <w:p w14:paraId="124A5DE8" w14:textId="07C96923" w:rsidR="00EA0ACD" w:rsidRPr="00533F65" w:rsidRDefault="001647F9" w:rsidP="00EA0ACD">
      <w:pPr>
        <w:pStyle w:val="KeinLeerraum"/>
        <w:rPr>
          <w:sz w:val="20"/>
          <w:szCs w:val="20"/>
        </w:rPr>
      </w:pPr>
      <w:r>
        <w:rPr>
          <w:sz w:val="20"/>
          <w:szCs w:val="20"/>
        </w:rPr>
        <w:t>t.harter</w:t>
      </w:r>
      <w:r w:rsidR="00EA0ACD">
        <w:rPr>
          <w:sz w:val="20"/>
          <w:szCs w:val="20"/>
        </w:rPr>
        <w:t>@supfina.com</w:t>
      </w:r>
    </w:p>
    <w:p w14:paraId="4A0141F5" w14:textId="02CB8770" w:rsidR="00EA0ACD" w:rsidRDefault="001647F9" w:rsidP="00EA0ACD">
      <w:pPr>
        <w:pStyle w:val="KeinLeerraum"/>
        <w:rPr>
          <w:sz w:val="20"/>
          <w:szCs w:val="20"/>
        </w:rPr>
      </w:pPr>
      <w:r>
        <w:rPr>
          <w:sz w:val="20"/>
          <w:szCs w:val="20"/>
        </w:rPr>
        <w:t>+49 7834 866-19</w:t>
      </w:r>
      <w:r w:rsidR="00EA0ACD">
        <w:rPr>
          <w:sz w:val="20"/>
          <w:szCs w:val="20"/>
        </w:rPr>
        <w:t>5</w:t>
      </w:r>
    </w:p>
    <w:p w14:paraId="2D4C2215" w14:textId="02E5A994" w:rsidR="00EA0ACD" w:rsidRPr="00851C38" w:rsidRDefault="00AC440B" w:rsidP="00EA0ACD">
      <w:pPr>
        <w:pStyle w:val="KeinLeerraum"/>
        <w:rPr>
          <w:color w:val="C5067F"/>
          <w:sz w:val="20"/>
          <w:szCs w:val="20"/>
        </w:rPr>
      </w:pPr>
      <w:hyperlink r:id="rId9" w:history="1">
        <w:r w:rsidR="00EA0ACD" w:rsidRPr="00851C38">
          <w:rPr>
            <w:rStyle w:val="Hyperlink"/>
            <w:color w:val="C5067F"/>
            <w:sz w:val="20"/>
            <w:szCs w:val="20"/>
          </w:rPr>
          <w:t>www.supfina.com</w:t>
        </w:r>
      </w:hyperlink>
    </w:p>
    <w:p w14:paraId="5B454490" w14:textId="77777777" w:rsidR="00483828" w:rsidRPr="00533F65" w:rsidRDefault="00483828" w:rsidP="00533F65">
      <w:pPr>
        <w:pStyle w:val="KeinLeerraum"/>
        <w:rPr>
          <w:sz w:val="20"/>
          <w:szCs w:val="20"/>
        </w:rPr>
      </w:pPr>
    </w:p>
    <w:p w14:paraId="3FA73FCC" w14:textId="2632A54E" w:rsidR="00EA0ACD" w:rsidRDefault="00DD6133" w:rsidP="00EA0ACD">
      <w:pPr>
        <w:pStyle w:val="KeinLeerraum"/>
        <w:rPr>
          <w:sz w:val="20"/>
          <w:szCs w:val="20"/>
        </w:rPr>
      </w:pPr>
      <w:r>
        <w:rPr>
          <w:sz w:val="20"/>
          <w:szCs w:val="20"/>
        </w:rPr>
        <w:t>Hermes Schleifmittel GmbH</w:t>
      </w:r>
    </w:p>
    <w:p w14:paraId="03E61893" w14:textId="77777777" w:rsidR="00DD6133" w:rsidRDefault="00DD6133" w:rsidP="00EA0ACD">
      <w:pPr>
        <w:pStyle w:val="KeinLeerraum"/>
        <w:rPr>
          <w:rStyle w:val="Hervorhebung"/>
          <w:rFonts w:ascii="Effra Light" w:hAnsi="Effra Light"/>
          <w:b w:val="0"/>
          <w:bCs w:val="0"/>
          <w:sz w:val="20"/>
          <w:szCs w:val="20"/>
        </w:rPr>
      </w:pPr>
      <w:r>
        <w:rPr>
          <w:rStyle w:val="Hervorhebung"/>
          <w:rFonts w:ascii="Effra Light" w:hAnsi="Effra Light"/>
          <w:b w:val="0"/>
          <w:bCs w:val="0"/>
          <w:sz w:val="20"/>
          <w:szCs w:val="20"/>
        </w:rPr>
        <w:t>Mareile Reisch</w:t>
      </w:r>
    </w:p>
    <w:p w14:paraId="0E475553" w14:textId="3432EE9D" w:rsidR="00EA0ACD" w:rsidRDefault="00DD6133" w:rsidP="00851C38">
      <w:pPr>
        <w:pStyle w:val="KeinLeerraum"/>
        <w:tabs>
          <w:tab w:val="left" w:pos="2134"/>
        </w:tabs>
        <w:rPr>
          <w:rStyle w:val="Hervorhebung"/>
          <w:rFonts w:ascii="Effra Light" w:hAnsi="Effra Light"/>
          <w:b w:val="0"/>
          <w:bCs w:val="0"/>
          <w:sz w:val="20"/>
          <w:szCs w:val="20"/>
        </w:rPr>
      </w:pPr>
      <w:r>
        <w:rPr>
          <w:rStyle w:val="Hervorhebung"/>
          <w:rFonts w:ascii="Effra Light" w:hAnsi="Effra Light"/>
          <w:b w:val="0"/>
          <w:bCs w:val="0"/>
          <w:sz w:val="20"/>
          <w:szCs w:val="20"/>
        </w:rPr>
        <w:t>Corporate Marketing</w:t>
      </w:r>
      <w:r w:rsidR="0052055B">
        <w:rPr>
          <w:rStyle w:val="Hervorhebung"/>
          <w:rFonts w:ascii="Effra Light" w:hAnsi="Effra Light"/>
          <w:b w:val="0"/>
          <w:bCs w:val="0"/>
          <w:sz w:val="20"/>
          <w:szCs w:val="20"/>
        </w:rPr>
        <w:tab/>
      </w:r>
    </w:p>
    <w:p w14:paraId="4D93F920" w14:textId="77777777" w:rsidR="00DD6133" w:rsidRDefault="00DD6133" w:rsidP="00EA0ACD">
      <w:pPr>
        <w:pStyle w:val="KeinLeerraum"/>
        <w:rPr>
          <w:sz w:val="20"/>
          <w:szCs w:val="20"/>
        </w:rPr>
      </w:pPr>
      <w:r>
        <w:rPr>
          <w:sz w:val="20"/>
          <w:szCs w:val="20"/>
        </w:rPr>
        <w:t>Luruper Hauptstr. 106</w:t>
      </w:r>
    </w:p>
    <w:p w14:paraId="783B91AB" w14:textId="16C500E1" w:rsidR="00EA0ACD" w:rsidRDefault="00DD6133" w:rsidP="00EA0ACD">
      <w:pPr>
        <w:pStyle w:val="KeinLeerraum"/>
        <w:rPr>
          <w:sz w:val="20"/>
          <w:szCs w:val="20"/>
        </w:rPr>
      </w:pPr>
      <w:r>
        <w:rPr>
          <w:sz w:val="20"/>
          <w:szCs w:val="20"/>
        </w:rPr>
        <w:t>22547 Hamburg</w:t>
      </w:r>
    </w:p>
    <w:p w14:paraId="527CB033" w14:textId="1D986383" w:rsidR="00CD3A56" w:rsidRPr="00533F65" w:rsidRDefault="00CD3A56" w:rsidP="00EA0ACD">
      <w:pPr>
        <w:pStyle w:val="KeinLeerraum"/>
        <w:rPr>
          <w:sz w:val="20"/>
          <w:szCs w:val="20"/>
        </w:rPr>
      </w:pPr>
      <w:r>
        <w:rPr>
          <w:sz w:val="20"/>
          <w:szCs w:val="20"/>
        </w:rPr>
        <w:t>Deutschland</w:t>
      </w:r>
    </w:p>
    <w:p w14:paraId="411B38B3" w14:textId="3763AD4E" w:rsidR="00EA0ACD" w:rsidRPr="00533F65" w:rsidRDefault="00DD6133" w:rsidP="00EA0ACD">
      <w:pPr>
        <w:pStyle w:val="KeinLeerraum"/>
        <w:rPr>
          <w:sz w:val="20"/>
          <w:szCs w:val="20"/>
        </w:rPr>
      </w:pPr>
      <w:r>
        <w:rPr>
          <w:sz w:val="20"/>
          <w:szCs w:val="20"/>
        </w:rPr>
        <w:t>M.Reisch@Hermes-Schleifmittel.com</w:t>
      </w:r>
    </w:p>
    <w:p w14:paraId="4C5AFD4C" w14:textId="551795EC" w:rsidR="00EA0ACD" w:rsidRDefault="00EA0ACD" w:rsidP="00EA0ACD">
      <w:pPr>
        <w:pStyle w:val="KeinLeerraum"/>
        <w:rPr>
          <w:sz w:val="20"/>
          <w:szCs w:val="20"/>
        </w:rPr>
      </w:pPr>
      <w:r>
        <w:rPr>
          <w:sz w:val="20"/>
          <w:szCs w:val="20"/>
        </w:rPr>
        <w:t xml:space="preserve">+49 </w:t>
      </w:r>
      <w:r w:rsidR="00DD6133">
        <w:rPr>
          <w:sz w:val="20"/>
          <w:szCs w:val="20"/>
        </w:rPr>
        <w:t>40 8330 263</w:t>
      </w:r>
    </w:p>
    <w:p w14:paraId="4AEFA5E5" w14:textId="0DB558E7" w:rsidR="004A313B" w:rsidRDefault="00AC440B" w:rsidP="00747E34">
      <w:pPr>
        <w:pStyle w:val="KeinLeerraum"/>
        <w:rPr>
          <w:color w:val="C5067F"/>
          <w:sz w:val="20"/>
          <w:szCs w:val="20"/>
        </w:rPr>
      </w:pPr>
      <w:hyperlink r:id="rId10" w:history="1">
        <w:r w:rsidR="00DE2369" w:rsidRPr="00851C38">
          <w:rPr>
            <w:rStyle w:val="Hyperlink"/>
            <w:color w:val="C5067F"/>
            <w:sz w:val="20"/>
            <w:szCs w:val="20"/>
          </w:rPr>
          <w:t>www.hermes-schleifmittel.com</w:t>
        </w:r>
      </w:hyperlink>
      <w:r w:rsidR="00DE2369" w:rsidRPr="00851C38">
        <w:rPr>
          <w:color w:val="C5067F"/>
          <w:sz w:val="20"/>
          <w:szCs w:val="20"/>
        </w:rPr>
        <w:t xml:space="preserve"> </w:t>
      </w:r>
    </w:p>
    <w:p w14:paraId="01205C81" w14:textId="186881BF" w:rsidR="00747E34" w:rsidRDefault="00747E34" w:rsidP="00747E34">
      <w:pPr>
        <w:pStyle w:val="KeinLeerraum"/>
        <w:spacing w:after="240"/>
        <w:rPr>
          <w:color w:val="C5067F"/>
          <w:sz w:val="20"/>
          <w:szCs w:val="20"/>
        </w:rPr>
      </w:pPr>
    </w:p>
    <w:p w14:paraId="7C463075" w14:textId="77777777" w:rsidR="00747E34" w:rsidRPr="00747E34" w:rsidRDefault="00747E34" w:rsidP="00747E34">
      <w:pPr>
        <w:pStyle w:val="KeinLeerraum"/>
        <w:spacing w:after="240"/>
        <w:rPr>
          <w:color w:val="C5067F"/>
          <w:sz w:val="20"/>
          <w:szCs w:val="20"/>
        </w:rPr>
      </w:pPr>
    </w:p>
    <w:p w14:paraId="6B108195" w14:textId="512AE0A4" w:rsidR="00483828" w:rsidRPr="005E1769" w:rsidRDefault="00483828" w:rsidP="00483828">
      <w:pPr>
        <w:pStyle w:val="Flietext"/>
        <w:rPr>
          <w:rStyle w:val="Hervorhebung"/>
        </w:rPr>
      </w:pPr>
      <w:bookmarkStart w:id="1" w:name="_Hlk79566511"/>
      <w:r w:rsidRPr="005E1769">
        <w:rPr>
          <w:rStyle w:val="Hervorhebung"/>
        </w:rPr>
        <w:t xml:space="preserve">Texte und Bilder zur </w:t>
      </w:r>
      <w:r w:rsidR="00C5751D" w:rsidRPr="005E1769">
        <w:rPr>
          <w:rStyle w:val="Hervorhebung"/>
        </w:rPr>
        <w:t>GrindingHub</w:t>
      </w:r>
      <w:r w:rsidRPr="005E1769">
        <w:rPr>
          <w:rStyle w:val="Hervorhebung"/>
        </w:rPr>
        <w:t xml:space="preserve"> finden Sie im </w:t>
      </w:r>
      <w:r w:rsidR="00C5751D" w:rsidRPr="005E1769">
        <w:rPr>
          <w:rStyle w:val="Hervorhebung"/>
        </w:rPr>
        <w:t xml:space="preserve">Pressebereich </w:t>
      </w:r>
      <w:r w:rsidR="00586BAD">
        <w:rPr>
          <w:rStyle w:val="Hervorhebung"/>
        </w:rPr>
        <w:t>unter</w:t>
      </w:r>
      <w:r w:rsidR="00C5751D" w:rsidRPr="005E1769">
        <w:rPr>
          <w:rStyle w:val="Hervorhebung"/>
        </w:rPr>
        <w:t>:</w:t>
      </w:r>
    </w:p>
    <w:p w14:paraId="55BD64CD" w14:textId="77777777" w:rsidR="00D115CB" w:rsidRDefault="00AC440B" w:rsidP="00F72AB2">
      <w:pPr>
        <w:pStyle w:val="Link"/>
        <w:rPr>
          <w:rStyle w:val="Hyperlink"/>
          <w:color w:val="C5067F"/>
          <w:u w:val="none"/>
        </w:rPr>
      </w:pPr>
      <w:hyperlink r:id="rId11" w:history="1">
        <w:r w:rsidR="00C5751D" w:rsidRPr="00C63A55">
          <w:rPr>
            <w:rStyle w:val="Hyperlink"/>
            <w:color w:val="C5067F"/>
          </w:rPr>
          <w:t>www.grindinghub.de/</w:t>
        </w:r>
        <w:r w:rsidR="00C5751D" w:rsidRPr="00DE2369">
          <w:rPr>
            <w:rStyle w:val="Hyperlink"/>
            <w:color w:val="C5067F"/>
          </w:rPr>
          <w:t>journalisten</w:t>
        </w:r>
        <w:r w:rsidR="00C5751D" w:rsidRPr="00C63A55">
          <w:rPr>
            <w:rStyle w:val="Hyperlink"/>
            <w:color w:val="C5067F"/>
          </w:rPr>
          <w:t>/pressematerial/</w:t>
        </w:r>
      </w:hyperlink>
      <w:r w:rsidR="00CD497E">
        <w:rPr>
          <w:rStyle w:val="Hyperlink"/>
          <w:color w:val="C5067F"/>
          <w:u w:val="none"/>
        </w:rPr>
        <w:t xml:space="preserve"> </w:t>
      </w:r>
    </w:p>
    <w:p w14:paraId="6973D63F" w14:textId="4ACB44ED" w:rsidR="00C5751D" w:rsidRPr="00D115CB" w:rsidRDefault="00AC440B" w:rsidP="00F72AB2">
      <w:pPr>
        <w:pStyle w:val="Link"/>
      </w:pPr>
      <w:hyperlink r:id="rId12" w:history="1">
        <w:r w:rsidR="00CD497E" w:rsidRPr="00D115CB">
          <w:rPr>
            <w:rStyle w:val="Hyperlink"/>
            <w:color w:val="C5067F"/>
          </w:rPr>
          <w:t>vdw.de/presse-</w:t>
        </w:r>
        <w:proofErr w:type="spellStart"/>
        <w:r w:rsidR="00CD497E" w:rsidRPr="00D115CB">
          <w:rPr>
            <w:rStyle w:val="Hyperlink"/>
            <w:color w:val="C5067F"/>
          </w:rPr>
          <w:t>oeffentlichkeit</w:t>
        </w:r>
        <w:proofErr w:type="spellEnd"/>
        <w:r w:rsidR="00CD497E" w:rsidRPr="00D115CB">
          <w:rPr>
            <w:rStyle w:val="Hyperlink"/>
            <w:color w:val="C5067F"/>
          </w:rPr>
          <w:t>/</w:t>
        </w:r>
        <w:proofErr w:type="spellStart"/>
        <w:r w:rsidR="00CD497E" w:rsidRPr="00D115CB">
          <w:rPr>
            <w:rStyle w:val="Hyperlink"/>
            <w:color w:val="C5067F"/>
          </w:rPr>
          <w:t>pressemitteilungen</w:t>
        </w:r>
        <w:proofErr w:type="spellEnd"/>
        <w:r w:rsidR="00CD497E" w:rsidRPr="00D115CB">
          <w:rPr>
            <w:rStyle w:val="Hyperlink"/>
            <w:color w:val="C5067F"/>
          </w:rPr>
          <w:t>/</w:t>
        </w:r>
      </w:hyperlink>
      <w:r w:rsidR="00CD497E" w:rsidRPr="00D115CB">
        <w:rPr>
          <w:rStyle w:val="Hyperlink"/>
          <w:color w:val="C5067F"/>
        </w:rPr>
        <w:t xml:space="preserve"> </w:t>
      </w:r>
    </w:p>
    <w:bookmarkEnd w:id="1"/>
    <w:p w14:paraId="70025BCB" w14:textId="0E3AECE5" w:rsidR="00C5751D" w:rsidRDefault="00C5751D" w:rsidP="00483828">
      <w:pPr>
        <w:pStyle w:val="Flietext"/>
      </w:pPr>
    </w:p>
    <w:p w14:paraId="2AB258D1" w14:textId="4CF2D118" w:rsidR="00483828" w:rsidRDefault="00483828" w:rsidP="00483828">
      <w:pPr>
        <w:pStyle w:val="Flietext"/>
        <w:rPr>
          <w:rStyle w:val="Hervorhebung"/>
        </w:rPr>
      </w:pPr>
      <w:r w:rsidRPr="005E1769">
        <w:rPr>
          <w:rStyle w:val="Hervorhebung"/>
        </w:rPr>
        <w:t xml:space="preserve">Besuchen Sie die </w:t>
      </w:r>
      <w:proofErr w:type="spellStart"/>
      <w:r w:rsidR="00C5751D" w:rsidRPr="005E1769">
        <w:rPr>
          <w:rStyle w:val="Hervorhebung"/>
        </w:rPr>
        <w:t>GrindingHub</w:t>
      </w:r>
      <w:proofErr w:type="spellEnd"/>
      <w:r w:rsidR="00C5751D" w:rsidRPr="005E1769">
        <w:rPr>
          <w:rStyle w:val="Hervorhebung"/>
        </w:rPr>
        <w:t xml:space="preserve"> </w:t>
      </w:r>
      <w:r w:rsidRPr="005E1769">
        <w:rPr>
          <w:rStyle w:val="Hervorhebung"/>
        </w:rPr>
        <w:t xml:space="preserve">auch </w:t>
      </w:r>
      <w:r w:rsidR="00CC607B" w:rsidRPr="005E1769">
        <w:rPr>
          <w:rStyle w:val="Hervorhebung"/>
        </w:rPr>
        <w:t>auf</w:t>
      </w:r>
      <w:r w:rsidRPr="005E1769">
        <w:rPr>
          <w:rStyle w:val="Hervorhebung"/>
        </w:rPr>
        <w:t xml:space="preserve"> </w:t>
      </w:r>
      <w:proofErr w:type="spellStart"/>
      <w:r w:rsidRPr="005E1769">
        <w:rPr>
          <w:rStyle w:val="Hervorhebung"/>
        </w:rPr>
        <w:t>Social</w:t>
      </w:r>
      <w:proofErr w:type="spellEnd"/>
      <w:r w:rsidRPr="005E1769">
        <w:rPr>
          <w:rStyle w:val="Hervorhebung"/>
        </w:rPr>
        <w:t xml:space="preserve"> Media</w:t>
      </w:r>
      <w:r w:rsidR="00CC607B" w:rsidRPr="005E1769">
        <w:rPr>
          <w:rStyle w:val="Hervorhebung"/>
        </w:rPr>
        <w:t>:</w:t>
      </w:r>
    </w:p>
    <w:p w14:paraId="506AEDFA" w14:textId="7F0BDF3C" w:rsidR="00E24A49" w:rsidRDefault="00E24A49" w:rsidP="00EE59CF">
      <w:pPr>
        <w:pStyle w:val="Flietext"/>
        <w:spacing w:line="240" w:lineRule="auto"/>
        <w:rPr>
          <w:rStyle w:val="Hervorhebung"/>
        </w:rPr>
      </w:pPr>
    </w:p>
    <w:p w14:paraId="0DD53D60" w14:textId="55D8D74E" w:rsidR="004D3BE8" w:rsidRDefault="0034349C" w:rsidP="00EE59CF">
      <w:pPr>
        <w:pStyle w:val="Flietext"/>
      </w:pPr>
      <w:r>
        <w:rPr>
          <w:noProof/>
          <w:lang w:eastAsia="de-DE"/>
        </w:rPr>
        <w:drawing>
          <wp:inline distT="0" distB="0" distL="0" distR="0" wp14:anchorId="6786CE46" wp14:editId="46513A51">
            <wp:extent cx="720000" cy="720000"/>
            <wp:effectExtent l="0" t="0" r="4445" b="4445"/>
            <wp:docPr id="3" name="Grafik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sidR="00E24A49">
        <w:rPr>
          <w:noProof/>
          <w:lang w:eastAsia="de-DE"/>
        </w:rPr>
        <w:drawing>
          <wp:inline distT="0" distB="0" distL="0" distR="0" wp14:anchorId="0EC982A0" wp14:editId="0404B287">
            <wp:extent cx="720000" cy="720000"/>
            <wp:effectExtent l="0" t="0" r="4445" b="4445"/>
            <wp:docPr id="4" name="Grafik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lang w:eastAsia="de-DE"/>
        </w:rPr>
        <w:drawing>
          <wp:inline distT="0" distB="0" distL="0" distR="0" wp14:anchorId="4190E482" wp14:editId="0935FA47">
            <wp:extent cx="720000" cy="720000"/>
            <wp:effectExtent l="0" t="0" r="4445" b="4445"/>
            <wp:docPr id="1"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lang w:eastAsia="de-DE"/>
        </w:rPr>
        <w:drawing>
          <wp:inline distT="0" distB="0" distL="0" distR="0" wp14:anchorId="04C8E2E2" wp14:editId="3E25F1B6">
            <wp:extent cx="720000" cy="720000"/>
            <wp:effectExtent l="0" t="0" r="4445" b="4445"/>
            <wp:docPr id="5" name="Grafik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lang w:eastAsia="de-DE"/>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23" w:history="1"/>
      <w:r w:rsidR="00734539" w:rsidRPr="00734539">
        <w:rPr>
          <w:noProof/>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CC607B">
      <w:headerReference w:type="even" r:id="rId25"/>
      <w:headerReference w:type="default" r:id="rId26"/>
      <w:footerReference w:type="default" r:id="rId27"/>
      <w:headerReference w:type="first" r:id="rId28"/>
      <w:footerReference w:type="first" r:id="rId29"/>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5E2C9" w14:textId="77777777" w:rsidR="00AC440B" w:rsidRDefault="00AC440B" w:rsidP="00EB1348">
      <w:r>
        <w:separator/>
      </w:r>
    </w:p>
    <w:p w14:paraId="7F2A0418" w14:textId="77777777" w:rsidR="00AC440B" w:rsidRDefault="00AC440B"/>
  </w:endnote>
  <w:endnote w:type="continuationSeparator" w:id="0">
    <w:p w14:paraId="3FBE4B39" w14:textId="77777777" w:rsidR="00AC440B" w:rsidRDefault="00AC440B" w:rsidP="00EB1348">
      <w:r>
        <w:continuationSeparator/>
      </w:r>
    </w:p>
    <w:p w14:paraId="0258A1D4" w14:textId="77777777" w:rsidR="00AC440B" w:rsidRDefault="00AC4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Vorsitzender/Chairman: Dr. Heinz-Jürgen Prokop</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851C38" w:rsidRDefault="00373698" w:rsidP="00373698">
    <w:pPr>
      <w:pStyle w:val="EinfAbs"/>
      <w:spacing w:line="240" w:lineRule="auto"/>
      <w:rPr>
        <w:rFonts w:ascii="Effra" w:hAnsi="Effra" w:cs="Effra"/>
        <w:color w:val="003275"/>
        <w:w w:val="103"/>
        <w:sz w:val="14"/>
        <w:szCs w:val="14"/>
        <w:lang w:val="en-US"/>
      </w:rPr>
    </w:pPr>
    <w:proofErr w:type="spellStart"/>
    <w:r w:rsidRPr="00851C38">
      <w:rPr>
        <w:rFonts w:ascii="Effra" w:hAnsi="Effra" w:cs="Effra"/>
        <w:color w:val="003275"/>
        <w:w w:val="103"/>
        <w:sz w:val="14"/>
        <w:szCs w:val="14"/>
        <w:lang w:val="en-US"/>
      </w:rPr>
      <w:t>Vereinsregister</w:t>
    </w:r>
    <w:proofErr w:type="spellEnd"/>
    <w:r w:rsidRPr="00851C38">
      <w:rPr>
        <w:rFonts w:ascii="Effra" w:hAnsi="Effra" w:cs="Effra"/>
        <w:color w:val="003275"/>
        <w:w w:val="103"/>
        <w:sz w:val="14"/>
        <w:szCs w:val="14"/>
        <w:lang w:val="en-US"/>
      </w:rPr>
      <w:t>/Society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6B99C" w14:textId="77777777" w:rsidR="00AC440B" w:rsidRDefault="00AC440B" w:rsidP="00EB1348">
      <w:r>
        <w:separator/>
      </w:r>
    </w:p>
    <w:p w14:paraId="4F2B63E5" w14:textId="77777777" w:rsidR="00AC440B" w:rsidRDefault="00AC440B"/>
  </w:footnote>
  <w:footnote w:type="continuationSeparator" w:id="0">
    <w:p w14:paraId="0D5DB4AE" w14:textId="77777777" w:rsidR="00AC440B" w:rsidRDefault="00AC440B" w:rsidP="00EB1348">
      <w:r>
        <w:continuationSeparator/>
      </w:r>
    </w:p>
    <w:p w14:paraId="5EE931BA" w14:textId="77777777" w:rsidR="00AC440B" w:rsidRDefault="00AC44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70A7CBF2"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B03F8A">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B03F8A">
      <w:rPr>
        <w:rFonts w:ascii="Effra Medium" w:eastAsia="Calibri" w:hAnsi="Effra Medium" w:cs="Times New Roman"/>
        <w:noProof/>
        <w:color w:val="44546A" w:themeColor="text2"/>
      </w:rPr>
      <w:t>6</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D115CB">
      <w:rPr>
        <w:rFonts w:ascii="Effra Medium" w:eastAsia="Calibri" w:hAnsi="Effra Medium" w:cs="Times New Roman"/>
        <w:color w:val="44546A" w:themeColor="text2"/>
      </w:rPr>
      <w:t>15.12.2021</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CAA"/>
    <w:rsid w:val="00031D39"/>
    <w:rsid w:val="00053A49"/>
    <w:rsid w:val="000911C5"/>
    <w:rsid w:val="000F5C17"/>
    <w:rsid w:val="00102C8A"/>
    <w:rsid w:val="0013148C"/>
    <w:rsid w:val="0015542C"/>
    <w:rsid w:val="001575FE"/>
    <w:rsid w:val="001647F9"/>
    <w:rsid w:val="001938E6"/>
    <w:rsid w:val="001B2399"/>
    <w:rsid w:val="002477DC"/>
    <w:rsid w:val="00253FE3"/>
    <w:rsid w:val="002577C0"/>
    <w:rsid w:val="00280D36"/>
    <w:rsid w:val="002A0A42"/>
    <w:rsid w:val="002A414F"/>
    <w:rsid w:val="002A5861"/>
    <w:rsid w:val="002B4B27"/>
    <w:rsid w:val="002D16F2"/>
    <w:rsid w:val="002F7860"/>
    <w:rsid w:val="00302D9A"/>
    <w:rsid w:val="0034349C"/>
    <w:rsid w:val="00350372"/>
    <w:rsid w:val="00373698"/>
    <w:rsid w:val="003B0F95"/>
    <w:rsid w:val="0040293D"/>
    <w:rsid w:val="00424D3B"/>
    <w:rsid w:val="00473C71"/>
    <w:rsid w:val="00483828"/>
    <w:rsid w:val="004A04BF"/>
    <w:rsid w:val="004A313B"/>
    <w:rsid w:val="004C5344"/>
    <w:rsid w:val="004D2C19"/>
    <w:rsid w:val="00511AC8"/>
    <w:rsid w:val="0051231C"/>
    <w:rsid w:val="0052055B"/>
    <w:rsid w:val="00533F65"/>
    <w:rsid w:val="005602BF"/>
    <w:rsid w:val="00586BAD"/>
    <w:rsid w:val="00594FC0"/>
    <w:rsid w:val="005E1769"/>
    <w:rsid w:val="00614D71"/>
    <w:rsid w:val="006150FA"/>
    <w:rsid w:val="00620B42"/>
    <w:rsid w:val="00623DA5"/>
    <w:rsid w:val="00630A39"/>
    <w:rsid w:val="006A7837"/>
    <w:rsid w:val="006B6A83"/>
    <w:rsid w:val="007036F2"/>
    <w:rsid w:val="00734539"/>
    <w:rsid w:val="00747E34"/>
    <w:rsid w:val="00785E2D"/>
    <w:rsid w:val="0079482C"/>
    <w:rsid w:val="007A5187"/>
    <w:rsid w:val="007B3730"/>
    <w:rsid w:val="007B7217"/>
    <w:rsid w:val="007E283D"/>
    <w:rsid w:val="007E65AE"/>
    <w:rsid w:val="00851C38"/>
    <w:rsid w:val="00863B22"/>
    <w:rsid w:val="008651CE"/>
    <w:rsid w:val="008A6F07"/>
    <w:rsid w:val="008C2014"/>
    <w:rsid w:val="008E46C9"/>
    <w:rsid w:val="00920EE5"/>
    <w:rsid w:val="00933004"/>
    <w:rsid w:val="00951C7C"/>
    <w:rsid w:val="00951CAA"/>
    <w:rsid w:val="00983504"/>
    <w:rsid w:val="009A76D7"/>
    <w:rsid w:val="009B4759"/>
    <w:rsid w:val="009F2BE4"/>
    <w:rsid w:val="009F33A6"/>
    <w:rsid w:val="00A33127"/>
    <w:rsid w:val="00A7242D"/>
    <w:rsid w:val="00A80EA5"/>
    <w:rsid w:val="00AA0405"/>
    <w:rsid w:val="00AA4C82"/>
    <w:rsid w:val="00AB0D80"/>
    <w:rsid w:val="00AC440B"/>
    <w:rsid w:val="00AF6DBC"/>
    <w:rsid w:val="00B03F8A"/>
    <w:rsid w:val="00B326D4"/>
    <w:rsid w:val="00B35AEE"/>
    <w:rsid w:val="00B50ADD"/>
    <w:rsid w:val="00B53C49"/>
    <w:rsid w:val="00B701F9"/>
    <w:rsid w:val="00BB2992"/>
    <w:rsid w:val="00C01028"/>
    <w:rsid w:val="00C04392"/>
    <w:rsid w:val="00C2163F"/>
    <w:rsid w:val="00C2239A"/>
    <w:rsid w:val="00C4111C"/>
    <w:rsid w:val="00C5751D"/>
    <w:rsid w:val="00C621C1"/>
    <w:rsid w:val="00C63A55"/>
    <w:rsid w:val="00C8425E"/>
    <w:rsid w:val="00CA2AB5"/>
    <w:rsid w:val="00CC607B"/>
    <w:rsid w:val="00CD3A56"/>
    <w:rsid w:val="00CD497E"/>
    <w:rsid w:val="00D115CB"/>
    <w:rsid w:val="00D2488B"/>
    <w:rsid w:val="00DD6133"/>
    <w:rsid w:val="00DE2369"/>
    <w:rsid w:val="00E24A49"/>
    <w:rsid w:val="00E30E25"/>
    <w:rsid w:val="00E752B8"/>
    <w:rsid w:val="00E81403"/>
    <w:rsid w:val="00E8306D"/>
    <w:rsid w:val="00E86B5D"/>
    <w:rsid w:val="00EA0ACD"/>
    <w:rsid w:val="00EB1348"/>
    <w:rsid w:val="00EC35A3"/>
    <w:rsid w:val="00EE575C"/>
    <w:rsid w:val="00EE59CF"/>
    <w:rsid w:val="00EF3DD9"/>
    <w:rsid w:val="00F178E3"/>
    <w:rsid w:val="00F72AB2"/>
    <w:rsid w:val="00FB2337"/>
    <w:rsid w:val="00FD31F4"/>
    <w:rsid w:val="00FE5F3D"/>
    <w:rsid w:val="00FE7E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docId w15:val="{76EFA9EF-75ED-4351-AA23-15BE906D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customStyle="1" w:styleId="NichtaufgelsteErwhnung2">
    <w:name w:val="Nicht aufgelöste Erwähnung2"/>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Sprechblasentext">
    <w:name w:val="Balloon Text"/>
    <w:basedOn w:val="Standard"/>
    <w:link w:val="SprechblasentextZchn"/>
    <w:uiPriority w:val="99"/>
    <w:semiHidden/>
    <w:unhideWhenUsed/>
    <w:rsid w:val="00A331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3127"/>
    <w:rPr>
      <w:rFonts w:ascii="Tahoma" w:hAnsi="Tahoma" w:cs="Tahoma"/>
      <w:sz w:val="16"/>
      <w:szCs w:val="16"/>
    </w:rPr>
  </w:style>
  <w:style w:type="paragraph" w:styleId="berarbeitung">
    <w:name w:val="Revision"/>
    <w:hidden/>
    <w:uiPriority w:val="99"/>
    <w:semiHidden/>
    <w:rsid w:val="008E46C9"/>
    <w:rPr>
      <w:sz w:val="22"/>
      <w:szCs w:val="22"/>
    </w:rPr>
  </w:style>
  <w:style w:type="character" w:styleId="NichtaufgelsteErwhnung">
    <w:name w:val="Unresolved Mention"/>
    <w:basedOn w:val="Absatz-Standardschriftart"/>
    <w:uiPriority w:val="99"/>
    <w:semiHidden/>
    <w:unhideWhenUsed/>
    <w:rsid w:val="00DE2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hli-lohnfertigung.de" TargetMode="External"/><Relationship Id="rId13" Type="http://schemas.openxmlformats.org/officeDocument/2006/relationships/hyperlink" Target="https://www.linkedin.com/company/grindinghub/"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e.industryarena.com/GrindingHub" TargetMode="External"/><Relationship Id="rId7" Type="http://schemas.openxmlformats.org/officeDocument/2006/relationships/hyperlink" Target="http://www.iwf.tu-berlin.de" TargetMode="External"/><Relationship Id="rId12" Type="http://schemas.openxmlformats.org/officeDocument/2006/relationships/hyperlink" Target="https://vdw.de/presse-oeffentlichkeit/pressemitteilungen/" TargetMode="External"/><Relationship Id="rId17" Type="http://schemas.openxmlformats.org/officeDocument/2006/relationships/hyperlink" Target="https://www.facebook.com/GrindingHub/"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rindinghub.de/journalisten/pressematerial/" TargetMode="Externa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yperlink" Target="https://twitter.com/GrindingHub" TargetMode="External"/><Relationship Id="rId23" Type="http://schemas.openxmlformats.org/officeDocument/2006/relationships/hyperlink" Target="https://de.industryarena.com/GrindingHub" TargetMode="External"/><Relationship Id="rId28" Type="http://schemas.openxmlformats.org/officeDocument/2006/relationships/header" Target="header3.xml"/><Relationship Id="rId10" Type="http://schemas.openxmlformats.org/officeDocument/2006/relationships/hyperlink" Target="http://www.hermes-schleifmittel.com" TargetMode="External"/><Relationship Id="rId19" Type="http://schemas.openxmlformats.org/officeDocument/2006/relationships/hyperlink" Target="https://www.youtube.com/user/MetalTradefai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upfina.com"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97E7C-7B03-45ED-B947-0655E54B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1620</Words>
  <Characters>10210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Beckmann, Tobias</dc:creator>
  <cp:lastModifiedBy>Isik, Ecehan</cp:lastModifiedBy>
  <cp:revision>9</cp:revision>
  <cp:lastPrinted>2022-03-04T11:13:00Z</cp:lastPrinted>
  <dcterms:created xsi:type="dcterms:W3CDTF">2021-12-10T12:36:00Z</dcterms:created>
  <dcterms:modified xsi:type="dcterms:W3CDTF">2022-03-04T11:14:00Z</dcterms:modified>
</cp:coreProperties>
</file>