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207F" w14:textId="77777777" w:rsidR="00C356A8" w:rsidRPr="00D54E60" w:rsidRDefault="00C356A8">
      <w:pPr>
        <w:spacing w:after="0" w:line="240" w:lineRule="auto"/>
        <w:rPr>
          <w:rFonts w:ascii="Century Gothic" w:hAnsi="Century Gothic"/>
        </w:rPr>
      </w:pPr>
    </w:p>
    <w:p w14:paraId="60A29E39" w14:textId="77777777" w:rsidR="00C356A8" w:rsidRPr="00D54E60" w:rsidRDefault="00C356A8">
      <w:pPr>
        <w:spacing w:after="0" w:line="240" w:lineRule="auto"/>
        <w:rPr>
          <w:rFonts w:ascii="Century Gothic" w:hAnsi="Century Gothic"/>
        </w:rPr>
      </w:pPr>
    </w:p>
    <w:p w14:paraId="599CD4BC" w14:textId="77777777" w:rsidR="00C356A8" w:rsidRPr="00D54E60" w:rsidRDefault="00527364">
      <w:pPr>
        <w:spacing w:after="0"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6B1EB050" wp14:editId="135ED2F8">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91FF6" w14:textId="24A91E80" w:rsidR="00527364" w:rsidRDefault="00D95F20" w:rsidP="00527364">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14:paraId="7C3BE992" w14:textId="0A3B0975" w:rsidR="00527364" w:rsidRDefault="00D95F20" w:rsidP="00527364">
                            <w:pPr>
                              <w:tabs>
                                <w:tab w:val="left" w:pos="1134"/>
                              </w:tabs>
                              <w:spacing w:after="0" w:line="240" w:lineRule="auto"/>
                              <w:rPr>
                                <w:rFonts w:ascii="Century Gothic" w:hAnsi="Century Gothic" w:cs="Arial"/>
                              </w:rPr>
                            </w:pPr>
                            <w:r>
                              <w:rPr>
                                <w:rFonts w:ascii="Century Gothic" w:hAnsi="Century Gothic"/>
                              </w:rPr>
                              <w:t>Phone</w:t>
                            </w:r>
                            <w:r>
                              <w:rPr>
                                <w:rFonts w:ascii="Century Gothic" w:hAnsi="Century Gothic"/>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rPr>
                              <w:t>Telefax</w:t>
                            </w:r>
                            <w:r>
                              <w:rPr>
                                <w:rFonts w:ascii="Century Gothic" w:hAnsi="Century Gothic"/>
                              </w:rPr>
                              <w:tab/>
                              <w:t>+49 69 756081-11</w:t>
                            </w:r>
                          </w:p>
                          <w:p w14:paraId="3E204DC3" w14:textId="3FFEFBC1" w:rsidR="00527364" w:rsidRDefault="00527364" w:rsidP="00527364">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EB050"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8ZwIAADYFAAAOAAAAZHJzL2Uyb0RvYy54bWysVF9P2zAQf5+072D5fU0KA0ZFirqiTpMq&#10;QCsTz65j02iOz7OvTbpPz9lJWsb2wrQX+3z/73d3vrpua8N2yocKbMHHo5wzZSWUlX0q+PeHxYdP&#10;nAUUthQGrCr4XgV+PX3/7qpxE3UCGzCl8oyc2DBpXME3iG6SZUFuVC3CCJyyJNTga4H09E9Z6UVD&#10;3muTneT5edaAL50HqUIg7k0n5NPkX2sl8U7roJCZglNumE6fznU8s+mVmDx54TaV7NMQ/5BFLSpL&#10;QQ+ubgQKtvXVH67qSnoIoHEkoc5A60qqVANVM85fVbPaCKdSLQROcAeYwv9zK293K3fvGbafoaUG&#10;RkAaFyaBmLGeVvs63pQpIzlBuD/AplpkkpineX55mZNIkmycX5yOzxKw2dHc+YBfFNQsEgX31JcE&#10;l9gtA1JIUh1UYjQLi8qY1BtjWVPw81Ny+ZuELIyNHJW63Ls5pp4o3BsVdYz9pjSrylRBZKT5UnPj&#10;2U7QZAgplcVUfPJL2lFLUxJvMez1j1m9xbirY4gMFg/GdWXBp+pfpV3+GFLWnT4B+aLuSGK7bvuW&#10;rqHcU6c9dEsQnFxU1I2lCHgvPE09dZA2Ge/o0AYIdegpzjbgf/2NH/VpGEnKWUNbVPDwcyu84sx8&#10;tTSmceUGwifigraWuOv0+HhGT87stp4DtWFMf4WTiSSuRzOQ2kP9SIs+i9FIJKykmAXHgZxjt9P0&#10;UUg1myUlWjAncGlXTkbXsStxxh7aR+FdP4hIM3wLw56Jyat57HSjpYXZFkFXaVgjsB2aPeC0nGmG&#10;+48kbv/Ld9I6fnfTZwAAAP//AwBQSwMEFAAGAAgAAAAhADO5LZ7dAAAACAEAAA8AAABkcnMvZG93&#10;bnJldi54bWxMj8FOwzAQRO9I/IO1SNyoXWhKE+JUCImeuLRUlbi58TaOiNch3rbh73FP9Dg7q5k3&#10;5XL0nTjhENtAGqYTBQKpDralRsP28/1hASKyIWu6QKjhFyMsq9ub0hQ2nGmNpw03IoVQLIwGx9wX&#10;UsbaoTdxEnqk5B3C4A0nOTTSDuacwn0nH5WaS29aSg3O9PjmsP7eHL2Gr8ysWOUHN7eBmg/erX62&#10;653W93fj6wsIxpH/n+GCn9ChSkz7cCQbRXfRgjU8LaY5iGTPnmfpsteQZSoHWZXyekD1BwAA//8D&#10;AFBLAQItABQABgAIAAAAIQC2gziS/gAAAOEBAAATAAAAAAAAAAAAAAAAAAAAAABbQ29udGVudF9U&#10;eXBlc10ueG1sUEsBAi0AFAAGAAgAAAAhADj9If/WAAAAlAEAAAsAAAAAAAAAAAAAAAAALwEAAF9y&#10;ZWxzLy5yZWxzUEsBAi0AFAAGAAgAAAAhAMh1WrxnAgAANgUAAA4AAAAAAAAAAAAAAAAALgIAAGRy&#10;cy9lMm9Eb2MueG1sUEsBAi0AFAAGAAgAAAAhADO5LZ7dAAAACAEAAA8AAAAAAAAAAAAAAAAAwQQA&#10;AGRycy9kb3ducmV2LnhtbFBLBQYAAAAABAAEAPMAAADLBQAAAAA=&#10;" filled="f" stroked="f" strokeweight=".5pt">
                <v:textbox inset="0,0,2mm">
                  <w:txbxContent>
                    <w:p w14:paraId="1DA91FF6" w14:textId="24A91E80" w:rsidR="00527364" w:rsidRDefault="00D95F20" w:rsidP="00527364">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14:paraId="7C3BE992" w14:textId="0A3B0975" w:rsidR="00527364" w:rsidRDefault="00D95F20" w:rsidP="00527364">
                      <w:pPr>
                        <w:tabs>
                          <w:tab w:val="left" w:pos="1134"/>
                        </w:tabs>
                        <w:spacing w:after="0" w:line="240" w:lineRule="auto"/>
                        <w:rPr>
                          <w:rFonts w:ascii="Century Gothic" w:hAnsi="Century Gothic" w:cs="Arial"/>
                        </w:rPr>
                      </w:pPr>
                      <w:r>
                        <w:rPr>
                          <w:rFonts w:ascii="Century Gothic" w:hAnsi="Century Gothic"/>
                        </w:rPr>
                        <w:t>Phone</w:t>
                      </w:r>
                      <w:r>
                        <w:rPr>
                          <w:rFonts w:ascii="Century Gothic" w:hAnsi="Century Gothic"/>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rPr>
                        <w:t>Telefax</w:t>
                      </w:r>
                      <w:r>
                        <w:rPr>
                          <w:rFonts w:ascii="Century Gothic" w:hAnsi="Century Gothic"/>
                        </w:rPr>
                        <w:tab/>
                        <w:t>+49 69 756081-11</w:t>
                      </w:r>
                    </w:p>
                    <w:p w14:paraId="3E204DC3" w14:textId="3FFEFBC1" w:rsidR="00527364" w:rsidRDefault="00527364" w:rsidP="00527364">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txbxContent>
                </v:textbox>
                <w10:wrap type="topAndBottom" anchory="page"/>
              </v:shape>
            </w:pict>
          </mc:Fallback>
        </mc:AlternateContent>
      </w:r>
    </w:p>
    <w:p w14:paraId="3B7DD01D" w14:textId="77777777" w:rsidR="00DB64CD" w:rsidRDefault="00DB64CD" w:rsidP="00DB64CD">
      <w:pPr>
        <w:spacing w:after="240" w:line="240" w:lineRule="auto"/>
        <w:outlineLvl w:val="0"/>
        <w:rPr>
          <w:rFonts w:ascii="Century Gothic" w:hAnsi="Century Gothic"/>
          <w:b/>
          <w:sz w:val="28"/>
        </w:rPr>
      </w:pPr>
      <w:r>
        <w:rPr>
          <w:rFonts w:ascii="Century Gothic" w:hAnsi="Century Gothic"/>
          <w:b/>
          <w:sz w:val="28"/>
        </w:rPr>
        <w:t>Complex manufacturing methods for medical technology</w:t>
      </w:r>
    </w:p>
    <w:p w14:paraId="64A5C226" w14:textId="77777777" w:rsidR="00DB64CD" w:rsidRDefault="00DB64CD" w:rsidP="00DB64CD">
      <w:pPr>
        <w:spacing w:after="240" w:line="240" w:lineRule="auto"/>
        <w:outlineLvl w:val="0"/>
        <w:rPr>
          <w:rFonts w:ascii="Century Gothic" w:hAnsi="Century Gothic"/>
          <w:b/>
          <w:bCs/>
          <w:sz w:val="24"/>
          <w:szCs w:val="24"/>
        </w:rPr>
      </w:pPr>
      <w:r>
        <w:rPr>
          <w:rFonts w:ascii="Century Gothic" w:hAnsi="Century Gothic"/>
          <w:b/>
          <w:sz w:val="24"/>
        </w:rPr>
        <w:t>METAV 2022 showcasing solutions by companies from alternative backgrounds</w:t>
      </w:r>
    </w:p>
    <w:p w14:paraId="46160EEF" w14:textId="77777777" w:rsidR="00DB64CD" w:rsidRPr="00B952AC" w:rsidRDefault="00DB64CD" w:rsidP="00DB64CD">
      <w:pPr>
        <w:spacing w:after="240" w:line="240" w:lineRule="auto"/>
        <w:outlineLvl w:val="0"/>
        <w:rPr>
          <w:rFonts w:ascii="Century Gothic" w:hAnsi="Century Gothic"/>
          <w:b/>
          <w:bCs/>
          <w:sz w:val="24"/>
          <w:szCs w:val="24"/>
        </w:rPr>
      </w:pPr>
    </w:p>
    <w:p w14:paraId="5747CC93" w14:textId="39564C4E" w:rsidR="00DB64CD" w:rsidRPr="00EB4EB3" w:rsidRDefault="00DB64CD" w:rsidP="00DB64CD">
      <w:pPr>
        <w:spacing w:line="360" w:lineRule="auto"/>
        <w:ind w:right="848"/>
        <w:rPr>
          <w:rFonts w:ascii="Century Gothic" w:hAnsi="Century Gothic" w:cs="Calibri"/>
        </w:rPr>
      </w:pPr>
      <w:r>
        <w:rPr>
          <w:rFonts w:ascii="Century Gothic" w:hAnsi="Century Gothic"/>
          <w:b/>
        </w:rPr>
        <w:t>Frankfurt am Main</w:t>
      </w:r>
      <w:r>
        <w:rPr>
          <w:rFonts w:ascii="Century Gothic" w:hAnsi="Century Gothic"/>
        </w:rPr>
        <w:t xml:space="preserve">, </w:t>
      </w:r>
      <w:r w:rsidR="00735D56" w:rsidRPr="00735D56">
        <w:rPr>
          <w:rFonts w:ascii="Century Gothic" w:hAnsi="Century Gothic"/>
        </w:rPr>
        <w:t>03</w:t>
      </w:r>
      <w:r w:rsidRPr="00735D56">
        <w:rPr>
          <w:rFonts w:ascii="Century Gothic" w:hAnsi="Century Gothic"/>
        </w:rPr>
        <w:t xml:space="preserve"> </w:t>
      </w:r>
      <w:r w:rsidR="00735D56" w:rsidRPr="00735D56">
        <w:rPr>
          <w:rFonts w:ascii="Century Gothic" w:hAnsi="Century Gothic"/>
        </w:rPr>
        <w:t>March</w:t>
      </w:r>
      <w:r w:rsidR="00735D56">
        <w:rPr>
          <w:rFonts w:ascii="Century Gothic" w:hAnsi="Century Gothic"/>
        </w:rPr>
        <w:t xml:space="preserve"> </w:t>
      </w:r>
      <w:r w:rsidRPr="00EB4EB3">
        <w:rPr>
          <w:rFonts w:ascii="Century Gothic" w:hAnsi="Century Gothic"/>
        </w:rPr>
        <w:t xml:space="preserve">2022 – More and more manufacturing companies are expanding their product portfolios and service offerings </w:t>
      </w:r>
      <w:proofErr w:type="gramStart"/>
      <w:r w:rsidRPr="00EB4EB3">
        <w:rPr>
          <w:rFonts w:ascii="Century Gothic" w:hAnsi="Century Gothic"/>
        </w:rPr>
        <w:t>in order to</w:t>
      </w:r>
      <w:proofErr w:type="gramEnd"/>
      <w:r w:rsidRPr="00EB4EB3">
        <w:rPr>
          <w:rFonts w:ascii="Century Gothic" w:hAnsi="Century Gothic"/>
        </w:rPr>
        <w:t xml:space="preserve"> attract a broader customer base. This gives production companies greater independence from sectors such as the automotive or aerospace industries.  Medical technology is an example of such market expansion, although it does present a wide range of challenges. METAV 2022, International Exhibition for Metalworking Technologies, is reflecting the importance of this sector by giving it its own dedicated area. From 8 to 11 March 2022, researchers and experts from the companies exhibiting in Düsseldorf will be providing practical and theoretical insights.</w:t>
      </w:r>
    </w:p>
    <w:p w14:paraId="64FA18F7" w14:textId="77777777" w:rsidR="00DB64CD" w:rsidRPr="00765A95" w:rsidRDefault="00DB64CD" w:rsidP="00735D56">
      <w:pPr>
        <w:spacing w:before="480" w:after="0" w:line="360" w:lineRule="auto"/>
        <w:ind w:right="848"/>
        <w:rPr>
          <w:rFonts w:ascii="Century Gothic" w:hAnsi="Century Gothic" w:cs="Calibri"/>
          <w:b/>
          <w:bCs/>
        </w:rPr>
      </w:pPr>
      <w:r>
        <w:rPr>
          <w:rFonts w:ascii="Century Gothic" w:hAnsi="Century Gothic"/>
          <w:b/>
        </w:rPr>
        <w:t>Tools for medical technology</w:t>
      </w:r>
    </w:p>
    <w:p w14:paraId="699C9F28" w14:textId="77777777" w:rsidR="00DB64CD" w:rsidRPr="00704AFB" w:rsidRDefault="00DB64CD" w:rsidP="00DB64CD">
      <w:pPr>
        <w:spacing w:line="360" w:lineRule="auto"/>
        <w:ind w:right="848"/>
        <w:rPr>
          <w:rFonts w:ascii="Century Gothic" w:hAnsi="Century Gothic" w:cs="Calibri"/>
        </w:rPr>
      </w:pPr>
      <w:r>
        <w:rPr>
          <w:rFonts w:ascii="Century Gothic" w:hAnsi="Century Gothic"/>
        </w:rPr>
        <w:t xml:space="preserve">"The dynamic development of medical technology is unstoppable. The demands being placed on manufacturers – and in turn on their suppliers – are constantly increasing. Products designed for use in the human body are becoming smaller, more minimally invasive, more precise, safer and better </w:t>
      </w:r>
      <w:r>
        <w:rPr>
          <w:rFonts w:ascii="Century Gothic" w:hAnsi="Century Gothic"/>
        </w:rPr>
        <w:lastRenderedPageBreak/>
        <w:t xml:space="preserve">tolerated," says Markus Horn, Managing Director of Paul Horn GmbH in Tübingen. These are just some of the demands faced </w:t>
      </w:r>
      <w:proofErr w:type="gramStart"/>
      <w:r>
        <w:rPr>
          <w:rFonts w:ascii="Century Gothic" w:hAnsi="Century Gothic"/>
        </w:rPr>
        <w:t>on a daily basis</w:t>
      </w:r>
      <w:proofErr w:type="gramEnd"/>
      <w:r>
        <w:rPr>
          <w:rFonts w:ascii="Century Gothic" w:hAnsi="Century Gothic"/>
        </w:rPr>
        <w:t xml:space="preserve"> by manufacturers of medical products. As a producer of tools, Paul Horn GmbH is well qualified to meet these challenges and is constantly developing new tool solutions and manufacturing strategies for the medical technology industry: from micro-milling cutters </w:t>
      </w:r>
      <w:proofErr w:type="gramStart"/>
      <w:r>
        <w:rPr>
          <w:rFonts w:ascii="Century Gothic" w:hAnsi="Century Gothic"/>
        </w:rPr>
        <w:t>for the production of</w:t>
      </w:r>
      <w:proofErr w:type="gramEnd"/>
      <w:r>
        <w:rPr>
          <w:rFonts w:ascii="Century Gothic" w:hAnsi="Century Gothic"/>
        </w:rPr>
        <w:t xml:space="preserve"> sensitive titanium spinal implants through to grooving tools for the aluminum pump housing of a heart-lung machine. </w:t>
      </w:r>
    </w:p>
    <w:p w14:paraId="3892C328" w14:textId="77777777" w:rsidR="00DB64CD" w:rsidRPr="00704AFB" w:rsidRDefault="00DB64CD" w:rsidP="00DB64CD">
      <w:pPr>
        <w:spacing w:line="360" w:lineRule="auto"/>
        <w:ind w:right="848"/>
        <w:rPr>
          <w:rFonts w:ascii="Century Gothic" w:hAnsi="Century Gothic" w:cs="Calibri"/>
        </w:rPr>
      </w:pPr>
      <w:r>
        <w:rPr>
          <w:rFonts w:ascii="Century Gothic" w:hAnsi="Century Gothic"/>
        </w:rPr>
        <w:t xml:space="preserve">Horn is continuously expanding its know-how in the field of medical tooling technologies. A good example here is whirling technology. High metal removal rates, long threads with high quality finishes, deep thread profiles, short metal chips, multi-start threads and low tool load levels are key advantages of the whirling process. However, these are offset by various technical challenges. One important aspect is the materials used in bone screws in implants. The cutting edges of the whirl plates are subjected to very high loads when machining titanium, stainless </w:t>
      </w:r>
      <w:proofErr w:type="gramStart"/>
      <w:r>
        <w:rPr>
          <w:rFonts w:ascii="Century Gothic" w:hAnsi="Century Gothic"/>
        </w:rPr>
        <w:t>steel</w:t>
      </w:r>
      <w:proofErr w:type="gramEnd"/>
      <w:r>
        <w:rPr>
          <w:rFonts w:ascii="Century Gothic" w:hAnsi="Century Gothic"/>
        </w:rPr>
        <w:t xml:space="preserve"> and other superalloys. Horn is constantly refining its technology </w:t>
      </w:r>
      <w:proofErr w:type="gramStart"/>
      <w:r>
        <w:rPr>
          <w:rFonts w:ascii="Century Gothic" w:hAnsi="Century Gothic"/>
        </w:rPr>
        <w:t>in order to</w:t>
      </w:r>
      <w:proofErr w:type="gramEnd"/>
      <w:r>
        <w:rPr>
          <w:rFonts w:ascii="Century Gothic" w:hAnsi="Century Gothic"/>
        </w:rPr>
        <w:t xml:space="preserve"> counteract cutting edge wear at high chip removal rates and with short machining times. Markus Horn: "Medical technology will play a central role for us, too, at METAV 2022 in Düsseldorf." We will be showcasing not only whirling products but also our solutions for the manufacture of implants, medical instruments and devices."</w:t>
      </w:r>
    </w:p>
    <w:p w14:paraId="7155B882" w14:textId="77777777" w:rsidR="00DB64CD" w:rsidRPr="00735D56" w:rsidRDefault="00DB64CD" w:rsidP="00735D56">
      <w:pPr>
        <w:spacing w:before="480" w:after="0" w:line="360" w:lineRule="auto"/>
        <w:ind w:right="848"/>
        <w:rPr>
          <w:rFonts w:ascii="Century Gothic" w:hAnsi="Century Gothic"/>
          <w:b/>
        </w:rPr>
      </w:pPr>
      <w:r>
        <w:rPr>
          <w:rFonts w:ascii="Century Gothic" w:hAnsi="Century Gothic"/>
          <w:b/>
        </w:rPr>
        <w:t>Multi-axis 3D printing for cartilage implants</w:t>
      </w:r>
    </w:p>
    <w:p w14:paraId="00945169" w14:textId="77777777" w:rsidR="00DB64CD" w:rsidRDefault="00DB64CD" w:rsidP="00DB64CD">
      <w:pPr>
        <w:spacing w:line="360" w:lineRule="auto"/>
        <w:ind w:right="848"/>
        <w:rPr>
          <w:rFonts w:ascii="Century Gothic" w:hAnsi="Century Gothic" w:cs="Calibri"/>
        </w:rPr>
      </w:pPr>
      <w:r>
        <w:rPr>
          <w:rFonts w:ascii="Century Gothic" w:hAnsi="Century Gothic"/>
        </w:rPr>
        <w:t xml:space="preserve">According to Prof. Oliver Riedel and Prof. Alexander </w:t>
      </w:r>
      <w:proofErr w:type="spellStart"/>
      <w:r>
        <w:rPr>
          <w:rFonts w:ascii="Century Gothic" w:hAnsi="Century Gothic"/>
        </w:rPr>
        <w:t>Verl</w:t>
      </w:r>
      <w:proofErr w:type="spellEnd"/>
      <w:r>
        <w:rPr>
          <w:rFonts w:ascii="Century Gothic" w:hAnsi="Century Gothic"/>
        </w:rPr>
        <w:t xml:space="preserve">, directors at the Institute of Control Technology of Machine Tools and Manufacturing Systems (ISW) at the University of Stuttgart, "Our job as engineers is to develop technologies that serve people. Medical technology plays a very special role here." Bioprinting, for example, is a new type of technology. Its purpose is to produce biological tissue structures to replace diseased patient tissue. Research is underway at ISW on a 3D printing application to cure osteoarthritis in the knee using personalized cartilage implants. The researchers are taking </w:t>
      </w:r>
      <w:r>
        <w:rPr>
          <w:rFonts w:ascii="Century Gothic" w:hAnsi="Century Gothic"/>
        </w:rPr>
        <w:lastRenderedPageBreak/>
        <w:t xml:space="preserve">advantage of the fact that additive manufacturing can be used to produce complex components whose internal structures can be defined by graduated material compositions. </w:t>
      </w:r>
    </w:p>
    <w:p w14:paraId="0F871933" w14:textId="5CE76528" w:rsidR="00DB64CD" w:rsidRPr="00704AFB" w:rsidRDefault="00DB64CD" w:rsidP="00DB64CD">
      <w:pPr>
        <w:spacing w:line="360" w:lineRule="auto"/>
        <w:ind w:right="848"/>
        <w:rPr>
          <w:rFonts w:ascii="Century Gothic" w:hAnsi="Century Gothic"/>
        </w:rPr>
      </w:pPr>
      <w:r>
        <w:rPr>
          <w:rFonts w:ascii="Century Gothic" w:hAnsi="Century Gothic"/>
        </w:rPr>
        <w:t>A continuous process chain from the MRI scan of the patient’s knee through to the finished personalized implant is being developed at ISW (part of the WGP – German Academic Association for Production Technology – an association of leading academics in the industry). The scan data is used to generate a replacement geometry for the defective section. This geometry can be used to calculate spatially curved paths for the printing process. The NC program is then executed on a 7-axis printing system. A specially developed print head has been coupled with a CNC control system featuring a feed forward with real-time capability. It compensates for the non-linear tracking behavior of the extrusion-based printing process. The material consists of methacrylate-modified gelatin solution, which is hardened using UV LEDs. Cell cultures grown in a bioreactor are dissolved in the cartilage equivalent before being implanted. The biomaterials are being developed at the Institute of Interfacial Process Engineering and Plasma Technology (IGVP) and the Fraunhofer Institute for Interfacial Engineering and Biotechnology (IGB) in Stuttgart. METAV 2022 is devoting separate areas to both future fields - medical and additive manufacturing.</w:t>
      </w:r>
    </w:p>
    <w:p w14:paraId="4CDE62BD" w14:textId="77777777" w:rsidR="00DB64CD" w:rsidRPr="00735D56" w:rsidRDefault="00DB64CD" w:rsidP="00735D56">
      <w:pPr>
        <w:spacing w:before="480" w:after="0" w:line="360" w:lineRule="auto"/>
        <w:ind w:right="848"/>
        <w:rPr>
          <w:rFonts w:ascii="Century Gothic" w:hAnsi="Century Gothic"/>
          <w:b/>
        </w:rPr>
      </w:pPr>
      <w:r>
        <w:rPr>
          <w:rFonts w:ascii="Century Gothic" w:hAnsi="Century Gothic"/>
          <w:b/>
        </w:rPr>
        <w:t xml:space="preserve">Shrink fit and presetting for greater productivity </w:t>
      </w:r>
    </w:p>
    <w:p w14:paraId="0A7EC2C2" w14:textId="77777777" w:rsidR="00DB64CD" w:rsidRDefault="00DB64CD" w:rsidP="00DB64CD">
      <w:pPr>
        <w:spacing w:line="360" w:lineRule="auto"/>
        <w:ind w:right="848"/>
        <w:outlineLvl w:val="4"/>
        <w:rPr>
          <w:rFonts w:ascii="Century Gothic" w:hAnsi="Century Gothic" w:cs="Calibri"/>
        </w:rPr>
      </w:pPr>
      <w:r>
        <w:rPr>
          <w:rFonts w:ascii="Century Gothic" w:hAnsi="Century Gothic"/>
        </w:rPr>
        <w:t xml:space="preserve">Abutments, titanium adhesive bases as well as laboratory and implant screws are complex turned parts, numerous variants or which need to be produced in large quantities. This in turn means frequent retooling of the lathes.  Here, a tool management system consisting of shrink collets and a shrink fit and presetting device yields a variety of advantages. This combination ensures particularly high accuracy levels, but also fast and safe tool presetting. "Roughly eight minutes can be saved per tool when setting up the machine," argues </w:t>
      </w:r>
      <w:proofErr w:type="spellStart"/>
      <w:r>
        <w:rPr>
          <w:rFonts w:ascii="Century Gothic" w:hAnsi="Century Gothic"/>
        </w:rPr>
        <w:t>Haimer</w:t>
      </w:r>
      <w:proofErr w:type="spellEnd"/>
      <w:r>
        <w:rPr>
          <w:rFonts w:ascii="Century Gothic" w:hAnsi="Century Gothic"/>
        </w:rPr>
        <w:t xml:space="preserve"> GmbH based in </w:t>
      </w:r>
      <w:proofErr w:type="spellStart"/>
      <w:r>
        <w:rPr>
          <w:rFonts w:ascii="Century Gothic" w:hAnsi="Century Gothic"/>
        </w:rPr>
        <w:t>Igenhausen</w:t>
      </w:r>
      <w:proofErr w:type="spellEnd"/>
      <w:r>
        <w:rPr>
          <w:rFonts w:ascii="Century Gothic" w:hAnsi="Century Gothic"/>
        </w:rPr>
        <w:t xml:space="preserve">, which provides complete packages of appropriate solutions. The European market leader for tool </w:t>
      </w:r>
      <w:r>
        <w:rPr>
          <w:rFonts w:ascii="Century Gothic" w:hAnsi="Century Gothic"/>
        </w:rPr>
        <w:lastRenderedPageBreak/>
        <w:t>clamping technology offers shrink fit collets which – in contrast to conventional ER collets – facilitate quick and simple tool changes and are characterized by their excellent radial run-out accuracy. They help to reduce vibration, which in turn optimizes surface quality and tool life.</w:t>
      </w:r>
    </w:p>
    <w:p w14:paraId="3C0234A4" w14:textId="77777777" w:rsidR="00DB64CD" w:rsidRPr="00704AFB" w:rsidRDefault="00DB64CD" w:rsidP="00DB64CD">
      <w:pPr>
        <w:spacing w:line="360" w:lineRule="auto"/>
        <w:ind w:right="848"/>
        <w:outlineLvl w:val="4"/>
        <w:rPr>
          <w:rFonts w:ascii="Century Gothic" w:hAnsi="Century Gothic" w:cs="Calibri"/>
        </w:rPr>
      </w:pPr>
      <w:proofErr w:type="spellStart"/>
      <w:r>
        <w:rPr>
          <w:rFonts w:ascii="Century Gothic" w:hAnsi="Century Gothic"/>
        </w:rPr>
        <w:t>Haimer</w:t>
      </w:r>
      <w:proofErr w:type="spellEnd"/>
      <w:r>
        <w:rPr>
          <w:rFonts w:ascii="Century Gothic" w:hAnsi="Century Gothic"/>
        </w:rPr>
        <w:t xml:space="preserve"> has a device for the shrinking process whose horizontal design allows small tools </w:t>
      </w:r>
      <w:proofErr w:type="gramStart"/>
      <w:r>
        <w:rPr>
          <w:rFonts w:ascii="Century Gothic" w:hAnsi="Century Gothic"/>
        </w:rPr>
        <w:t>in particular to</w:t>
      </w:r>
      <w:proofErr w:type="gramEnd"/>
      <w:r>
        <w:rPr>
          <w:rFonts w:ascii="Century Gothic" w:hAnsi="Century Gothic"/>
        </w:rPr>
        <w:t xml:space="preserve"> be handled. The shrink fit device is easy to operate via a 7" touch display and intuitive software – and the i4.0 version is equipped for digital integration into the production system. </w:t>
      </w:r>
      <w:proofErr w:type="spellStart"/>
      <w:r>
        <w:rPr>
          <w:rFonts w:ascii="Century Gothic" w:hAnsi="Century Gothic"/>
        </w:rPr>
        <w:t>Haimer</w:t>
      </w:r>
      <w:proofErr w:type="spellEnd"/>
      <w:r>
        <w:rPr>
          <w:rFonts w:ascii="Century Gothic" w:hAnsi="Century Gothic"/>
        </w:rPr>
        <w:t xml:space="preserve"> recommends another product for tool presetting. Providing fully automatic tool measurement, it offers absolute operator independence and can be used with virtually no prior knowledge or experience. The device also allows the measurement data to be transmitted digitally to the lathe – either via the integrated postprocessors or using a QR code and scanner.</w:t>
      </w:r>
    </w:p>
    <w:p w14:paraId="0C5371F7" w14:textId="77777777" w:rsidR="00DB64CD" w:rsidRPr="00735D56" w:rsidRDefault="00DB64CD" w:rsidP="00735D56">
      <w:pPr>
        <w:spacing w:before="480" w:after="0" w:line="360" w:lineRule="auto"/>
        <w:ind w:right="848"/>
        <w:rPr>
          <w:rFonts w:ascii="Century Gothic" w:hAnsi="Century Gothic"/>
          <w:b/>
        </w:rPr>
      </w:pPr>
      <w:r>
        <w:rPr>
          <w:rFonts w:ascii="Century Gothic" w:hAnsi="Century Gothic"/>
          <w:b/>
        </w:rPr>
        <w:t>Rapid clamping is half the battle</w:t>
      </w:r>
    </w:p>
    <w:p w14:paraId="7847CCBF" w14:textId="77777777" w:rsidR="00DB64CD" w:rsidRDefault="00DB64CD" w:rsidP="00DB64CD">
      <w:pPr>
        <w:spacing w:line="360" w:lineRule="auto"/>
        <w:ind w:right="848"/>
        <w:rPr>
          <w:rFonts w:ascii="Century Gothic" w:hAnsi="Century Gothic" w:cs="Calibri"/>
          <w:bCs/>
          <w:color w:val="000000"/>
        </w:rPr>
      </w:pPr>
      <w:r>
        <w:rPr>
          <w:rFonts w:ascii="Century Gothic" w:hAnsi="Century Gothic"/>
        </w:rPr>
        <w:t xml:space="preserve">In its production of intricate surgical instruments, Anton </w:t>
      </w:r>
      <w:proofErr w:type="spellStart"/>
      <w:r>
        <w:rPr>
          <w:rFonts w:ascii="Century Gothic" w:hAnsi="Century Gothic"/>
        </w:rPr>
        <w:t>Betzler</w:t>
      </w:r>
      <w:proofErr w:type="spellEnd"/>
      <w:r>
        <w:rPr>
          <w:rFonts w:ascii="Century Gothic" w:hAnsi="Century Gothic"/>
        </w:rPr>
        <w:t xml:space="preserve"> GmbH from </w:t>
      </w:r>
      <w:proofErr w:type="spellStart"/>
      <w:r>
        <w:rPr>
          <w:rFonts w:ascii="Century Gothic" w:hAnsi="Century Gothic"/>
        </w:rPr>
        <w:t>Tuttlingen</w:t>
      </w:r>
      <w:proofErr w:type="spellEnd"/>
      <w:r>
        <w:rPr>
          <w:rFonts w:ascii="Century Gothic" w:hAnsi="Century Gothic"/>
        </w:rPr>
        <w:t xml:space="preserve"> exploits the </w:t>
      </w:r>
      <w:r>
        <w:rPr>
          <w:rFonts w:ascii="Century Gothic" w:hAnsi="Century Gothic"/>
          <w:color w:val="000000"/>
        </w:rPr>
        <w:t>superior efficiency offered by Schunk's flexible, stationary modular system for clamping and setup on 5-axis machining centers</w:t>
      </w:r>
      <w:r>
        <w:rPr>
          <w:rFonts w:ascii="Century Gothic" w:hAnsi="Century Gothic"/>
        </w:rPr>
        <w:t xml:space="preserve">. </w:t>
      </w:r>
      <w:r>
        <w:rPr>
          <w:rFonts w:ascii="Century Gothic" w:hAnsi="Century Gothic"/>
          <w:color w:val="000000"/>
        </w:rPr>
        <w:t xml:space="preserve">The components of the </w:t>
      </w:r>
      <w:r>
        <w:rPr>
          <w:rFonts w:ascii="Century Gothic" w:hAnsi="Century Gothic"/>
        </w:rPr>
        <w:t xml:space="preserve">micro scissors and scalpels are first manufactured on the machine and then </w:t>
      </w:r>
      <w:r>
        <w:rPr>
          <w:rFonts w:ascii="Century Gothic" w:hAnsi="Century Gothic"/>
          <w:color w:val="000000"/>
        </w:rPr>
        <w:t xml:space="preserve">finished manually using </w:t>
      </w:r>
      <w:r>
        <w:rPr>
          <w:rFonts w:ascii="Century Gothic" w:hAnsi="Century Gothic"/>
        </w:rPr>
        <w:t>fine craftsmanship.</w:t>
      </w:r>
      <w:r>
        <w:rPr>
          <w:rFonts w:ascii="Century Gothic" w:hAnsi="Century Gothic"/>
          <w:color w:val="000000"/>
        </w:rPr>
        <w:t xml:space="preserve"> Here, </w:t>
      </w:r>
      <w:proofErr w:type="spellStart"/>
      <w:r>
        <w:rPr>
          <w:rFonts w:ascii="Century Gothic" w:hAnsi="Century Gothic"/>
          <w:color w:val="000000"/>
        </w:rPr>
        <w:t>Betzler</w:t>
      </w:r>
      <w:proofErr w:type="spellEnd"/>
      <w:r>
        <w:rPr>
          <w:rFonts w:ascii="Century Gothic" w:hAnsi="Century Gothic"/>
          <w:color w:val="000000"/>
        </w:rPr>
        <w:t xml:space="preserve"> combines a zero-point clamping system with two manual clamps from the Schunk range. These clamps are supplied complete with matching clamping pallets. The clamping force </w:t>
      </w:r>
      <w:proofErr w:type="gramStart"/>
      <w:r>
        <w:rPr>
          <w:rFonts w:ascii="Century Gothic" w:hAnsi="Century Gothic"/>
          <w:color w:val="000000"/>
        </w:rPr>
        <w:t>In</w:t>
      </w:r>
      <w:proofErr w:type="gramEnd"/>
      <w:r>
        <w:rPr>
          <w:rFonts w:ascii="Century Gothic" w:hAnsi="Century Gothic"/>
          <w:color w:val="000000"/>
        </w:rPr>
        <w:t xml:space="preserve"> the vises can be adjusted as required, thus preventing any deformation of the thin forged parts. </w:t>
      </w:r>
      <w:r>
        <w:rPr>
          <w:rFonts w:ascii="Century Gothic" w:hAnsi="Century Gothic"/>
        </w:rPr>
        <w:t xml:space="preserve">The medium-sized family-owned company has </w:t>
      </w:r>
      <w:r>
        <w:rPr>
          <w:rFonts w:ascii="Century Gothic" w:hAnsi="Century Gothic"/>
          <w:color w:val="000000"/>
        </w:rPr>
        <w:t>equipped all machines with two zero-point clamping modules each, thereby ensuring rapid mounting of each clamp</w:t>
      </w:r>
      <w:r>
        <w:rPr>
          <w:rFonts w:ascii="Century Gothic" w:hAnsi="Century Gothic"/>
        </w:rPr>
        <w:t>.</w:t>
      </w:r>
      <w:r>
        <w:rPr>
          <w:rFonts w:ascii="Century Gothic" w:hAnsi="Century Gothic"/>
          <w:color w:val="000000"/>
        </w:rPr>
        <w:t xml:space="preserve"> The entire clamp (including the pallet) is changed during the setup process. This is easier and faster than changing the clamping jaws alone. This helps avoid bottlenecks and shortens delivery times. The changeover repeat accuracy of &lt; 0.005 mm ensures high precision. </w:t>
      </w:r>
    </w:p>
    <w:p w14:paraId="7586A82E" w14:textId="77777777" w:rsidR="00DB64CD" w:rsidRPr="008F05E9" w:rsidRDefault="00DB64CD" w:rsidP="00DB64CD">
      <w:pPr>
        <w:spacing w:line="360" w:lineRule="auto"/>
        <w:ind w:right="848"/>
        <w:rPr>
          <w:rFonts w:ascii="Century Gothic" w:hAnsi="Century Gothic" w:cs="Calibri"/>
          <w:bCs/>
          <w:color w:val="000000"/>
        </w:rPr>
      </w:pPr>
      <w:r>
        <w:rPr>
          <w:rFonts w:ascii="Century Gothic" w:hAnsi="Century Gothic"/>
          <w:color w:val="000000"/>
        </w:rPr>
        <w:lastRenderedPageBreak/>
        <w:t xml:space="preserve">However, even greater accuracy is possible: a newly developed small parts clamp with rapid jaw change system can be changed quickly and completely without the need for special tools. The superior accessibility makes this particularly suitable for 5-sided machining. Despite its </w:t>
      </w:r>
      <w:r>
        <w:rPr>
          <w:rFonts w:ascii="Century Gothic" w:hAnsi="Century Gothic"/>
        </w:rPr>
        <w:t xml:space="preserve">compact dimensions, it offers high clamping forces up to a maximum of 16 kilonewtons. Combined with an extremely flat </w:t>
      </w:r>
      <w:proofErr w:type="gramStart"/>
      <w:r>
        <w:rPr>
          <w:rFonts w:ascii="Century Gothic" w:hAnsi="Century Gothic"/>
        </w:rPr>
        <w:t>zero point</w:t>
      </w:r>
      <w:proofErr w:type="gramEnd"/>
      <w:r>
        <w:rPr>
          <w:rFonts w:ascii="Century Gothic" w:hAnsi="Century Gothic"/>
        </w:rPr>
        <w:t xml:space="preserve"> clamping system, this makes the best use of the machine space on small machine tools. "Our modular system offers users maximum flexibility and helps them minimize their setup times," sums up Markus </w:t>
      </w:r>
      <w:proofErr w:type="spellStart"/>
      <w:r>
        <w:rPr>
          <w:rFonts w:ascii="Century Gothic" w:hAnsi="Century Gothic"/>
        </w:rPr>
        <w:t>Michelberger</w:t>
      </w:r>
      <w:proofErr w:type="spellEnd"/>
      <w:r>
        <w:rPr>
          <w:rFonts w:ascii="Century Gothic" w:hAnsi="Century Gothic"/>
        </w:rPr>
        <w:t>, Sales Manager for Clamping Technology at Schunk. "We are delighted to be demonstrating our expertise at METAV 2022.”</w:t>
      </w:r>
    </w:p>
    <w:p w14:paraId="6C882FD3" w14:textId="77777777" w:rsidR="00DB64CD" w:rsidRPr="00CB3A39" w:rsidRDefault="00DB64CD" w:rsidP="00DB64CD">
      <w:pPr>
        <w:spacing w:line="360" w:lineRule="auto"/>
        <w:ind w:right="848"/>
        <w:rPr>
          <w:rFonts w:ascii="Century Gothic" w:hAnsi="Century Gothic" w:cs="Calibri"/>
          <w:i/>
          <w:iCs/>
        </w:rPr>
      </w:pPr>
      <w:r w:rsidRPr="00FB3598">
        <w:rPr>
          <w:rFonts w:ascii="Century Gothic" w:hAnsi="Century Gothic"/>
          <w:i/>
        </w:rPr>
        <w:t>(Around 8,300 characters including blanks)</w:t>
      </w:r>
    </w:p>
    <w:p w14:paraId="3F9F98E7" w14:textId="77777777" w:rsidR="00DB64CD" w:rsidRPr="00765A95" w:rsidRDefault="00DB64CD" w:rsidP="00DB64CD">
      <w:pPr>
        <w:spacing w:line="360" w:lineRule="auto"/>
        <w:ind w:right="848"/>
        <w:rPr>
          <w:rFonts w:ascii="Century Gothic" w:hAnsi="Century Gothic" w:cs="Calibri"/>
          <w:i/>
          <w:iCs/>
        </w:rPr>
      </w:pPr>
      <w:r>
        <w:rPr>
          <w:rFonts w:ascii="Century Gothic" w:hAnsi="Century Gothic"/>
          <w:i/>
        </w:rPr>
        <w:t xml:space="preserve">Created by </w:t>
      </w:r>
      <w:proofErr w:type="spellStart"/>
      <w:r>
        <w:rPr>
          <w:rFonts w:ascii="Century Gothic" w:hAnsi="Century Gothic"/>
          <w:i/>
        </w:rPr>
        <w:t>daxTR</w:t>
      </w:r>
      <w:proofErr w:type="spellEnd"/>
      <w:r>
        <w:rPr>
          <w:rFonts w:ascii="Century Gothic" w:hAnsi="Century Gothic"/>
          <w:i/>
        </w:rPr>
        <w:t xml:space="preserve"> - Technik + </w:t>
      </w:r>
      <w:proofErr w:type="spellStart"/>
      <w:r>
        <w:rPr>
          <w:rFonts w:ascii="Century Gothic" w:hAnsi="Century Gothic"/>
          <w:i/>
        </w:rPr>
        <w:t>Redaktion</w:t>
      </w:r>
      <w:proofErr w:type="spellEnd"/>
      <w:r>
        <w:rPr>
          <w:rFonts w:ascii="Century Gothic" w:hAnsi="Century Gothic"/>
          <w:i/>
        </w:rPr>
        <w:t xml:space="preserve">, </w:t>
      </w:r>
      <w:proofErr w:type="spellStart"/>
      <w:r>
        <w:rPr>
          <w:rFonts w:ascii="Century Gothic" w:hAnsi="Century Gothic"/>
          <w:i/>
        </w:rPr>
        <w:t>Wermelskirchen</w:t>
      </w:r>
      <w:proofErr w:type="spellEnd"/>
    </w:p>
    <w:p w14:paraId="68B9BB72" w14:textId="77777777" w:rsidR="00DB64CD" w:rsidRPr="00704AFB" w:rsidRDefault="00DB64CD" w:rsidP="00DB64CD">
      <w:pPr>
        <w:spacing w:line="360" w:lineRule="auto"/>
        <w:ind w:right="848"/>
        <w:rPr>
          <w:rFonts w:ascii="Century Gothic" w:hAnsi="Century Gothic" w:cs="Calibri"/>
        </w:rPr>
      </w:pPr>
    </w:p>
    <w:p w14:paraId="45084D23" w14:textId="5E35F9EB" w:rsidR="00DB64CD" w:rsidRPr="00735D56" w:rsidRDefault="00DB64CD" w:rsidP="00735D56">
      <w:pPr>
        <w:tabs>
          <w:tab w:val="left" w:pos="1272"/>
        </w:tabs>
        <w:spacing w:line="360" w:lineRule="auto"/>
        <w:ind w:right="848"/>
        <w:rPr>
          <w:rFonts w:ascii="Century Gothic" w:hAnsi="Century Gothic" w:cs="Calibri"/>
          <w:sz w:val="28"/>
          <w:szCs w:val="28"/>
        </w:rPr>
      </w:pPr>
      <w:r w:rsidRPr="00FB3598">
        <w:rPr>
          <w:rFonts w:ascii="Century Gothic" w:hAnsi="Century Gothic"/>
          <w:sz w:val="28"/>
        </w:rPr>
        <w:t>((I</w:t>
      </w:r>
      <w:r w:rsidRPr="00735D56">
        <w:rPr>
          <w:rFonts w:ascii="Century Gothic" w:hAnsi="Century Gothic"/>
          <w:sz w:val="28"/>
        </w:rPr>
        <w:t>NFO BOX))</w:t>
      </w:r>
    </w:p>
    <w:p w14:paraId="6A841A05" w14:textId="77777777" w:rsidR="00DB64CD" w:rsidRPr="00735D56" w:rsidRDefault="00DB64CD" w:rsidP="00735D56">
      <w:pPr>
        <w:spacing w:before="480" w:after="0" w:line="360" w:lineRule="auto"/>
        <w:ind w:right="848"/>
        <w:rPr>
          <w:rFonts w:ascii="Century Gothic" w:hAnsi="Century Gothic"/>
          <w:b/>
        </w:rPr>
      </w:pPr>
      <w:r w:rsidRPr="00735D56">
        <w:rPr>
          <w:rFonts w:ascii="Century Gothic" w:hAnsi="Century Gothic"/>
          <w:b/>
        </w:rPr>
        <w:t>Faster setup</w:t>
      </w:r>
    </w:p>
    <w:p w14:paraId="68E717A4" w14:textId="77777777" w:rsidR="00DB64CD" w:rsidRPr="00735D56" w:rsidRDefault="00DB64CD" w:rsidP="00DB64CD">
      <w:pPr>
        <w:spacing w:line="360" w:lineRule="auto"/>
        <w:ind w:right="848"/>
        <w:outlineLvl w:val="4"/>
        <w:rPr>
          <w:rFonts w:ascii="Century Gothic" w:hAnsi="Century Gothic" w:cs="Calibri"/>
        </w:rPr>
      </w:pPr>
      <w:r w:rsidRPr="00735D56">
        <w:rPr>
          <w:rFonts w:ascii="Century Gothic" w:hAnsi="Century Gothic"/>
        </w:rPr>
        <w:t>Non-productive time also plays an important role in medical technology. Tool shrink fit and presetting devices can represent ideal solutions for small, complex turned parts, such as those required in dental prosthetics. This considerably speeds up the time required for setting up sliding headstock automatic lathes – leaving more time for machining.</w:t>
      </w:r>
    </w:p>
    <w:p w14:paraId="2D31EA4A" w14:textId="77777777" w:rsidR="00DB64CD" w:rsidRPr="00735D56" w:rsidRDefault="00DB64CD" w:rsidP="00DB64CD">
      <w:pPr>
        <w:pStyle w:val="berschrift1"/>
        <w:rPr>
          <w:rStyle w:val="Hervorhebung"/>
          <w:rFonts w:ascii="Century Gothic" w:hAnsi="Century Gothic"/>
          <w:sz w:val="22"/>
          <w:szCs w:val="18"/>
        </w:rPr>
      </w:pPr>
      <w:r w:rsidRPr="00735D56">
        <w:rPr>
          <w:rStyle w:val="Hervorhebung"/>
          <w:rFonts w:ascii="Century Gothic" w:hAnsi="Century Gothic"/>
          <w:sz w:val="22"/>
        </w:rPr>
        <w:t>Contact persons:</w:t>
      </w:r>
    </w:p>
    <w:p w14:paraId="6EF5D652" w14:textId="77777777" w:rsidR="00DB64CD" w:rsidRPr="00735D56" w:rsidRDefault="00DB64CD" w:rsidP="00DB64CD">
      <w:pPr>
        <w:pStyle w:val="KeinLeerraum"/>
        <w:rPr>
          <w:rStyle w:val="Hervorhebung"/>
          <w:rFonts w:ascii="Century Gothic" w:hAnsi="Century Gothic"/>
          <w:b w:val="0"/>
          <w:bCs w:val="0"/>
          <w:sz w:val="20"/>
          <w:szCs w:val="20"/>
        </w:rPr>
      </w:pPr>
      <w:r w:rsidRPr="00735D56">
        <w:rPr>
          <w:rStyle w:val="Hervorhebung"/>
          <w:rFonts w:ascii="Century Gothic" w:hAnsi="Century Gothic"/>
          <w:sz w:val="20"/>
        </w:rPr>
        <w:t>VDW (</w:t>
      </w:r>
      <w:r w:rsidRPr="00735D56">
        <w:rPr>
          <w:rFonts w:ascii="Century Gothic" w:hAnsi="Century Gothic"/>
          <w:b/>
          <w:sz w:val="20"/>
        </w:rPr>
        <w:t>German Machine Tool Builders' Association</w:t>
      </w:r>
      <w:r w:rsidRPr="00735D56">
        <w:rPr>
          <w:rStyle w:val="Hervorhebung"/>
          <w:rFonts w:ascii="Century Gothic" w:hAnsi="Century Gothic"/>
          <w:sz w:val="20"/>
        </w:rPr>
        <w:t>)</w:t>
      </w:r>
    </w:p>
    <w:p w14:paraId="682C05E4" w14:textId="77777777" w:rsidR="00DB64CD" w:rsidRPr="00735D56" w:rsidRDefault="00DB64CD" w:rsidP="00DB64CD">
      <w:pPr>
        <w:pStyle w:val="KeinLeerraum"/>
        <w:rPr>
          <w:rFonts w:ascii="Century Gothic" w:hAnsi="Century Gothic"/>
          <w:sz w:val="20"/>
          <w:szCs w:val="20"/>
        </w:rPr>
      </w:pPr>
      <w:r w:rsidRPr="00735D56">
        <w:rPr>
          <w:rFonts w:ascii="Century Gothic" w:hAnsi="Century Gothic"/>
          <w:sz w:val="20"/>
        </w:rPr>
        <w:t>Gerda Kneifel</w:t>
      </w:r>
    </w:p>
    <w:p w14:paraId="7BEAF0A3" w14:textId="77777777" w:rsidR="00DB64CD" w:rsidRPr="00735D56" w:rsidRDefault="00DB64CD" w:rsidP="00DB64CD">
      <w:pPr>
        <w:pStyle w:val="KeinLeerraum"/>
        <w:rPr>
          <w:rFonts w:ascii="Century Gothic" w:hAnsi="Century Gothic"/>
          <w:sz w:val="20"/>
          <w:szCs w:val="20"/>
        </w:rPr>
      </w:pPr>
      <w:r w:rsidRPr="00735D56">
        <w:rPr>
          <w:rFonts w:ascii="Century Gothic" w:hAnsi="Century Gothic"/>
          <w:sz w:val="20"/>
        </w:rPr>
        <w:t>Press and Public Relations</w:t>
      </w:r>
    </w:p>
    <w:p w14:paraId="7F1EA43B" w14:textId="77777777" w:rsidR="00DB64CD" w:rsidRPr="00735D56" w:rsidRDefault="00DB64CD" w:rsidP="00DB64CD">
      <w:pPr>
        <w:pStyle w:val="KeinLeerraum"/>
        <w:rPr>
          <w:rFonts w:ascii="Century Gothic" w:hAnsi="Century Gothic"/>
          <w:sz w:val="20"/>
          <w:szCs w:val="20"/>
          <w:lang w:val="de-DE"/>
        </w:rPr>
      </w:pPr>
      <w:r w:rsidRPr="00735D56">
        <w:rPr>
          <w:rFonts w:ascii="Century Gothic" w:hAnsi="Century Gothic"/>
          <w:sz w:val="20"/>
          <w:lang w:val="de-DE"/>
        </w:rPr>
        <w:t>Lyoner Str. 18</w:t>
      </w:r>
    </w:p>
    <w:p w14:paraId="558F77EC" w14:textId="77777777" w:rsidR="00DB64CD" w:rsidRPr="00735D56" w:rsidRDefault="00DB64CD" w:rsidP="00DB64CD">
      <w:pPr>
        <w:pStyle w:val="KeinLeerraum"/>
        <w:rPr>
          <w:rFonts w:ascii="Century Gothic" w:hAnsi="Century Gothic"/>
          <w:sz w:val="20"/>
          <w:szCs w:val="20"/>
          <w:lang w:val="de-DE"/>
        </w:rPr>
      </w:pPr>
      <w:r w:rsidRPr="00735D56">
        <w:rPr>
          <w:rFonts w:ascii="Century Gothic" w:hAnsi="Century Gothic"/>
          <w:sz w:val="20"/>
          <w:lang w:val="de-DE"/>
        </w:rPr>
        <w:t>60528 Frankfurt am Main</w:t>
      </w:r>
    </w:p>
    <w:p w14:paraId="7BF888C0" w14:textId="77777777" w:rsidR="00DB64CD" w:rsidRPr="00735D56" w:rsidRDefault="00DB64CD" w:rsidP="00DB64CD">
      <w:pPr>
        <w:pStyle w:val="KeinLeerraum"/>
        <w:rPr>
          <w:rFonts w:ascii="Century Gothic" w:hAnsi="Century Gothic"/>
          <w:sz w:val="20"/>
          <w:szCs w:val="20"/>
          <w:lang w:val="de-DE"/>
        </w:rPr>
      </w:pPr>
      <w:r w:rsidRPr="00735D56">
        <w:rPr>
          <w:rFonts w:ascii="Century Gothic" w:hAnsi="Century Gothic"/>
          <w:sz w:val="20"/>
          <w:lang w:val="de-DE"/>
        </w:rPr>
        <w:t>Germany</w:t>
      </w:r>
    </w:p>
    <w:p w14:paraId="08A31CCC" w14:textId="77777777" w:rsidR="00DB64CD" w:rsidRPr="00735D56" w:rsidRDefault="00DB64CD" w:rsidP="00DB64CD">
      <w:pPr>
        <w:pStyle w:val="KeinLeerraum"/>
        <w:rPr>
          <w:rFonts w:ascii="Century Gothic" w:hAnsi="Century Gothic"/>
          <w:sz w:val="20"/>
          <w:szCs w:val="20"/>
          <w:lang w:val="de-DE"/>
        </w:rPr>
      </w:pPr>
      <w:r w:rsidRPr="00735D56">
        <w:rPr>
          <w:rFonts w:ascii="Century Gothic" w:hAnsi="Century Gothic"/>
          <w:sz w:val="20"/>
          <w:lang w:val="de-DE"/>
        </w:rPr>
        <w:t>g.kneifel@vdw.de</w:t>
      </w:r>
    </w:p>
    <w:p w14:paraId="74947913" w14:textId="77777777" w:rsidR="00DB64CD" w:rsidRPr="00735D56" w:rsidRDefault="00DB64CD" w:rsidP="00DB64CD">
      <w:pPr>
        <w:pStyle w:val="KeinLeerraum"/>
        <w:rPr>
          <w:rFonts w:ascii="Century Gothic" w:hAnsi="Century Gothic"/>
          <w:sz w:val="20"/>
          <w:szCs w:val="20"/>
          <w:lang w:val="de-DE"/>
        </w:rPr>
      </w:pPr>
      <w:r w:rsidRPr="00735D56">
        <w:rPr>
          <w:rFonts w:ascii="Century Gothic" w:hAnsi="Century Gothic"/>
          <w:sz w:val="20"/>
          <w:lang w:val="de-DE"/>
        </w:rPr>
        <w:t>Tel. +49 69 756081-32</w:t>
      </w:r>
    </w:p>
    <w:p w14:paraId="7EF5CC3A" w14:textId="77777777" w:rsidR="00DB64CD" w:rsidRPr="00735D56" w:rsidRDefault="00DB64CD" w:rsidP="00DB64CD">
      <w:pPr>
        <w:pStyle w:val="KeinLeerraum"/>
        <w:rPr>
          <w:rFonts w:ascii="Century Gothic" w:hAnsi="Century Gothic"/>
          <w:sz w:val="20"/>
          <w:szCs w:val="20"/>
          <w:lang w:val="de-DE"/>
        </w:rPr>
      </w:pPr>
      <w:r w:rsidRPr="00735D56">
        <w:rPr>
          <w:rFonts w:ascii="Century Gothic" w:hAnsi="Century Gothic"/>
          <w:sz w:val="20"/>
          <w:lang w:val="de-DE"/>
        </w:rPr>
        <w:t>www.vdw.de</w:t>
      </w:r>
    </w:p>
    <w:p w14:paraId="36A8D6DD" w14:textId="77777777" w:rsidR="00DB64CD" w:rsidRPr="00735D56" w:rsidRDefault="00DB64CD" w:rsidP="00DB64CD">
      <w:pPr>
        <w:pStyle w:val="KeinLeerraum"/>
        <w:rPr>
          <w:rFonts w:ascii="Century Gothic" w:hAnsi="Century Gothic"/>
          <w:sz w:val="20"/>
          <w:szCs w:val="20"/>
          <w:lang w:val="de-DE"/>
        </w:rPr>
      </w:pPr>
    </w:p>
    <w:p w14:paraId="0647B7A0" w14:textId="77777777" w:rsidR="00DB64CD" w:rsidRPr="00735D56" w:rsidRDefault="00DB64CD" w:rsidP="00DB64CD">
      <w:pPr>
        <w:pStyle w:val="KeinLeerraum"/>
        <w:rPr>
          <w:rFonts w:ascii="Century Gothic" w:hAnsi="Century Gothic"/>
          <w:b/>
          <w:sz w:val="20"/>
          <w:szCs w:val="20"/>
          <w:lang w:val="de-DE"/>
        </w:rPr>
      </w:pPr>
      <w:r w:rsidRPr="00735D56">
        <w:rPr>
          <w:rFonts w:ascii="Century Gothic" w:hAnsi="Century Gothic"/>
          <w:b/>
          <w:sz w:val="20"/>
          <w:lang w:val="de-DE"/>
        </w:rPr>
        <w:t>H.-D. Schunk GmbH &amp; Co. Spanntechnik KG</w:t>
      </w:r>
    </w:p>
    <w:p w14:paraId="085C38B7" w14:textId="77777777" w:rsidR="00DB64CD" w:rsidRPr="00735D56" w:rsidRDefault="00DB64CD" w:rsidP="00DB64CD">
      <w:pPr>
        <w:pStyle w:val="KeinLeerraum"/>
        <w:rPr>
          <w:rFonts w:ascii="Century Gothic" w:hAnsi="Century Gothic"/>
          <w:sz w:val="20"/>
          <w:szCs w:val="20"/>
        </w:rPr>
      </w:pPr>
      <w:r w:rsidRPr="00735D56">
        <w:rPr>
          <w:rFonts w:ascii="Century Gothic" w:hAnsi="Century Gothic"/>
          <w:sz w:val="20"/>
        </w:rPr>
        <w:t xml:space="preserve">Markus </w:t>
      </w:r>
      <w:proofErr w:type="spellStart"/>
      <w:r w:rsidRPr="00735D56">
        <w:rPr>
          <w:rFonts w:ascii="Century Gothic" w:hAnsi="Century Gothic"/>
          <w:sz w:val="20"/>
        </w:rPr>
        <w:t>Michelberger</w:t>
      </w:r>
      <w:proofErr w:type="spellEnd"/>
    </w:p>
    <w:p w14:paraId="54F871D0" w14:textId="77777777" w:rsidR="00DB64CD" w:rsidRPr="00735D56" w:rsidRDefault="00DB64CD" w:rsidP="00DB64CD">
      <w:pPr>
        <w:pStyle w:val="KeinLeerraum"/>
        <w:rPr>
          <w:rFonts w:ascii="Century Gothic" w:hAnsi="Century Gothic"/>
          <w:sz w:val="20"/>
          <w:szCs w:val="20"/>
        </w:rPr>
      </w:pPr>
      <w:r w:rsidRPr="00735D56">
        <w:rPr>
          <w:rFonts w:ascii="Century Gothic" w:hAnsi="Century Gothic"/>
          <w:sz w:val="20"/>
        </w:rPr>
        <w:t>Head of Sales Clamping Technology</w:t>
      </w:r>
    </w:p>
    <w:p w14:paraId="5A330E47" w14:textId="77777777" w:rsidR="00DB64CD" w:rsidRPr="00735D56" w:rsidRDefault="00DB64CD" w:rsidP="00DB64CD">
      <w:pPr>
        <w:pStyle w:val="KeinLeerraum"/>
        <w:rPr>
          <w:rFonts w:ascii="Century Gothic" w:hAnsi="Century Gothic"/>
          <w:sz w:val="20"/>
          <w:szCs w:val="20"/>
          <w:lang w:val="de-DE"/>
        </w:rPr>
      </w:pPr>
      <w:r w:rsidRPr="00735D56">
        <w:rPr>
          <w:rFonts w:ascii="Century Gothic" w:hAnsi="Century Gothic"/>
          <w:sz w:val="20"/>
          <w:lang w:val="de-DE"/>
        </w:rPr>
        <w:t>Lothringer Str. 23</w:t>
      </w:r>
    </w:p>
    <w:p w14:paraId="73B7B233" w14:textId="77777777" w:rsidR="00DB64CD" w:rsidRPr="00735D56" w:rsidRDefault="00DB64CD" w:rsidP="00DB64CD">
      <w:pPr>
        <w:pStyle w:val="KeinLeerraum"/>
        <w:rPr>
          <w:rFonts w:ascii="Century Gothic" w:hAnsi="Century Gothic"/>
          <w:sz w:val="20"/>
          <w:szCs w:val="20"/>
          <w:lang w:val="de-DE"/>
        </w:rPr>
      </w:pPr>
      <w:r w:rsidRPr="00735D56">
        <w:rPr>
          <w:rFonts w:ascii="Century Gothic" w:hAnsi="Century Gothic"/>
          <w:sz w:val="20"/>
          <w:lang w:val="de-DE"/>
        </w:rPr>
        <w:t>88512 Mengen</w:t>
      </w:r>
    </w:p>
    <w:p w14:paraId="693C4AC2" w14:textId="77777777" w:rsidR="00DB64CD" w:rsidRPr="00735D56" w:rsidRDefault="00DB64CD" w:rsidP="00DB64CD">
      <w:pPr>
        <w:pStyle w:val="KeinLeerraum"/>
        <w:rPr>
          <w:rFonts w:ascii="Century Gothic" w:hAnsi="Century Gothic"/>
          <w:sz w:val="20"/>
          <w:szCs w:val="20"/>
          <w:lang w:val="de-DE"/>
        </w:rPr>
      </w:pPr>
      <w:r w:rsidRPr="00735D56">
        <w:rPr>
          <w:rFonts w:ascii="Century Gothic" w:hAnsi="Century Gothic"/>
          <w:sz w:val="20"/>
          <w:lang w:val="de-DE"/>
        </w:rPr>
        <w:t>Germany</w:t>
      </w:r>
    </w:p>
    <w:p w14:paraId="490CD49C" w14:textId="77777777" w:rsidR="00DB64CD" w:rsidRPr="00735D56" w:rsidRDefault="00DB64CD" w:rsidP="00DB64CD">
      <w:pPr>
        <w:pStyle w:val="KeinLeerraum"/>
        <w:rPr>
          <w:rFonts w:ascii="Century Gothic" w:hAnsi="Century Gothic"/>
          <w:sz w:val="20"/>
          <w:szCs w:val="20"/>
          <w:lang w:val="de-DE"/>
        </w:rPr>
      </w:pPr>
      <w:r w:rsidRPr="00735D56">
        <w:rPr>
          <w:rFonts w:ascii="Century Gothic" w:hAnsi="Century Gothic"/>
          <w:sz w:val="20"/>
          <w:lang w:val="de-DE"/>
        </w:rPr>
        <w:t>markus.michelberger@de.schunk.com</w:t>
      </w:r>
    </w:p>
    <w:p w14:paraId="0C45403D" w14:textId="77777777" w:rsidR="00DB64CD" w:rsidRPr="00735D56" w:rsidRDefault="00DB64CD" w:rsidP="00DB64CD">
      <w:pPr>
        <w:pStyle w:val="KeinLeerraum"/>
        <w:rPr>
          <w:rFonts w:ascii="Century Gothic" w:hAnsi="Century Gothic"/>
          <w:sz w:val="20"/>
          <w:szCs w:val="20"/>
          <w:lang w:val="de-DE"/>
        </w:rPr>
      </w:pPr>
      <w:r w:rsidRPr="00735D56">
        <w:rPr>
          <w:rFonts w:ascii="Century Gothic" w:hAnsi="Century Gothic"/>
          <w:sz w:val="20"/>
          <w:lang w:val="de-DE"/>
        </w:rPr>
        <w:t>Tel. +49 7572 7614-1034</w:t>
      </w:r>
    </w:p>
    <w:p w14:paraId="57BE1649" w14:textId="77777777" w:rsidR="00DB64CD" w:rsidRPr="00735D56" w:rsidRDefault="00DB64CD" w:rsidP="00DB64CD">
      <w:pPr>
        <w:pStyle w:val="KeinLeerraum"/>
        <w:rPr>
          <w:rFonts w:ascii="Century Gothic" w:hAnsi="Century Gothic"/>
          <w:sz w:val="20"/>
          <w:szCs w:val="20"/>
          <w:lang w:val="de-DE"/>
        </w:rPr>
      </w:pPr>
      <w:r w:rsidRPr="00735D56">
        <w:rPr>
          <w:rFonts w:ascii="Century Gothic" w:hAnsi="Century Gothic"/>
          <w:sz w:val="20"/>
          <w:lang w:val="de-DE"/>
        </w:rPr>
        <w:t>www.schunk.com</w:t>
      </w:r>
    </w:p>
    <w:p w14:paraId="3269DC37" w14:textId="77777777" w:rsidR="00DB64CD" w:rsidRPr="00735D56" w:rsidRDefault="00DB64CD" w:rsidP="00DB64CD">
      <w:pPr>
        <w:pStyle w:val="KeinLeerraum"/>
        <w:rPr>
          <w:rFonts w:ascii="Century Gothic" w:hAnsi="Century Gothic"/>
          <w:sz w:val="20"/>
          <w:szCs w:val="20"/>
          <w:lang w:val="de-DE"/>
        </w:rPr>
      </w:pPr>
    </w:p>
    <w:p w14:paraId="223200D3" w14:textId="77777777" w:rsidR="00DB64CD" w:rsidRPr="00735D56" w:rsidRDefault="00DB64CD" w:rsidP="00DB64CD">
      <w:pPr>
        <w:pStyle w:val="KeinLeerraum"/>
        <w:rPr>
          <w:rFonts w:ascii="Century Gothic" w:hAnsi="Century Gothic"/>
          <w:b/>
          <w:sz w:val="20"/>
          <w:szCs w:val="20"/>
          <w:lang w:val="de-DE"/>
        </w:rPr>
      </w:pPr>
      <w:proofErr w:type="spellStart"/>
      <w:r w:rsidRPr="00735D56">
        <w:rPr>
          <w:rFonts w:ascii="Century Gothic" w:hAnsi="Century Gothic"/>
          <w:b/>
          <w:sz w:val="20"/>
          <w:lang w:val="de-DE"/>
        </w:rPr>
        <w:t>Haimer</w:t>
      </w:r>
      <w:proofErr w:type="spellEnd"/>
      <w:r w:rsidRPr="00735D56">
        <w:rPr>
          <w:rFonts w:ascii="Century Gothic" w:hAnsi="Century Gothic"/>
          <w:b/>
          <w:sz w:val="20"/>
          <w:lang w:val="de-DE"/>
        </w:rPr>
        <w:t xml:space="preserve"> GmbH</w:t>
      </w:r>
    </w:p>
    <w:p w14:paraId="73566622" w14:textId="77777777" w:rsidR="00DB64CD" w:rsidRPr="00735D56" w:rsidRDefault="00DB64CD" w:rsidP="00DB64CD">
      <w:pPr>
        <w:pStyle w:val="KeinLeerraum"/>
        <w:rPr>
          <w:rFonts w:ascii="Century Gothic" w:hAnsi="Century Gothic"/>
          <w:sz w:val="20"/>
          <w:szCs w:val="20"/>
          <w:lang w:val="de-DE"/>
        </w:rPr>
      </w:pPr>
      <w:r w:rsidRPr="00735D56">
        <w:rPr>
          <w:rFonts w:ascii="Century Gothic" w:hAnsi="Century Gothic"/>
          <w:sz w:val="20"/>
          <w:lang w:val="de-DE"/>
        </w:rPr>
        <w:t>Tobias Völker</w:t>
      </w:r>
    </w:p>
    <w:p w14:paraId="54990B21" w14:textId="77777777" w:rsidR="00DB64CD" w:rsidRPr="00735D56" w:rsidRDefault="00DB64CD" w:rsidP="00DB64CD">
      <w:pPr>
        <w:pStyle w:val="KeinLeerraum"/>
        <w:rPr>
          <w:rFonts w:ascii="Century Gothic" w:hAnsi="Century Gothic"/>
          <w:sz w:val="20"/>
          <w:szCs w:val="20"/>
        </w:rPr>
      </w:pPr>
      <w:r w:rsidRPr="00735D56">
        <w:rPr>
          <w:rFonts w:ascii="Century Gothic" w:hAnsi="Century Gothic"/>
          <w:sz w:val="20"/>
        </w:rPr>
        <w:t>Head of Marketing</w:t>
      </w:r>
    </w:p>
    <w:p w14:paraId="0E4CD6AB" w14:textId="77777777" w:rsidR="00DB64CD" w:rsidRPr="00735D56" w:rsidRDefault="00DB64CD" w:rsidP="00DB64CD">
      <w:pPr>
        <w:pStyle w:val="KeinLeerraum"/>
        <w:rPr>
          <w:rFonts w:ascii="Century Gothic" w:hAnsi="Century Gothic"/>
          <w:sz w:val="20"/>
          <w:szCs w:val="20"/>
        </w:rPr>
      </w:pPr>
      <w:proofErr w:type="spellStart"/>
      <w:r w:rsidRPr="00735D56">
        <w:rPr>
          <w:rFonts w:ascii="Century Gothic" w:hAnsi="Century Gothic"/>
          <w:sz w:val="20"/>
        </w:rPr>
        <w:t>Weiherstr</w:t>
      </w:r>
      <w:proofErr w:type="spellEnd"/>
      <w:r w:rsidRPr="00735D56">
        <w:rPr>
          <w:rFonts w:ascii="Century Gothic" w:hAnsi="Century Gothic"/>
          <w:sz w:val="20"/>
        </w:rPr>
        <w:t>. 21</w:t>
      </w:r>
    </w:p>
    <w:p w14:paraId="34D42441" w14:textId="77777777" w:rsidR="00DB64CD" w:rsidRPr="00735D56" w:rsidRDefault="00DB64CD" w:rsidP="00DB64CD">
      <w:pPr>
        <w:pStyle w:val="KeinLeerraum"/>
        <w:rPr>
          <w:rFonts w:ascii="Century Gothic" w:hAnsi="Century Gothic"/>
          <w:sz w:val="20"/>
          <w:szCs w:val="20"/>
        </w:rPr>
      </w:pPr>
      <w:r w:rsidRPr="00735D56">
        <w:rPr>
          <w:rFonts w:ascii="Century Gothic" w:hAnsi="Century Gothic"/>
          <w:sz w:val="20"/>
        </w:rPr>
        <w:t xml:space="preserve">86568 </w:t>
      </w:r>
      <w:proofErr w:type="spellStart"/>
      <w:r w:rsidRPr="00735D56">
        <w:rPr>
          <w:rFonts w:ascii="Century Gothic" w:hAnsi="Century Gothic"/>
          <w:sz w:val="20"/>
        </w:rPr>
        <w:t>Igenhausen</w:t>
      </w:r>
      <w:proofErr w:type="spellEnd"/>
    </w:p>
    <w:p w14:paraId="497FAC0D" w14:textId="77777777" w:rsidR="00DB64CD" w:rsidRPr="00735D56" w:rsidRDefault="00DB64CD" w:rsidP="00DB64CD">
      <w:pPr>
        <w:pStyle w:val="KeinLeerraum"/>
        <w:rPr>
          <w:rFonts w:ascii="Century Gothic" w:hAnsi="Century Gothic"/>
          <w:sz w:val="20"/>
          <w:szCs w:val="20"/>
        </w:rPr>
      </w:pPr>
      <w:r w:rsidRPr="00735D56">
        <w:rPr>
          <w:rFonts w:ascii="Century Gothic" w:hAnsi="Century Gothic"/>
          <w:sz w:val="20"/>
        </w:rPr>
        <w:t>Germany</w:t>
      </w:r>
    </w:p>
    <w:p w14:paraId="41F851C7" w14:textId="77777777" w:rsidR="00DB64CD" w:rsidRPr="00735D56" w:rsidRDefault="00DB64CD" w:rsidP="00DB64CD">
      <w:pPr>
        <w:pStyle w:val="KeinLeerraum"/>
        <w:rPr>
          <w:rFonts w:ascii="Century Gothic" w:hAnsi="Century Gothic"/>
          <w:sz w:val="20"/>
          <w:szCs w:val="20"/>
        </w:rPr>
      </w:pPr>
      <w:r w:rsidRPr="00735D56">
        <w:rPr>
          <w:rFonts w:ascii="Century Gothic" w:hAnsi="Century Gothic"/>
          <w:sz w:val="20"/>
        </w:rPr>
        <w:t>tobias.voelker@haimer.de</w:t>
      </w:r>
    </w:p>
    <w:p w14:paraId="6E661E13" w14:textId="77777777" w:rsidR="00DB64CD" w:rsidRPr="00735D56" w:rsidRDefault="00DB64CD" w:rsidP="00DB64CD">
      <w:pPr>
        <w:pStyle w:val="KeinLeerraum"/>
        <w:rPr>
          <w:rFonts w:ascii="Century Gothic" w:hAnsi="Century Gothic"/>
          <w:sz w:val="20"/>
          <w:szCs w:val="20"/>
        </w:rPr>
      </w:pPr>
      <w:r w:rsidRPr="00735D56">
        <w:rPr>
          <w:rFonts w:ascii="Century Gothic" w:hAnsi="Century Gothic"/>
          <w:sz w:val="20"/>
        </w:rPr>
        <w:t>Tel. +49 8257 9988-0</w:t>
      </w:r>
    </w:p>
    <w:p w14:paraId="5E9CB67D" w14:textId="77777777" w:rsidR="00DB64CD" w:rsidRPr="00735D56" w:rsidRDefault="00DB64CD" w:rsidP="00DB64CD">
      <w:pPr>
        <w:pStyle w:val="KeinLeerraum"/>
        <w:rPr>
          <w:rFonts w:ascii="Century Gothic" w:hAnsi="Century Gothic"/>
          <w:sz w:val="20"/>
          <w:szCs w:val="20"/>
        </w:rPr>
      </w:pPr>
      <w:r w:rsidRPr="00735D56">
        <w:rPr>
          <w:rFonts w:ascii="Century Gothic" w:hAnsi="Century Gothic"/>
          <w:sz w:val="20"/>
        </w:rPr>
        <w:t>www.haimer.com</w:t>
      </w:r>
    </w:p>
    <w:p w14:paraId="3D11AF5A" w14:textId="77777777" w:rsidR="00DB64CD" w:rsidRPr="00735D56" w:rsidRDefault="00DB64CD" w:rsidP="00DB64CD">
      <w:pPr>
        <w:pStyle w:val="KeinLeerraum"/>
        <w:rPr>
          <w:rFonts w:ascii="Century Gothic" w:hAnsi="Century Gothic"/>
          <w:sz w:val="20"/>
          <w:szCs w:val="20"/>
          <w:lang w:val="en-GB"/>
        </w:rPr>
      </w:pPr>
    </w:p>
    <w:p w14:paraId="6A80F6A5" w14:textId="77777777" w:rsidR="00DB64CD" w:rsidRPr="00735D56" w:rsidRDefault="00DB64CD" w:rsidP="00DB64CD">
      <w:pPr>
        <w:pStyle w:val="KeinLeerraum"/>
        <w:rPr>
          <w:rFonts w:ascii="Century Gothic" w:hAnsi="Century Gothic"/>
          <w:b/>
          <w:sz w:val="20"/>
          <w:szCs w:val="20"/>
        </w:rPr>
      </w:pPr>
      <w:proofErr w:type="spellStart"/>
      <w:r w:rsidRPr="00735D56">
        <w:rPr>
          <w:rFonts w:ascii="Century Gothic" w:hAnsi="Century Gothic"/>
          <w:b/>
          <w:sz w:val="20"/>
        </w:rPr>
        <w:t>Hartmetall-Werkzeugfabrik</w:t>
      </w:r>
      <w:proofErr w:type="spellEnd"/>
      <w:r w:rsidRPr="00735D56">
        <w:rPr>
          <w:rFonts w:ascii="Century Gothic" w:hAnsi="Century Gothic"/>
          <w:b/>
          <w:sz w:val="20"/>
        </w:rPr>
        <w:t xml:space="preserve"> Paul Horn GmbH</w:t>
      </w:r>
    </w:p>
    <w:p w14:paraId="708307CF" w14:textId="77777777" w:rsidR="00DB64CD" w:rsidRPr="00735D56" w:rsidRDefault="00DB64CD" w:rsidP="00DB64CD">
      <w:pPr>
        <w:pStyle w:val="KeinLeerraum"/>
        <w:rPr>
          <w:rFonts w:ascii="Century Gothic" w:hAnsi="Century Gothic"/>
          <w:sz w:val="20"/>
          <w:szCs w:val="20"/>
        </w:rPr>
      </w:pPr>
      <w:r w:rsidRPr="00735D56">
        <w:rPr>
          <w:rFonts w:ascii="Century Gothic" w:hAnsi="Century Gothic"/>
          <w:sz w:val="20"/>
        </w:rPr>
        <w:t>Christian Thiele</w:t>
      </w:r>
    </w:p>
    <w:p w14:paraId="6DCF714E" w14:textId="77777777" w:rsidR="00DB64CD" w:rsidRPr="00735D56" w:rsidRDefault="00DB64CD" w:rsidP="00DB64CD">
      <w:pPr>
        <w:pStyle w:val="KeinLeerraum"/>
        <w:rPr>
          <w:rFonts w:ascii="Century Gothic" w:hAnsi="Century Gothic"/>
          <w:sz w:val="20"/>
          <w:szCs w:val="20"/>
        </w:rPr>
      </w:pPr>
      <w:r w:rsidRPr="00735D56">
        <w:rPr>
          <w:rFonts w:ascii="Century Gothic" w:hAnsi="Century Gothic"/>
          <w:sz w:val="20"/>
        </w:rPr>
        <w:t>Communication / Media</w:t>
      </w:r>
    </w:p>
    <w:p w14:paraId="4A3AA6C2" w14:textId="77777777" w:rsidR="00DB64CD" w:rsidRPr="00735D56" w:rsidRDefault="00DB64CD" w:rsidP="00DB64CD">
      <w:pPr>
        <w:pStyle w:val="KeinLeerraum"/>
        <w:rPr>
          <w:rFonts w:ascii="Century Gothic" w:hAnsi="Century Gothic"/>
          <w:sz w:val="20"/>
          <w:szCs w:val="20"/>
        </w:rPr>
      </w:pPr>
      <w:r w:rsidRPr="00735D56">
        <w:rPr>
          <w:rFonts w:ascii="Century Gothic" w:hAnsi="Century Gothic"/>
          <w:sz w:val="20"/>
        </w:rPr>
        <w:t>Horn-Str. 1</w:t>
      </w:r>
    </w:p>
    <w:p w14:paraId="471C5032" w14:textId="77777777" w:rsidR="00DB64CD" w:rsidRPr="00735D56" w:rsidRDefault="00DB64CD" w:rsidP="00DB64CD">
      <w:pPr>
        <w:pStyle w:val="KeinLeerraum"/>
        <w:rPr>
          <w:rFonts w:ascii="Century Gothic" w:hAnsi="Century Gothic"/>
          <w:sz w:val="20"/>
          <w:szCs w:val="20"/>
        </w:rPr>
      </w:pPr>
      <w:r w:rsidRPr="00735D56">
        <w:rPr>
          <w:rFonts w:ascii="Century Gothic" w:hAnsi="Century Gothic"/>
          <w:sz w:val="20"/>
        </w:rPr>
        <w:t>72072 Tübingen</w:t>
      </w:r>
    </w:p>
    <w:p w14:paraId="243D6156" w14:textId="77777777" w:rsidR="00DB64CD" w:rsidRPr="00735D56" w:rsidRDefault="00DB64CD" w:rsidP="00DB64CD">
      <w:pPr>
        <w:pStyle w:val="KeinLeerraum"/>
        <w:rPr>
          <w:rFonts w:ascii="Century Gothic" w:hAnsi="Century Gothic"/>
          <w:sz w:val="20"/>
          <w:szCs w:val="20"/>
        </w:rPr>
      </w:pPr>
      <w:r w:rsidRPr="00735D56">
        <w:rPr>
          <w:rFonts w:ascii="Century Gothic" w:hAnsi="Century Gothic"/>
          <w:sz w:val="20"/>
        </w:rPr>
        <w:t>Germany</w:t>
      </w:r>
    </w:p>
    <w:p w14:paraId="61CBEB8B" w14:textId="77777777" w:rsidR="00DB64CD" w:rsidRPr="00735D56" w:rsidRDefault="00DB64CD" w:rsidP="00DB64CD">
      <w:pPr>
        <w:pStyle w:val="KeinLeerraum"/>
        <w:rPr>
          <w:rFonts w:ascii="Century Gothic" w:hAnsi="Century Gothic"/>
          <w:sz w:val="20"/>
          <w:szCs w:val="20"/>
        </w:rPr>
      </w:pPr>
      <w:r w:rsidRPr="00735D56">
        <w:rPr>
          <w:rFonts w:ascii="Century Gothic" w:hAnsi="Century Gothic"/>
          <w:sz w:val="20"/>
        </w:rPr>
        <w:t>christian.thiele@phorn.de</w:t>
      </w:r>
    </w:p>
    <w:p w14:paraId="67182263" w14:textId="77777777" w:rsidR="00DB64CD" w:rsidRPr="00735D56" w:rsidRDefault="00DB64CD" w:rsidP="00DB64CD">
      <w:pPr>
        <w:pStyle w:val="KeinLeerraum"/>
        <w:rPr>
          <w:rFonts w:ascii="Century Gothic" w:hAnsi="Century Gothic"/>
          <w:sz w:val="20"/>
          <w:szCs w:val="20"/>
        </w:rPr>
      </w:pPr>
      <w:r w:rsidRPr="00735D56">
        <w:rPr>
          <w:rFonts w:ascii="Century Gothic" w:hAnsi="Century Gothic"/>
          <w:sz w:val="20"/>
        </w:rPr>
        <w:t>Tel. +49 7071 7004-1820</w:t>
      </w:r>
    </w:p>
    <w:p w14:paraId="23EC2993" w14:textId="77777777" w:rsidR="00DB64CD" w:rsidRPr="00735D56" w:rsidRDefault="00DB64CD" w:rsidP="00DB64CD">
      <w:pPr>
        <w:pStyle w:val="KeinLeerraum"/>
        <w:rPr>
          <w:rFonts w:ascii="Century Gothic" w:hAnsi="Century Gothic"/>
          <w:sz w:val="20"/>
          <w:szCs w:val="20"/>
        </w:rPr>
      </w:pPr>
      <w:r w:rsidRPr="00735D56">
        <w:rPr>
          <w:rFonts w:ascii="Century Gothic" w:hAnsi="Century Gothic"/>
          <w:sz w:val="20"/>
        </w:rPr>
        <w:t>www.phorn.de</w:t>
      </w:r>
    </w:p>
    <w:p w14:paraId="3603BEAD" w14:textId="77777777" w:rsidR="00DB64CD" w:rsidRPr="00735D56" w:rsidRDefault="00DB64CD" w:rsidP="00DB64CD">
      <w:pPr>
        <w:pStyle w:val="KeinLeerraum"/>
        <w:rPr>
          <w:rFonts w:ascii="Century Gothic" w:hAnsi="Century Gothic"/>
          <w:sz w:val="20"/>
          <w:szCs w:val="20"/>
          <w:lang w:val="en-GB"/>
        </w:rPr>
      </w:pPr>
    </w:p>
    <w:p w14:paraId="48B6B742" w14:textId="77777777" w:rsidR="00DB64CD" w:rsidRPr="00735D56" w:rsidRDefault="00DB64CD" w:rsidP="00DB64CD">
      <w:pPr>
        <w:pStyle w:val="KeinLeerraum"/>
        <w:rPr>
          <w:rFonts w:ascii="Century Gothic" w:hAnsi="Century Gothic"/>
          <w:b/>
          <w:sz w:val="20"/>
          <w:szCs w:val="20"/>
        </w:rPr>
      </w:pPr>
      <w:r w:rsidRPr="00735D56">
        <w:rPr>
          <w:rFonts w:ascii="Century Gothic" w:hAnsi="Century Gothic"/>
          <w:b/>
          <w:sz w:val="20"/>
        </w:rPr>
        <w:t>Institute for Control Engineering of Machine Tools and Manufacturing Units (ISW)</w:t>
      </w:r>
    </w:p>
    <w:p w14:paraId="24A13299" w14:textId="77777777" w:rsidR="00DB64CD" w:rsidRPr="00735D56" w:rsidRDefault="00DB64CD" w:rsidP="00DB64CD">
      <w:pPr>
        <w:pStyle w:val="KeinLeerraum"/>
        <w:rPr>
          <w:rFonts w:ascii="Century Gothic" w:hAnsi="Century Gothic"/>
          <w:sz w:val="20"/>
          <w:szCs w:val="20"/>
          <w:lang w:val="de-DE"/>
        </w:rPr>
      </w:pPr>
      <w:r w:rsidRPr="00735D56">
        <w:rPr>
          <w:rFonts w:ascii="Century Gothic" w:hAnsi="Century Gothic"/>
          <w:sz w:val="20"/>
          <w:lang w:val="de-DE"/>
        </w:rPr>
        <w:t>University of Stuttgart</w:t>
      </w:r>
    </w:p>
    <w:p w14:paraId="571EE655" w14:textId="77777777" w:rsidR="00DB64CD" w:rsidRPr="00735D56" w:rsidRDefault="00DB64CD" w:rsidP="00DB64CD">
      <w:pPr>
        <w:pStyle w:val="KeinLeerraum"/>
        <w:rPr>
          <w:rFonts w:ascii="Century Gothic" w:hAnsi="Century Gothic"/>
          <w:sz w:val="20"/>
          <w:szCs w:val="20"/>
          <w:lang w:val="de-DE"/>
        </w:rPr>
      </w:pPr>
      <w:r w:rsidRPr="00735D56">
        <w:rPr>
          <w:rFonts w:ascii="Century Gothic" w:hAnsi="Century Gothic"/>
          <w:sz w:val="20"/>
          <w:lang w:val="de-DE"/>
        </w:rPr>
        <w:t>Frederik Wulle</w:t>
      </w:r>
    </w:p>
    <w:p w14:paraId="5777210C" w14:textId="77777777" w:rsidR="00DB64CD" w:rsidRPr="00735D56" w:rsidRDefault="00DB64CD" w:rsidP="00DB64CD">
      <w:pPr>
        <w:pStyle w:val="KeinLeerraum"/>
        <w:rPr>
          <w:rFonts w:ascii="Century Gothic" w:hAnsi="Century Gothic"/>
          <w:sz w:val="20"/>
          <w:szCs w:val="20"/>
          <w:lang w:val="de-DE"/>
        </w:rPr>
      </w:pPr>
      <w:r w:rsidRPr="00735D56">
        <w:rPr>
          <w:rFonts w:ascii="Century Gothic" w:hAnsi="Century Gothic"/>
          <w:sz w:val="20"/>
          <w:lang w:val="de-DE"/>
        </w:rPr>
        <w:t xml:space="preserve">Seidenstr. 36 / </w:t>
      </w:r>
      <w:proofErr w:type="spellStart"/>
      <w:r w:rsidRPr="00735D56">
        <w:rPr>
          <w:rFonts w:ascii="Century Gothic" w:hAnsi="Century Gothic"/>
          <w:sz w:val="20"/>
          <w:lang w:val="de-DE"/>
        </w:rPr>
        <w:t>Zi</w:t>
      </w:r>
      <w:proofErr w:type="spellEnd"/>
      <w:r w:rsidRPr="00735D56">
        <w:rPr>
          <w:rFonts w:ascii="Century Gothic" w:hAnsi="Century Gothic"/>
          <w:sz w:val="20"/>
          <w:lang w:val="de-DE"/>
        </w:rPr>
        <w:t>. 5.039</w:t>
      </w:r>
    </w:p>
    <w:p w14:paraId="103B9EDB" w14:textId="77777777" w:rsidR="00DB64CD" w:rsidRPr="00735D56" w:rsidRDefault="00DB64CD" w:rsidP="00DB64CD">
      <w:pPr>
        <w:pStyle w:val="KeinLeerraum"/>
        <w:rPr>
          <w:rFonts w:ascii="Century Gothic" w:hAnsi="Century Gothic"/>
          <w:sz w:val="20"/>
          <w:szCs w:val="20"/>
          <w:lang w:val="de-DE"/>
        </w:rPr>
      </w:pPr>
      <w:r w:rsidRPr="00735D56">
        <w:rPr>
          <w:rFonts w:ascii="Century Gothic" w:hAnsi="Century Gothic"/>
          <w:sz w:val="20"/>
          <w:lang w:val="de-DE"/>
        </w:rPr>
        <w:t>70174 Stuttgart</w:t>
      </w:r>
    </w:p>
    <w:p w14:paraId="5A49F4B3" w14:textId="77777777" w:rsidR="00DB64CD" w:rsidRPr="00735D56" w:rsidRDefault="00DB64CD" w:rsidP="00DB64CD">
      <w:pPr>
        <w:pStyle w:val="KeinLeerraum"/>
        <w:rPr>
          <w:rFonts w:ascii="Century Gothic" w:hAnsi="Century Gothic"/>
          <w:sz w:val="20"/>
          <w:szCs w:val="20"/>
          <w:lang w:val="de-DE"/>
        </w:rPr>
      </w:pPr>
      <w:r w:rsidRPr="00735D56">
        <w:rPr>
          <w:rFonts w:ascii="Century Gothic" w:hAnsi="Century Gothic"/>
          <w:sz w:val="20"/>
          <w:lang w:val="de-DE"/>
        </w:rPr>
        <w:t>Germany</w:t>
      </w:r>
    </w:p>
    <w:p w14:paraId="623D5942" w14:textId="77777777" w:rsidR="00DB64CD" w:rsidRPr="00735D56" w:rsidRDefault="00DB64CD" w:rsidP="00DB64CD">
      <w:pPr>
        <w:pStyle w:val="KeinLeerraum"/>
        <w:rPr>
          <w:rFonts w:ascii="Century Gothic" w:hAnsi="Century Gothic"/>
          <w:sz w:val="20"/>
          <w:szCs w:val="20"/>
          <w:lang w:val="de-DE"/>
        </w:rPr>
      </w:pPr>
      <w:r w:rsidRPr="00735D56">
        <w:rPr>
          <w:rFonts w:ascii="Century Gothic" w:hAnsi="Century Gothic"/>
          <w:sz w:val="20"/>
          <w:lang w:val="de-DE"/>
        </w:rPr>
        <w:t xml:space="preserve">Tel. +49 711 685-82407 </w:t>
      </w:r>
    </w:p>
    <w:p w14:paraId="669617D5" w14:textId="77777777" w:rsidR="00DB64CD" w:rsidRPr="00735D56" w:rsidRDefault="00DB64CD" w:rsidP="00DB64CD">
      <w:pPr>
        <w:pStyle w:val="KeinLeerraum"/>
        <w:rPr>
          <w:rFonts w:ascii="Century Gothic" w:hAnsi="Century Gothic"/>
          <w:sz w:val="20"/>
          <w:szCs w:val="20"/>
          <w:lang w:val="de-DE"/>
        </w:rPr>
      </w:pPr>
      <w:r w:rsidRPr="00735D56">
        <w:rPr>
          <w:rFonts w:ascii="Century Gothic" w:hAnsi="Century Gothic"/>
          <w:sz w:val="20"/>
          <w:lang w:val="de-DE"/>
        </w:rPr>
        <w:t>frederik.wulle@isw.uni-stuttgart.de</w:t>
      </w:r>
    </w:p>
    <w:p w14:paraId="271D44EF" w14:textId="77777777" w:rsidR="00DB64CD" w:rsidRPr="00735D56" w:rsidRDefault="00DB64CD" w:rsidP="00DB64CD">
      <w:pPr>
        <w:pStyle w:val="KeinLeerraum"/>
        <w:rPr>
          <w:rFonts w:ascii="Century Gothic" w:hAnsi="Century Gothic"/>
          <w:sz w:val="20"/>
          <w:szCs w:val="20"/>
        </w:rPr>
      </w:pPr>
      <w:r w:rsidRPr="00735D56">
        <w:rPr>
          <w:rFonts w:ascii="Century Gothic" w:hAnsi="Century Gothic"/>
          <w:sz w:val="20"/>
        </w:rPr>
        <w:t xml:space="preserve">www.isw.uni-stuttgart.de </w:t>
      </w:r>
    </w:p>
    <w:p w14:paraId="00B185F5" w14:textId="356CC2AC" w:rsidR="00531CAC" w:rsidRPr="003A2CD2" w:rsidRDefault="00531CAC" w:rsidP="00CE5E7D">
      <w:pPr>
        <w:spacing w:after="0" w:line="360" w:lineRule="auto"/>
        <w:rPr>
          <w:rFonts w:ascii="Century Gothic" w:hAnsi="Century Gothic"/>
          <w:lang w:val="de-DE"/>
        </w:rPr>
      </w:pPr>
    </w:p>
    <w:p w14:paraId="287522F1" w14:textId="30CA506B" w:rsidR="00531CAC" w:rsidRPr="003A2CD2" w:rsidRDefault="00531CAC" w:rsidP="00CE5E7D">
      <w:pPr>
        <w:spacing w:after="0" w:line="360" w:lineRule="auto"/>
        <w:rPr>
          <w:rFonts w:ascii="Century Gothic" w:hAnsi="Century Gothic"/>
          <w:lang w:val="de-DE"/>
        </w:rPr>
      </w:pPr>
    </w:p>
    <w:p w14:paraId="16CDE7D0" w14:textId="1F0BA650" w:rsidR="00531CAC" w:rsidRPr="003A2CD2" w:rsidRDefault="007C6679" w:rsidP="00531CAC">
      <w:pPr>
        <w:ind w:right="990"/>
        <w:rPr>
          <w:rFonts w:ascii="Century Gothic" w:hAnsi="Century Gothic"/>
        </w:rPr>
      </w:pPr>
      <w:r w:rsidRPr="003A2CD2">
        <w:rPr>
          <w:rFonts w:ascii="Century Gothic" w:hAnsi="Century Gothic"/>
          <w:b/>
          <w:sz w:val="18"/>
        </w:rPr>
        <w:t>Background</w:t>
      </w:r>
    </w:p>
    <w:p w14:paraId="3DBDFA67" w14:textId="508D3ABD" w:rsidR="00911F54" w:rsidRPr="009A3316" w:rsidRDefault="00911F54" w:rsidP="00911F54">
      <w:pPr>
        <w:ind w:right="990"/>
        <w:rPr>
          <w:rFonts w:ascii="Century Gothic" w:hAnsi="Century Gothic"/>
          <w:sz w:val="18"/>
        </w:rPr>
      </w:pPr>
      <w:r w:rsidRPr="003A2CD2">
        <w:rPr>
          <w:rFonts w:ascii="Century Gothic" w:hAnsi="Century Gothic"/>
          <w:sz w:val="18"/>
        </w:rPr>
        <w:lastRenderedPageBreak/>
        <w:t xml:space="preserve">METAV 2022 will take place from 21 to 24 June in Düsseldorf. It will showcase the entire spectrum of production technology. The main focuses are on machine tools, tools, accessories, measuring technology, surface and computer technology for metalworking, software, machines and systems for additive manufacturing, production systems and components for medical technology. In addition, METAV 2022 will highlight specific solutions in four theme areas: Additive Manufacturing, Medical, </w:t>
      </w:r>
      <w:proofErr w:type="spellStart"/>
      <w:r w:rsidRPr="003A2CD2">
        <w:rPr>
          <w:rFonts w:ascii="Century Gothic" w:hAnsi="Century Gothic"/>
          <w:sz w:val="18"/>
        </w:rPr>
        <w:t>Moulding</w:t>
      </w:r>
      <w:proofErr w:type="spellEnd"/>
      <w:r w:rsidRPr="003A2CD2">
        <w:rPr>
          <w:rFonts w:ascii="Century Gothic" w:hAnsi="Century Gothic"/>
          <w:sz w:val="18"/>
        </w:rPr>
        <w:t xml:space="preserve"> and Quality. </w:t>
      </w:r>
      <w:r w:rsidRPr="009A3316">
        <w:rPr>
          <w:rFonts w:ascii="Century Gothic" w:hAnsi="Century Gothic"/>
          <w:sz w:val="18"/>
        </w:rPr>
        <w:t xml:space="preserve">METAV 2020 had to be cancelled due to the COVID pandemic </w:t>
      </w:r>
      <w:r w:rsidRPr="003A2CD2">
        <w:rPr>
          <w:rFonts w:ascii="Century Gothic" w:hAnsi="Century Gothic"/>
          <w:sz w:val="18"/>
        </w:rPr>
        <w:t>and was held as a digital event in 2021.</w:t>
      </w:r>
    </w:p>
    <w:p w14:paraId="1CA6D789" w14:textId="1D21ADC8" w:rsidR="00911F54" w:rsidRDefault="00911F54" w:rsidP="00531CAC">
      <w:pPr>
        <w:ind w:right="990"/>
        <w:rPr>
          <w:rFonts w:ascii="Century Gothic" w:hAnsi="Century Gothic"/>
          <w:sz w:val="18"/>
          <w:szCs w:val="18"/>
        </w:rPr>
      </w:pPr>
    </w:p>
    <w:p w14:paraId="1C70CE42" w14:textId="4CBC9293" w:rsidR="00911F54" w:rsidRDefault="00911F54" w:rsidP="00911F54">
      <w:pPr>
        <w:spacing w:line="240" w:lineRule="auto"/>
        <w:rPr>
          <w:rStyle w:val="Hyperlink"/>
          <w:rFonts w:ascii="Century Gothic" w:hAnsi="Century Gothic"/>
          <w:sz w:val="18"/>
        </w:rPr>
      </w:pPr>
      <w:r w:rsidRPr="003A2CD2">
        <w:rPr>
          <w:rFonts w:ascii="Century Gothic" w:hAnsi="Century Gothic"/>
          <w:sz w:val="18"/>
        </w:rPr>
        <w:t xml:space="preserve">Detailed information, offers and registration documents for METAV 2022 are available at </w:t>
      </w:r>
      <w:hyperlink r:id="rId7" w:history="1">
        <w:r w:rsidRPr="003A2CD2">
          <w:rPr>
            <w:rStyle w:val="Hyperlink"/>
            <w:rFonts w:ascii="Century Gothic" w:hAnsi="Century Gothic"/>
            <w:sz w:val="18"/>
          </w:rPr>
          <w:t>www.metav.de</w:t>
        </w:r>
      </w:hyperlink>
    </w:p>
    <w:p w14:paraId="794FDC8D" w14:textId="1105CAB3" w:rsidR="00454FDA" w:rsidRDefault="005B28A1" w:rsidP="00911F54">
      <w:pPr>
        <w:spacing w:line="240" w:lineRule="auto"/>
        <w:rPr>
          <w:rFonts w:ascii="Century Gothic" w:hAnsi="Century Gothic" w:cstheme="minorHAnsi"/>
          <w:sz w:val="18"/>
          <w:szCs w:val="18"/>
        </w:rPr>
      </w:pPr>
      <w:hyperlink r:id="rId8" w:history="1">
        <w:r w:rsidR="00454FDA" w:rsidRPr="00571CE2">
          <w:rPr>
            <w:rStyle w:val="Hyperlink"/>
            <w:rFonts w:ascii="Century Gothic" w:hAnsi="Century Gothic" w:cstheme="minorHAnsi"/>
            <w:sz w:val="18"/>
            <w:szCs w:val="18"/>
          </w:rPr>
          <w:t>https://www.metav.com/en/Press/Latest_Information/VDW_Press_Releases</w:t>
        </w:r>
      </w:hyperlink>
    </w:p>
    <w:p w14:paraId="178BAC26" w14:textId="22256B8A" w:rsidR="00454FDA" w:rsidRDefault="005B28A1" w:rsidP="00911F54">
      <w:pPr>
        <w:spacing w:line="240" w:lineRule="auto"/>
        <w:rPr>
          <w:rFonts w:ascii="Century Gothic" w:hAnsi="Century Gothic" w:cstheme="minorHAnsi"/>
          <w:sz w:val="18"/>
          <w:szCs w:val="18"/>
        </w:rPr>
      </w:pPr>
      <w:hyperlink r:id="rId9" w:history="1">
        <w:r w:rsidR="00454FDA" w:rsidRPr="00571CE2">
          <w:rPr>
            <w:rStyle w:val="Hyperlink"/>
            <w:rFonts w:ascii="Century Gothic" w:hAnsi="Century Gothic" w:cstheme="minorHAnsi"/>
            <w:sz w:val="18"/>
            <w:szCs w:val="18"/>
          </w:rPr>
          <w:t>https://medianet.messe-duesseldorf.de/press/metav</w:t>
        </w:r>
      </w:hyperlink>
    </w:p>
    <w:p w14:paraId="3014976A" w14:textId="77777777" w:rsidR="00911F54" w:rsidRPr="003A2CD2" w:rsidRDefault="00911F54" w:rsidP="00531CAC">
      <w:pPr>
        <w:ind w:right="990"/>
        <w:rPr>
          <w:rFonts w:ascii="Century Gothic" w:hAnsi="Century Gothic"/>
          <w:sz w:val="18"/>
          <w:szCs w:val="18"/>
        </w:rPr>
      </w:pPr>
    </w:p>
    <w:p w14:paraId="0AA238C0" w14:textId="63457384" w:rsidR="00531CAC" w:rsidRPr="003A2CD2" w:rsidRDefault="00911F54" w:rsidP="00531CAC">
      <w:pPr>
        <w:spacing w:after="0" w:line="360" w:lineRule="auto"/>
        <w:ind w:right="990"/>
        <w:rPr>
          <w:rFonts w:ascii="Century Gothic" w:hAnsi="Century Gothic"/>
        </w:rPr>
      </w:pPr>
      <w:r w:rsidRPr="003A2CD2">
        <w:rPr>
          <w:rFonts w:ascii="Century Gothic" w:hAnsi="Century Gothic"/>
        </w:rPr>
        <w:t>You can also visit the METAV via our social media channels</w:t>
      </w:r>
    </w:p>
    <w:p w14:paraId="0C67C265" w14:textId="77777777" w:rsidR="00531CAC" w:rsidRPr="003A2CD2" w:rsidRDefault="00531CAC" w:rsidP="00531CAC">
      <w:pPr>
        <w:spacing w:after="0" w:line="360" w:lineRule="auto"/>
        <w:ind w:right="990"/>
        <w:rPr>
          <w:rFonts w:ascii="Century Gothic" w:hAnsi="Century Gothic"/>
          <w:lang w:val="en-GB"/>
        </w:rPr>
      </w:pPr>
    </w:p>
    <w:p w14:paraId="0399495A" w14:textId="1D35738A" w:rsidR="00531CAC" w:rsidRPr="003A2CD2" w:rsidRDefault="00531CAC" w:rsidP="00531CAC">
      <w:pPr>
        <w:spacing w:after="0" w:line="360" w:lineRule="auto"/>
        <w:ind w:right="990"/>
        <w:rPr>
          <w:rFonts w:ascii="Century Gothic" w:hAnsi="Century Gothic"/>
          <w:i/>
        </w:rPr>
      </w:pPr>
      <w:r w:rsidRPr="003A2CD2">
        <w:rPr>
          <w:rFonts w:ascii="Century Gothic" w:hAnsi="Century Gothic"/>
          <w:noProof/>
        </w:rPr>
        <w:drawing>
          <wp:inline distT="0" distB="0" distL="0" distR="0" wp14:anchorId="750AF853" wp14:editId="40E57E64">
            <wp:extent cx="876300" cy="171450"/>
            <wp:effectExtent l="0" t="0" r="0" b="0"/>
            <wp:docPr id="9" name="Grafik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00AC116A">
        <w:rPr>
          <w:rFonts w:ascii="Century Gothic" w:hAnsi="Century Gothic"/>
        </w:rPr>
        <w:t xml:space="preserve"> </w:t>
      </w:r>
      <w:r w:rsidRPr="003A2CD2">
        <w:rPr>
          <w:rFonts w:ascii="Century Gothic" w:hAnsi="Century Gothic"/>
        </w:rPr>
        <w:t xml:space="preserve"> </w:t>
      </w:r>
      <w:hyperlink r:id="rId12" w:history="1">
        <w:r w:rsidRPr="003A2CD2">
          <w:rPr>
            <w:rStyle w:val="Hyperlink"/>
            <w:rFonts w:ascii="Century Gothic" w:hAnsi="Century Gothic"/>
            <w:i/>
          </w:rPr>
          <w:t>http://twitter.com/METAVonline</w:t>
        </w:r>
      </w:hyperlink>
    </w:p>
    <w:p w14:paraId="2A9FBF10" w14:textId="1DB68CC4" w:rsidR="00531CAC" w:rsidRPr="003A2CD2" w:rsidRDefault="00531CAC" w:rsidP="00531CAC">
      <w:pPr>
        <w:spacing w:after="0" w:line="360" w:lineRule="auto"/>
        <w:ind w:right="990"/>
        <w:rPr>
          <w:rFonts w:ascii="Century Gothic" w:hAnsi="Century Gothic"/>
          <w:i/>
        </w:rPr>
      </w:pPr>
      <w:r w:rsidRPr="003A2CD2">
        <w:rPr>
          <w:rFonts w:ascii="Century Gothic" w:hAnsi="Century Gothic"/>
          <w:i/>
          <w:noProof/>
        </w:rPr>
        <w:drawing>
          <wp:inline distT="0" distB="0" distL="0" distR="0" wp14:anchorId="3F2E8E15" wp14:editId="780D879A">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3A2CD2">
        <w:rPr>
          <w:rFonts w:ascii="Century Gothic" w:hAnsi="Century Gothic"/>
          <w:i/>
        </w:rPr>
        <w:tab/>
      </w:r>
      <w:r w:rsidRPr="003A2CD2">
        <w:rPr>
          <w:rFonts w:ascii="Century Gothic" w:hAnsi="Century Gothic"/>
          <w:i/>
        </w:rPr>
        <w:tab/>
      </w:r>
      <w:r w:rsidR="00AC116A">
        <w:rPr>
          <w:rFonts w:ascii="Century Gothic" w:hAnsi="Century Gothic"/>
          <w:i/>
        </w:rPr>
        <w:t xml:space="preserve"> </w:t>
      </w:r>
      <w:r w:rsidRPr="003A2CD2">
        <w:rPr>
          <w:rFonts w:ascii="Century Gothic" w:hAnsi="Century Gothic"/>
          <w:i/>
          <w:u w:val="single"/>
        </w:rPr>
        <w:t>http://facebook.com/METAV.fanpage</w:t>
      </w:r>
    </w:p>
    <w:p w14:paraId="4D719996" w14:textId="49DECBF0" w:rsidR="00531CAC" w:rsidRPr="003A2CD2" w:rsidRDefault="00531CAC" w:rsidP="00531CAC">
      <w:pPr>
        <w:spacing w:after="0" w:line="360" w:lineRule="auto"/>
        <w:ind w:right="990"/>
        <w:rPr>
          <w:rFonts w:ascii="Century Gothic" w:hAnsi="Century Gothic"/>
          <w:i/>
        </w:rPr>
      </w:pPr>
      <w:r w:rsidRPr="003A2CD2">
        <w:rPr>
          <w:rFonts w:ascii="Century Gothic" w:hAnsi="Century Gothic"/>
          <w:i/>
          <w:noProof/>
        </w:rPr>
        <w:drawing>
          <wp:inline distT="0" distB="0" distL="0" distR="0" wp14:anchorId="3A182631" wp14:editId="4B7DFA65">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3A2CD2">
        <w:rPr>
          <w:rFonts w:ascii="Century Gothic" w:hAnsi="Century Gothic"/>
          <w:i/>
        </w:rPr>
        <w:tab/>
      </w:r>
      <w:r w:rsidRPr="003A2CD2">
        <w:rPr>
          <w:rFonts w:ascii="Century Gothic" w:hAnsi="Century Gothic"/>
          <w:i/>
        </w:rPr>
        <w:tab/>
      </w:r>
      <w:r w:rsidR="00AC116A">
        <w:rPr>
          <w:rFonts w:ascii="Century Gothic" w:hAnsi="Century Gothic"/>
          <w:i/>
        </w:rPr>
        <w:t xml:space="preserve"> </w:t>
      </w:r>
      <w:hyperlink r:id="rId15" w:history="1">
        <w:r w:rsidRPr="003A2CD2">
          <w:rPr>
            <w:rStyle w:val="Hyperlink"/>
            <w:rFonts w:ascii="Century Gothic" w:hAnsi="Century Gothic"/>
            <w:i/>
          </w:rPr>
          <w:t>http://www.youtube.com/metaltradefair</w:t>
        </w:r>
      </w:hyperlink>
    </w:p>
    <w:p w14:paraId="1A1DE1FE" w14:textId="2B966E7A" w:rsidR="00531CAC" w:rsidRPr="003A2CD2" w:rsidRDefault="00531CAC" w:rsidP="00531CAC">
      <w:pPr>
        <w:spacing w:after="0" w:line="360" w:lineRule="auto"/>
        <w:ind w:right="990"/>
        <w:rPr>
          <w:rFonts w:ascii="Century Gothic" w:hAnsi="Century Gothic"/>
        </w:rPr>
      </w:pPr>
      <w:r w:rsidRPr="003A2CD2">
        <w:rPr>
          <w:rFonts w:ascii="Century Gothic" w:hAnsi="Century Gothic"/>
          <w:i/>
          <w:noProof/>
        </w:rPr>
        <w:drawing>
          <wp:inline distT="0" distB="0" distL="0" distR="0" wp14:anchorId="3AFBD14E" wp14:editId="6999644A">
            <wp:extent cx="276225" cy="276225"/>
            <wp:effectExtent l="0" t="0" r="9525" b="9525"/>
            <wp:docPr id="3" name="Grafik 3"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3A2CD2">
        <w:rPr>
          <w:rFonts w:ascii="Century Gothic" w:hAnsi="Century Gothic"/>
          <w:i/>
        </w:rPr>
        <w:tab/>
      </w:r>
      <w:r w:rsidRPr="003A2CD2">
        <w:rPr>
          <w:rFonts w:ascii="Century Gothic" w:hAnsi="Century Gothic"/>
          <w:i/>
        </w:rPr>
        <w:tab/>
      </w:r>
      <w:r w:rsidR="00AC116A">
        <w:rPr>
          <w:rFonts w:ascii="Century Gothic" w:hAnsi="Century Gothic"/>
          <w:i/>
        </w:rPr>
        <w:t xml:space="preserve"> </w:t>
      </w:r>
      <w:r w:rsidRPr="003A2CD2">
        <w:rPr>
          <w:rFonts w:ascii="Century Gothic" w:hAnsi="Century Gothic"/>
          <w:i/>
          <w:u w:val="single"/>
        </w:rPr>
        <w:t>https://de.industryarena.com/metav</w:t>
      </w:r>
    </w:p>
    <w:p w14:paraId="0773803A" w14:textId="4817B231" w:rsidR="00531CAC" w:rsidRPr="00D54E60" w:rsidRDefault="00531CAC" w:rsidP="00531CAC">
      <w:pPr>
        <w:autoSpaceDE w:val="0"/>
        <w:autoSpaceDN w:val="0"/>
        <w:adjustRightInd w:val="0"/>
        <w:spacing w:after="0" w:line="240" w:lineRule="auto"/>
        <w:ind w:right="990"/>
        <w:rPr>
          <w:rFonts w:ascii="Century Gothic" w:eastAsia="Times New Roman" w:hAnsi="Century Gothic" w:cs="Times New Roman"/>
          <w:kern w:val="4"/>
        </w:rPr>
      </w:pPr>
      <w:r w:rsidRPr="003A2CD2">
        <w:rPr>
          <w:rFonts w:ascii="Effra" w:hAnsi="Effra"/>
          <w:noProof/>
        </w:rPr>
        <w:drawing>
          <wp:inline distT="0" distB="0" distL="0" distR="0" wp14:anchorId="3CA96B9C" wp14:editId="4A921BC2">
            <wp:extent cx="274320" cy="274320"/>
            <wp:effectExtent l="0" t="0" r="0" b="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3A2CD2">
        <w:rPr>
          <w:rFonts w:ascii="Effra" w:hAnsi="Effra"/>
        </w:rPr>
        <w:tab/>
      </w:r>
      <w:r w:rsidRPr="003A2CD2">
        <w:rPr>
          <w:rFonts w:ascii="Effra" w:hAnsi="Effra"/>
        </w:rPr>
        <w:tab/>
        <w:t xml:space="preserve"> </w:t>
      </w:r>
      <w:hyperlink r:id="rId18" w:history="1">
        <w:r w:rsidRPr="003A2CD2">
          <w:rPr>
            <w:rStyle w:val="Hyperlink"/>
            <w:rFonts w:ascii="Century Gothic" w:hAnsi="Century Gothic"/>
          </w:rPr>
          <w:t>www.linkedin.com/company/</w:t>
        </w:r>
      </w:hyperlink>
      <w:r w:rsidRPr="003A2CD2">
        <w:rPr>
          <w:rFonts w:ascii="Century Gothic" w:hAnsi="Century Gothic"/>
          <w:color w:val="0000FF"/>
          <w:u w:val="single"/>
        </w:rPr>
        <w:t>metav-duesseldorf</w:t>
      </w:r>
    </w:p>
    <w:p w14:paraId="543E495C" w14:textId="77777777" w:rsidR="00350470" w:rsidRPr="00D54E60" w:rsidRDefault="00350470" w:rsidP="00350470">
      <w:pPr>
        <w:rPr>
          <w:rFonts w:ascii="Century Gothic" w:hAnsi="Century Gothic"/>
        </w:rPr>
      </w:pPr>
    </w:p>
    <w:sectPr w:rsidR="00350470" w:rsidRPr="00D54E60" w:rsidSect="00A50A65">
      <w:headerReference w:type="default" r:id="rId19"/>
      <w:headerReference w:type="first" r:id="rId20"/>
      <w:footerReference w:type="first" r:id="rId21"/>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9117C" w14:textId="77777777" w:rsidR="005B28A1" w:rsidRDefault="005B28A1">
      <w:pPr>
        <w:spacing w:after="0" w:line="240" w:lineRule="auto"/>
      </w:pPr>
      <w:r>
        <w:separator/>
      </w:r>
    </w:p>
  </w:endnote>
  <w:endnote w:type="continuationSeparator" w:id="0">
    <w:p w14:paraId="6610646A" w14:textId="77777777" w:rsidR="005B28A1" w:rsidRDefault="005B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for UniS 65 Bold Rg">
    <w:altName w:val="Calibri"/>
    <w:charset w:val="00"/>
    <w:family w:val="swiss"/>
    <w:pitch w:val="variable"/>
    <w:sig w:usb0="A000002F" w:usb1="00000001" w:usb2="00000000" w:usb3="00000000" w:csb0="00000093"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ffra Light">
    <w:altName w:val="Calibri"/>
    <w:panose1 w:val="02000306080000020004"/>
    <w:charset w:val="00"/>
    <w:family w:val="auto"/>
    <w:pitch w:val="variable"/>
    <w:sig w:usb0="A00000AF" w:usb1="5000205B" w:usb2="00000000" w:usb3="00000000" w:csb0="0000009B" w:csb1="00000000"/>
  </w:font>
  <w:font w:name="Effra">
    <w:altName w:val="Calibri"/>
    <w:panose1 w:val="02000506080000020004"/>
    <w:charset w:val="00"/>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2C3191C" w:rsidR="005B59FC" w:rsidRDefault="0006160C" w:rsidP="00250745">
    <w:pPr>
      <w:pStyle w:val="vdwFusszeile1"/>
      <w:spacing w:before="720"/>
      <w:ind w:left="-142" w:right="-286"/>
    </w:pPr>
    <w:r>
      <w:rPr>
        <w:vanish w:val="0"/>
      </w:rPr>
      <w:drawing>
        <wp:inline distT="0" distB="0" distL="0" distR="0" wp14:anchorId="725E51FE" wp14:editId="39A242D3">
          <wp:extent cx="5849615" cy="936425"/>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849615" cy="936425"/>
                  </a:xfrm>
                  <a:prstGeom prst="rect">
                    <a:avLst/>
                  </a:prstGeom>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B7ED" w14:textId="77777777" w:rsidR="005B28A1" w:rsidRDefault="005B28A1">
      <w:pPr>
        <w:spacing w:after="0" w:line="240" w:lineRule="auto"/>
      </w:pPr>
      <w:r>
        <w:separator/>
      </w:r>
    </w:p>
  </w:footnote>
  <w:footnote w:type="continuationSeparator" w:id="0">
    <w:p w14:paraId="2133F22D" w14:textId="77777777" w:rsidR="005B28A1" w:rsidRDefault="005B2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61DD866E" w:rsidR="00C356A8" w:rsidRDefault="00D95F20">
    <w:pPr>
      <w:pStyle w:val="Kopfzeile"/>
      <w:rPr>
        <w:rFonts w:ascii="Century Gothic" w:hAnsi="Century Gothic"/>
      </w:rPr>
    </w:pPr>
    <w:r>
      <w:rPr>
        <w:rFonts w:ascii="Century Gothic" w:hAnsi="Century Gothic"/>
      </w:rPr>
      <w:t xml:space="preserve">Page </w:t>
    </w:r>
    <w:r w:rsidR="00DC7BDC">
      <w:rPr>
        <w:rFonts w:ascii="Century Gothic" w:hAnsi="Century Gothic"/>
      </w:rPr>
      <w:fldChar w:fldCharType="begin"/>
    </w:r>
    <w:r w:rsidR="00DC7BDC">
      <w:rPr>
        <w:rFonts w:ascii="Century Gothic" w:hAnsi="Century Gothic"/>
      </w:rPr>
      <w:instrText>PAGE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Pr>
        <w:rFonts w:ascii="Century Gothic" w:hAnsi="Century Gothic"/>
      </w:rPr>
      <w:t xml:space="preserve"> / </w:t>
    </w:r>
    <w:r w:rsidR="00DC7BDC">
      <w:rPr>
        <w:rFonts w:ascii="Century Gothic" w:hAnsi="Century Gothic"/>
      </w:rPr>
      <w:fldChar w:fldCharType="begin"/>
    </w:r>
    <w:r w:rsidR="00DC7BDC">
      <w:rPr>
        <w:rFonts w:ascii="Century Gothic" w:hAnsi="Century Gothic"/>
      </w:rPr>
      <w:instrText>NUMPAGES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sidR="00AC116A">
      <w:rPr>
        <w:rFonts w:ascii="Century Gothic" w:hAnsi="Century Gothic"/>
      </w:rPr>
      <w:t xml:space="preserve"> </w:t>
    </w:r>
    <w:r>
      <w:rPr>
        <w:rFonts w:ascii="Century Gothic" w:hAnsi="Century Gothic"/>
      </w:rPr>
      <w:sym w:font="Wingdings" w:char="F09F"/>
    </w:r>
    <w:r w:rsidR="00AC116A">
      <w:rPr>
        <w:rFonts w:ascii="Century Gothic" w:hAnsi="Century Gothic"/>
      </w:rPr>
      <w:t xml:space="preserve"> </w:t>
    </w:r>
    <w:r>
      <w:rPr>
        <w:rFonts w:ascii="Century Gothic" w:hAnsi="Century Gothic"/>
      </w:rPr>
      <w:t>METAV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91"/>
      <w:gridCol w:w="4876"/>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785F80D8">
                <wp:extent cx="2986659" cy="654484"/>
                <wp:effectExtent l="0" t="0" r="0" b="635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6659"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3A2CD2"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Postadresse: Lyoner Straße 1</w:t>
                                </w:r>
                                <w:r w:rsidR="00391795" w:rsidRPr="003A2CD2">
                                  <w:rPr>
                                    <w:rFonts w:ascii="Century Gothic" w:eastAsia="Times New Roman" w:hAnsi="Century Gothic" w:cs="Arial"/>
                                    <w:sz w:val="15"/>
                                    <w:szCs w:val="15"/>
                                    <w:lang w:val="de-DE" w:eastAsia="de-DE"/>
                                  </w:rPr>
                                  <w:t>8</w:t>
                                </w:r>
                              </w:p>
                              <w:p w14:paraId="0686C502" w14:textId="77777777" w:rsidR="00527364" w:rsidRPr="003A2CD2"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60528 Frankfurt am Main</w:t>
                                </w:r>
                              </w:p>
                              <w:p w14:paraId="7B4083B6" w14:textId="77777777" w:rsidR="00527364" w:rsidRPr="003A2CD2"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GERMANY</w:t>
                                </w:r>
                              </w:p>
                              <w:p w14:paraId="7509E0D7" w14:textId="77777777" w:rsidR="00527364" w:rsidRPr="003A2CD2"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Telefon</w:t>
                                </w:r>
                                <w:r w:rsidRPr="003A2CD2">
                                  <w:rPr>
                                    <w:rFonts w:ascii="Century Gothic" w:eastAsia="Times New Roman" w:hAnsi="Century Gothic" w:cs="Arial"/>
                                    <w:sz w:val="15"/>
                                    <w:szCs w:val="15"/>
                                    <w:lang w:val="de-DE" w:eastAsia="de-DE"/>
                                  </w:rPr>
                                  <w:tab/>
                                  <w:t>+49 69 756081-0</w:t>
                                </w:r>
                              </w:p>
                              <w:p w14:paraId="17037E89" w14:textId="77777777" w:rsidR="00527364" w:rsidRPr="003A2CD2"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Telefax</w:t>
                                </w:r>
                                <w:r w:rsidRPr="003A2CD2">
                                  <w:rPr>
                                    <w:rFonts w:ascii="Century Gothic" w:eastAsia="Times New Roman" w:hAnsi="Century Gothic" w:cs="Arial"/>
                                    <w:sz w:val="15"/>
                                    <w:szCs w:val="15"/>
                                    <w:lang w:val="de-DE" w:eastAsia="de-DE"/>
                                  </w:rPr>
                                  <w:tab/>
                                  <w:t>+49 69 756081-11</w:t>
                                </w:r>
                              </w:p>
                              <w:p w14:paraId="7C1A0CEE" w14:textId="77777777" w:rsidR="00527364" w:rsidRPr="003A2CD2"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E-Mail</w:t>
                                </w:r>
                                <w:r w:rsidRPr="003A2CD2">
                                  <w:rPr>
                                    <w:rFonts w:ascii="Century Gothic" w:eastAsia="Times New Roman" w:hAnsi="Century Gothic" w:cs="Arial"/>
                                    <w:sz w:val="15"/>
                                    <w:szCs w:val="15"/>
                                    <w:lang w:val="de-DE" w:eastAsia="de-DE"/>
                                  </w:rPr>
                                  <w:tab/>
                                  <w:t>presse@vdw.de</w:t>
                                </w:r>
                              </w:p>
                              <w:p w14:paraId="0E6F0B63" w14:textId="501BDF50" w:rsidR="00527364" w:rsidRPr="007B1A9C" w:rsidRDefault="005B28A1"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9GagIAAD4FAAAOAAAAZHJzL2Uyb0RvYy54bWysVEtvGyEQvlfqf0Dc67Ud22msrCM3katK&#10;VhLVqXLGLMSrsgyFsXfdX5+BXT+U9pKqFxiYb4Z5fMP1TVMZtlM+lGBzPuj1OVNWQlHal5z/eFp8&#10;+sxZQGELYcCqnO9V4Dezjx+uazdVQ9iAKZRn5MSGae1yvkF00ywLcqMqEXrglCWlBl8JpKN/yQov&#10;avJemWzY70+yGnzhPEgVAt3etUo+S/61VhIftA4Kmck5xYZp9WldxzWbXYvpixduU8ouDPEPUVSi&#10;tPTo0dWdQMG2vvzDVVVKDwE09iRUGWhdSpVyoGwG/TfZrDbCqZQLFSe4Y5nC/3Mr73cr9+gZNl+g&#10;oQbGgtQuTANdxnwa7au4U6SM9FTC/bFsqkEmo9F4Mry8GHMmSTcYjy5HV+PoJzuZOx/wq4KKRSHn&#10;nvqSyiV2y4At9ACJr1lYlMak3hjL6pxPLsb9ZHDUkHNjI1alLnduTqEnCfdGRYyx35VmZZEyiBeJ&#10;X+rWeLYTxAwhpbKYkk9+CR1RmoJ4j2GHP0X1HuM2j8PLYPFoXJUWfMr+TdjFz0PIusVTzc/yjiI2&#10;66Zr6RqKPXXaQzsEwclFSd1YioCPwhPrqbk0yfhAizZAVYdO4mwD/vff7iOeyEhazmqaopyHX1vh&#10;FWfmmyWaXg1Gozh26TAaXw7p4M8163ON3Va3QO0Y0J/hZBIjHs1B1B6qZxr4eXyVVMJKejvneBBv&#10;sZ1t+jCkms8TiAbNCVzalZPRdexO5NpT8yy86wiJxOV7OMybmL7hZYuNlhbmWwRdJtLGArdV7QpP&#10;Q5po330o8Rc4PyfU6dubvQIAAP//AwBQSwMEFAAGAAgAAAAhAI6cLgPhAAAACwEAAA8AAABkcnMv&#10;ZG93bnJldi54bWxMj8FOwzAQRO9I/IO1SNyoU1PaKMSpqkgVEoJDSy/cNrGbRMTrELtt4OtZTnCb&#10;1TzNzuTryfXibMfQedIwnyUgLNXedNRoOLxt71IQISIZ7D1ZDV82wLq4vsoxM/5CO3vex0ZwCIUM&#10;NbQxDpmUoW6twzDzgyX2jn50GPkcG2lGvHC466VKkqV02BF/aHGwZWvrj/3JaXgut6+4q5RLv/vy&#10;6eW4GT4P7w9a395Mm0cQ0U7xD4bf+lwdCu5U+ROZIHoNSqWKUTZWyRIEE4vV4h5ExWLOQha5/L+h&#10;+AEAAP//AwBQSwECLQAUAAYACAAAACEAtoM4kv4AAADhAQAAEwAAAAAAAAAAAAAAAAAAAAAAW0Nv&#10;bnRlbnRfVHlwZXNdLnhtbFBLAQItABQABgAIAAAAIQA4/SH/1gAAAJQBAAALAAAAAAAAAAAAAAAA&#10;AC8BAABfcmVscy8ucmVsc1BLAQItABQABgAIAAAAIQCjdr9GagIAAD4FAAAOAAAAAAAAAAAAAAAA&#10;AC4CAABkcnMvZTJvRG9jLnhtbFBLAQItABQABgAIAAAAIQCOnC4D4QAAAAsBAAAPAAAAAAAAAAAA&#10;AAAAAMQEAABkcnMvZG93bnJldi54bWxQSwUGAAAAAAQABADzAAAA0gUAAAAA&#10;" filled="f" stroked="f" strokeweight=".5pt">
                    <v:textbox>
                      <w:txbxContent>
                        <w:p w14:paraId="28F97EEB" w14:textId="77777777" w:rsidR="00527364" w:rsidRPr="003A2CD2"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Postadresse: Lyoner Straße 1</w:t>
                          </w:r>
                          <w:r w:rsidR="00391795" w:rsidRPr="003A2CD2">
                            <w:rPr>
                              <w:rFonts w:ascii="Century Gothic" w:eastAsia="Times New Roman" w:hAnsi="Century Gothic" w:cs="Arial"/>
                              <w:sz w:val="15"/>
                              <w:szCs w:val="15"/>
                              <w:lang w:val="de-DE" w:eastAsia="de-DE"/>
                            </w:rPr>
                            <w:t>8</w:t>
                          </w:r>
                        </w:p>
                        <w:p w14:paraId="0686C502" w14:textId="77777777" w:rsidR="00527364" w:rsidRPr="003A2CD2"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60528 Frankfurt am Main</w:t>
                          </w:r>
                        </w:p>
                        <w:p w14:paraId="7B4083B6" w14:textId="77777777" w:rsidR="00527364" w:rsidRPr="003A2CD2"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GERMANY</w:t>
                          </w:r>
                        </w:p>
                        <w:p w14:paraId="7509E0D7" w14:textId="77777777" w:rsidR="00527364" w:rsidRPr="003A2CD2"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Telefon</w:t>
                          </w:r>
                          <w:r w:rsidRPr="003A2CD2">
                            <w:rPr>
                              <w:rFonts w:ascii="Century Gothic" w:eastAsia="Times New Roman" w:hAnsi="Century Gothic" w:cs="Arial"/>
                              <w:sz w:val="15"/>
                              <w:szCs w:val="15"/>
                              <w:lang w:val="de-DE" w:eastAsia="de-DE"/>
                            </w:rPr>
                            <w:tab/>
                            <w:t>+49 69 756081-0</w:t>
                          </w:r>
                        </w:p>
                        <w:p w14:paraId="17037E89" w14:textId="77777777" w:rsidR="00527364" w:rsidRPr="003A2CD2"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Telefax</w:t>
                          </w:r>
                          <w:r w:rsidRPr="003A2CD2">
                            <w:rPr>
                              <w:rFonts w:ascii="Century Gothic" w:eastAsia="Times New Roman" w:hAnsi="Century Gothic" w:cs="Arial"/>
                              <w:sz w:val="15"/>
                              <w:szCs w:val="15"/>
                              <w:lang w:val="de-DE" w:eastAsia="de-DE"/>
                            </w:rPr>
                            <w:tab/>
                            <w:t>+49 69 756081-11</w:t>
                          </w:r>
                        </w:p>
                        <w:p w14:paraId="7C1A0CEE" w14:textId="77777777" w:rsidR="00527364" w:rsidRPr="003A2CD2"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E-Mail</w:t>
                          </w:r>
                          <w:r w:rsidRPr="003A2CD2">
                            <w:rPr>
                              <w:rFonts w:ascii="Century Gothic" w:eastAsia="Times New Roman" w:hAnsi="Century Gothic" w:cs="Arial"/>
                              <w:sz w:val="15"/>
                              <w:szCs w:val="15"/>
                              <w:lang w:val="de-DE" w:eastAsia="de-DE"/>
                            </w:rPr>
                            <w:tab/>
                            <w:t>presse@vdw.de</w:t>
                          </w:r>
                        </w:p>
                        <w:p w14:paraId="0E6F0B63" w14:textId="501BDF50" w:rsidR="00527364" w:rsidRPr="007B1A9C" w:rsidRDefault="00735D56"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62B30112" w:rsidR="00C356A8" w:rsidRDefault="00527364">
          <w:pPr>
            <w:pStyle w:val="Kopfzeile"/>
            <w:rPr>
              <w:rFonts w:ascii="Century Gothic" w:hAnsi="Century Gothic"/>
              <w:sz w:val="14"/>
            </w:rPr>
          </w:pPr>
          <w:r>
            <w:rPr>
              <w:rFonts w:ascii="Century Gothic" w:hAnsi="Century Gothic"/>
              <w:b/>
            </w:rPr>
            <w:t>PRESS RELEASE</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21C1C"/>
    <w:rsid w:val="0006160C"/>
    <w:rsid w:val="000860A1"/>
    <w:rsid w:val="000864FC"/>
    <w:rsid w:val="000F1732"/>
    <w:rsid w:val="00103EC4"/>
    <w:rsid w:val="00113A3D"/>
    <w:rsid w:val="001514B1"/>
    <w:rsid w:val="00164172"/>
    <w:rsid w:val="001754E0"/>
    <w:rsid w:val="001B5898"/>
    <w:rsid w:val="001B6EC0"/>
    <w:rsid w:val="001E0115"/>
    <w:rsid w:val="001E0DC0"/>
    <w:rsid w:val="001F6B6F"/>
    <w:rsid w:val="00201C84"/>
    <w:rsid w:val="00245491"/>
    <w:rsid w:val="00250745"/>
    <w:rsid w:val="002517D0"/>
    <w:rsid w:val="002A5A5C"/>
    <w:rsid w:val="002D17FA"/>
    <w:rsid w:val="002D6846"/>
    <w:rsid w:val="003079D1"/>
    <w:rsid w:val="00350470"/>
    <w:rsid w:val="00391795"/>
    <w:rsid w:val="003A2CD2"/>
    <w:rsid w:val="003A6F91"/>
    <w:rsid w:val="003C370F"/>
    <w:rsid w:val="003C619F"/>
    <w:rsid w:val="00454FDA"/>
    <w:rsid w:val="004551EA"/>
    <w:rsid w:val="004577C0"/>
    <w:rsid w:val="004B1254"/>
    <w:rsid w:val="004B1611"/>
    <w:rsid w:val="004B2EEE"/>
    <w:rsid w:val="004E3C56"/>
    <w:rsid w:val="004E57F7"/>
    <w:rsid w:val="00527364"/>
    <w:rsid w:val="00531CAC"/>
    <w:rsid w:val="00534DF8"/>
    <w:rsid w:val="00583E14"/>
    <w:rsid w:val="005B28A1"/>
    <w:rsid w:val="005B59FC"/>
    <w:rsid w:val="005E4FA1"/>
    <w:rsid w:val="006048CD"/>
    <w:rsid w:val="00617E10"/>
    <w:rsid w:val="00647A3D"/>
    <w:rsid w:val="006770F7"/>
    <w:rsid w:val="0068055E"/>
    <w:rsid w:val="006971EC"/>
    <w:rsid w:val="006A7EC7"/>
    <w:rsid w:val="006D467A"/>
    <w:rsid w:val="007249FA"/>
    <w:rsid w:val="00735D56"/>
    <w:rsid w:val="007752A4"/>
    <w:rsid w:val="007A5FCA"/>
    <w:rsid w:val="007B1A9C"/>
    <w:rsid w:val="007B1AB7"/>
    <w:rsid w:val="007C6679"/>
    <w:rsid w:val="00814412"/>
    <w:rsid w:val="0082582F"/>
    <w:rsid w:val="00872639"/>
    <w:rsid w:val="008D4DDC"/>
    <w:rsid w:val="008F4216"/>
    <w:rsid w:val="008F6B4C"/>
    <w:rsid w:val="00907773"/>
    <w:rsid w:val="00911F54"/>
    <w:rsid w:val="0092624F"/>
    <w:rsid w:val="00930F49"/>
    <w:rsid w:val="00946922"/>
    <w:rsid w:val="00950FA0"/>
    <w:rsid w:val="00980CED"/>
    <w:rsid w:val="009A3316"/>
    <w:rsid w:val="009B6F2E"/>
    <w:rsid w:val="009E11A5"/>
    <w:rsid w:val="00A0388B"/>
    <w:rsid w:val="00A125E7"/>
    <w:rsid w:val="00A50A65"/>
    <w:rsid w:val="00A8233E"/>
    <w:rsid w:val="00AA73C2"/>
    <w:rsid w:val="00AC116A"/>
    <w:rsid w:val="00AF7CF2"/>
    <w:rsid w:val="00B060D3"/>
    <w:rsid w:val="00B11E16"/>
    <w:rsid w:val="00B21218"/>
    <w:rsid w:val="00B9587A"/>
    <w:rsid w:val="00BA7369"/>
    <w:rsid w:val="00BC09C1"/>
    <w:rsid w:val="00BE53DA"/>
    <w:rsid w:val="00C356A8"/>
    <w:rsid w:val="00C7651A"/>
    <w:rsid w:val="00C97496"/>
    <w:rsid w:val="00CC1005"/>
    <w:rsid w:val="00CE3986"/>
    <w:rsid w:val="00CE5E7D"/>
    <w:rsid w:val="00D2128B"/>
    <w:rsid w:val="00D35CC8"/>
    <w:rsid w:val="00D54E60"/>
    <w:rsid w:val="00D7410E"/>
    <w:rsid w:val="00D95F20"/>
    <w:rsid w:val="00DB64CD"/>
    <w:rsid w:val="00DC7BDC"/>
    <w:rsid w:val="00DD1733"/>
    <w:rsid w:val="00E21A9C"/>
    <w:rsid w:val="00E73A20"/>
    <w:rsid w:val="00E7502D"/>
    <w:rsid w:val="00EB4EB3"/>
    <w:rsid w:val="00F32FCE"/>
    <w:rsid w:val="00F44E58"/>
    <w:rsid w:val="00F73D2E"/>
    <w:rsid w:val="00F81D3C"/>
    <w:rsid w:val="00FA25EE"/>
    <w:rsid w:val="00FA2654"/>
    <w:rsid w:val="00FA3FF6"/>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940C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7364"/>
  </w:style>
  <w:style w:type="paragraph" w:styleId="berschrift1">
    <w:name w:val="heading 1"/>
    <w:basedOn w:val="Standard"/>
    <w:next w:val="Standard"/>
    <w:link w:val="berschrift1Zchn"/>
    <w:uiPriority w:val="9"/>
    <w:qFormat/>
    <w:rsid w:val="00DB64CD"/>
    <w:pPr>
      <w:keepNext/>
      <w:keepLines/>
      <w:spacing w:before="480" w:after="0"/>
      <w:outlineLvl w:val="0"/>
    </w:pPr>
    <w:rPr>
      <w:rFonts w:ascii="Univers for UniS 65 Bold Rg" w:eastAsiaTheme="majorEastAsia" w:hAnsi="Univers for UniS 65 Bold Rg" w:cstheme="majorBidi"/>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0860A1"/>
    <w:rPr>
      <w:color w:val="605E5C"/>
      <w:shd w:val="clear" w:color="auto" w:fill="E1DFDD"/>
    </w:rPr>
  </w:style>
  <w:style w:type="character" w:styleId="BesuchterLink">
    <w:name w:val="FollowedHyperlink"/>
    <w:basedOn w:val="Absatz-Standardschriftart"/>
    <w:uiPriority w:val="99"/>
    <w:semiHidden/>
    <w:unhideWhenUsed/>
    <w:rsid w:val="00454FDA"/>
    <w:rPr>
      <w:color w:val="954F72" w:themeColor="followedHyperlink"/>
      <w:u w:val="single"/>
    </w:rPr>
  </w:style>
  <w:style w:type="character" w:customStyle="1" w:styleId="berschrift1Zchn">
    <w:name w:val="Überschrift 1 Zchn"/>
    <w:basedOn w:val="Absatz-Standardschriftart"/>
    <w:link w:val="berschrift1"/>
    <w:uiPriority w:val="9"/>
    <w:rsid w:val="00DB64CD"/>
    <w:rPr>
      <w:rFonts w:ascii="Univers for UniS 65 Bold Rg" w:eastAsiaTheme="majorEastAsia" w:hAnsi="Univers for UniS 65 Bold Rg" w:cstheme="majorBidi"/>
      <w:bCs/>
      <w:sz w:val="28"/>
      <w:szCs w:val="28"/>
      <w:lang w:eastAsia="de-DE"/>
    </w:rPr>
  </w:style>
  <w:style w:type="paragraph" w:styleId="KeinLeerraum">
    <w:name w:val="No Spacing"/>
    <w:basedOn w:val="Standard"/>
    <w:uiPriority w:val="1"/>
    <w:qFormat/>
    <w:rsid w:val="00DB64CD"/>
    <w:pPr>
      <w:spacing w:after="0" w:line="276" w:lineRule="auto"/>
    </w:pPr>
    <w:rPr>
      <w:rFonts w:ascii="Effra Light" w:hAnsi="Effra Light"/>
    </w:rPr>
  </w:style>
  <w:style w:type="character" w:styleId="Hervorhebung">
    <w:name w:val="Emphasis"/>
    <w:uiPriority w:val="20"/>
    <w:qFormat/>
    <w:rsid w:val="00DB64CD"/>
    <w:rPr>
      <w:rFonts w:ascii="Effra" w:hAnsi="Effr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9228">
      <w:bodyDiv w:val="1"/>
      <w:marLeft w:val="0"/>
      <w:marRight w:val="0"/>
      <w:marTop w:val="0"/>
      <w:marBottom w:val="0"/>
      <w:divBdr>
        <w:top w:val="none" w:sz="0" w:space="0" w:color="auto"/>
        <w:left w:val="none" w:sz="0" w:space="0" w:color="auto"/>
        <w:bottom w:val="none" w:sz="0" w:space="0" w:color="auto"/>
        <w:right w:val="none" w:sz="0" w:space="0" w:color="auto"/>
      </w:divBdr>
    </w:div>
    <w:div w:id="1180195123">
      <w:bodyDiv w:val="1"/>
      <w:marLeft w:val="0"/>
      <w:marRight w:val="0"/>
      <w:marTop w:val="0"/>
      <w:marBottom w:val="0"/>
      <w:divBdr>
        <w:top w:val="none" w:sz="0" w:space="0" w:color="auto"/>
        <w:left w:val="none" w:sz="0" w:space="0" w:color="auto"/>
        <w:bottom w:val="none" w:sz="0" w:space="0" w:color="auto"/>
        <w:right w:val="none" w:sz="0" w:space="0" w:color="auto"/>
      </w:divBdr>
    </w:div>
    <w:div w:id="16711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www.metav.com/en/Press/Latest_Information/VDW_Press_Releases" TargetMode="External"/><Relationship Id="rId13" Type="http://schemas.openxmlformats.org/officeDocument/2006/relationships/image" Target="media/image2.gif"/><Relationship Id="rId18" Type="http://schemas.openxmlformats.org/officeDocument/2006/relationships/hyperlink" Target="http://www.linkedin.com/compan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etav.de" TargetMode="External"/><Relationship Id="rId12" Type="http://schemas.openxmlformats.org/officeDocument/2006/relationships/hyperlink" Target="http://twitter.com/METAVonline"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yperlink" Target="http://www.youtube.com/metaltradefair" TargetMode="External"/><Relationship Id="rId23" Type="http://schemas.openxmlformats.org/officeDocument/2006/relationships/theme" Target="theme/theme1.xml"/><Relationship Id="rId10" Type="http://schemas.openxmlformats.org/officeDocument/2006/relationships/hyperlink" Target="http://twitter.com/EMO_HANNOVE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net.messe-duesseldorf.de/press/metav" TargetMode="External"/><Relationship Id="rId14" Type="http://schemas.openxmlformats.org/officeDocument/2006/relationships/image" Target="media/image3.gi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1526</Words>
  <Characters>9618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Isik, Ecehan</cp:lastModifiedBy>
  <cp:revision>4</cp:revision>
  <cp:lastPrinted>2022-02-03T10:27:00Z</cp:lastPrinted>
  <dcterms:created xsi:type="dcterms:W3CDTF">2022-03-02T12:23:00Z</dcterms:created>
  <dcterms:modified xsi:type="dcterms:W3CDTF">2022-03-02T16:18:00Z</dcterms:modified>
</cp:coreProperties>
</file>