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77E07" w14:textId="77777777" w:rsidR="00FD31F4" w:rsidRPr="00DB36AB" w:rsidRDefault="00FD31F4" w:rsidP="001C3153">
      <w:pPr>
        <w:pStyle w:val="berschrift2"/>
      </w:pPr>
    </w:p>
    <w:p w14:paraId="53EA7B14" w14:textId="77777777" w:rsidR="00FD31F4" w:rsidRPr="00DB36AB" w:rsidRDefault="00FD31F4">
      <w:pPr>
        <w:rPr>
          <w:rFonts w:ascii="Effra" w:hAnsi="Effra"/>
        </w:rPr>
      </w:pPr>
    </w:p>
    <w:p w14:paraId="6580925E" w14:textId="7CDE4B51" w:rsidR="00F178E3" w:rsidRPr="00DB36AB" w:rsidRDefault="00F54BF2" w:rsidP="00FD31F4">
      <w:pPr>
        <w:tabs>
          <w:tab w:val="left" w:pos="1134"/>
        </w:tabs>
        <w:spacing w:after="0" w:line="240" w:lineRule="auto"/>
        <w:rPr>
          <w:rFonts w:ascii="Effra Light" w:hAnsi="Effra Light" w:cs="Arial"/>
        </w:rPr>
      </w:pPr>
      <w:r>
        <w:rPr>
          <w:rFonts w:ascii="Effra" w:hAnsi="Effra"/>
        </w:rPr>
        <w:t>From</w:t>
      </w:r>
      <w:r>
        <w:rPr>
          <w:rFonts w:ascii="Effra" w:hAnsi="Effra"/>
        </w:rPr>
        <w:tab/>
      </w:r>
      <w:r>
        <w:rPr>
          <w:rFonts w:ascii="Effra Light" w:hAnsi="Effra Light"/>
        </w:rPr>
        <w:t>Sylke Becker</w:t>
      </w:r>
    </w:p>
    <w:p w14:paraId="107C13C4" w14:textId="63561596" w:rsidR="00F178E3" w:rsidRPr="00DB36AB" w:rsidRDefault="00F54BF2" w:rsidP="00FD31F4">
      <w:pPr>
        <w:tabs>
          <w:tab w:val="left" w:pos="1134"/>
        </w:tabs>
        <w:spacing w:after="0" w:line="240" w:lineRule="auto"/>
        <w:rPr>
          <w:rFonts w:ascii="Effra Light" w:hAnsi="Effra Light" w:cs="Arial"/>
        </w:rPr>
      </w:pPr>
      <w:r>
        <w:rPr>
          <w:rFonts w:ascii="Effra" w:hAnsi="Effra"/>
        </w:rPr>
        <w:t>Phone</w:t>
      </w:r>
      <w:r>
        <w:rPr>
          <w:rFonts w:ascii="Effra" w:hAnsi="Effra"/>
        </w:rPr>
        <w:tab/>
      </w:r>
      <w:r>
        <w:rPr>
          <w:rFonts w:ascii="Effra Light" w:hAnsi="Effra Light"/>
        </w:rPr>
        <w:t>+49 69 756081-33</w:t>
      </w:r>
    </w:p>
    <w:p w14:paraId="030F0419" w14:textId="77777777" w:rsidR="00FD31F4" w:rsidRPr="00DB36AB" w:rsidRDefault="00FD31F4" w:rsidP="00FD31F4">
      <w:pPr>
        <w:tabs>
          <w:tab w:val="left" w:pos="1134"/>
        </w:tabs>
        <w:spacing w:after="0" w:line="240" w:lineRule="auto"/>
        <w:rPr>
          <w:rFonts w:ascii="Effra Light" w:hAnsi="Effra Light" w:cs="Arial"/>
        </w:rPr>
      </w:pPr>
      <w:r>
        <w:rPr>
          <w:rFonts w:ascii="Effra" w:hAnsi="Effra"/>
        </w:rPr>
        <w:t>Telefax</w:t>
      </w:r>
      <w:r>
        <w:rPr>
          <w:rFonts w:ascii="Effra Medium" w:hAnsi="Effra Medium"/>
        </w:rPr>
        <w:tab/>
      </w:r>
      <w:r>
        <w:rPr>
          <w:rFonts w:ascii="Effra Light" w:hAnsi="Effra Light"/>
        </w:rPr>
        <w:t>+49 69 756081-11</w:t>
      </w:r>
    </w:p>
    <w:p w14:paraId="721CE7E7" w14:textId="6D5FC03E" w:rsidR="00FD31F4" w:rsidRPr="00DB36AB" w:rsidRDefault="00FD31F4" w:rsidP="00FD31F4">
      <w:pPr>
        <w:tabs>
          <w:tab w:val="left" w:pos="1134"/>
        </w:tabs>
        <w:spacing w:after="0" w:line="240" w:lineRule="auto"/>
        <w:rPr>
          <w:rFonts w:ascii="Effra Light" w:hAnsi="Effra Light" w:cs="Arial"/>
        </w:rPr>
      </w:pPr>
      <w:r>
        <w:rPr>
          <w:rFonts w:ascii="Effra" w:hAnsi="Effra"/>
        </w:rPr>
        <w:t>Email</w:t>
      </w:r>
      <w:r>
        <w:rPr>
          <w:rFonts w:ascii="Effra Medium" w:hAnsi="Effra Medium"/>
        </w:rPr>
        <w:tab/>
      </w:r>
      <w:r>
        <w:rPr>
          <w:rFonts w:ascii="Effra Light" w:hAnsi="Effra Light"/>
        </w:rPr>
        <w:t>s.becker@vdw.de</w:t>
      </w:r>
    </w:p>
    <w:p w14:paraId="59F98B4B" w14:textId="77777777" w:rsidR="00FD31F4" w:rsidRPr="00DB36AB" w:rsidRDefault="00FD31F4" w:rsidP="00FD31F4">
      <w:pPr>
        <w:spacing w:after="0" w:line="240" w:lineRule="auto"/>
        <w:rPr>
          <w:rFonts w:ascii="Effra" w:hAnsi="Effra"/>
        </w:rPr>
      </w:pPr>
    </w:p>
    <w:p w14:paraId="5561AF43" w14:textId="77777777" w:rsidR="00FD31F4" w:rsidRPr="00DB36AB" w:rsidRDefault="00FD31F4" w:rsidP="00FD31F4">
      <w:pPr>
        <w:spacing w:after="0" w:line="240" w:lineRule="auto"/>
        <w:rPr>
          <w:rFonts w:ascii="Effra" w:hAnsi="Effra"/>
        </w:rPr>
      </w:pPr>
    </w:p>
    <w:p w14:paraId="1F8D7036" w14:textId="77777777" w:rsidR="00FD31F4" w:rsidRPr="00DB36AB" w:rsidRDefault="00FD31F4" w:rsidP="00FD31F4">
      <w:pPr>
        <w:spacing w:after="0" w:line="240" w:lineRule="auto"/>
        <w:rPr>
          <w:rFonts w:ascii="Effra" w:hAnsi="Effra"/>
        </w:rPr>
      </w:pPr>
    </w:p>
    <w:p w14:paraId="10169D6A" w14:textId="77777777" w:rsidR="00FD31F4" w:rsidRPr="00DB36AB" w:rsidRDefault="00FD31F4" w:rsidP="00FD31F4">
      <w:pPr>
        <w:spacing w:after="0" w:line="240" w:lineRule="auto"/>
        <w:rPr>
          <w:rFonts w:ascii="Effra" w:hAnsi="Effra"/>
        </w:rPr>
      </w:pPr>
    </w:p>
    <w:p w14:paraId="4EA19E29" w14:textId="153F215E" w:rsidR="003B0F95" w:rsidRPr="00DB36AB" w:rsidRDefault="00A33127" w:rsidP="00AA0405">
      <w:pPr>
        <w:pStyle w:val="berschrift1"/>
      </w:pPr>
      <w:bookmarkStart w:id="0" w:name="_Hlk79565280"/>
      <w:r>
        <w:t>Finished to perfection</w:t>
      </w:r>
    </w:p>
    <w:bookmarkEnd w:id="0"/>
    <w:p w14:paraId="695B4327" w14:textId="39149221" w:rsidR="00951CAA" w:rsidRPr="00DB36AB" w:rsidRDefault="00A33127" w:rsidP="00AA0405">
      <w:pPr>
        <w:pStyle w:val="Flietext"/>
        <w:rPr>
          <w:b/>
          <w:bCs/>
        </w:rPr>
      </w:pPr>
      <w:r>
        <w:rPr>
          <w:b/>
        </w:rPr>
        <w:t xml:space="preserve">Finishing and superfinishing at GrindingHub </w:t>
      </w:r>
    </w:p>
    <w:p w14:paraId="6FDC18D3" w14:textId="77777777" w:rsidR="00951CAA" w:rsidRPr="00DB36AB" w:rsidRDefault="00951CAA" w:rsidP="003B0F95">
      <w:pPr>
        <w:spacing w:after="0" w:line="360" w:lineRule="auto"/>
        <w:rPr>
          <w:rFonts w:ascii="Effra" w:hAnsi="Effra"/>
          <w:b/>
          <w:bCs/>
        </w:rPr>
      </w:pPr>
    </w:p>
    <w:p w14:paraId="2C5E2215" w14:textId="489323C4" w:rsidR="00A33127" w:rsidRDefault="00FD31F4" w:rsidP="00A33127">
      <w:pPr>
        <w:spacing w:line="360" w:lineRule="auto"/>
        <w:rPr>
          <w:rFonts w:ascii="Effra Light" w:hAnsi="Effra Light"/>
        </w:rPr>
      </w:pPr>
      <w:r>
        <w:rPr>
          <w:rStyle w:val="Hervorhebung"/>
        </w:rPr>
        <w:t>Frankfurt am Main, 15 December 2021</w:t>
      </w:r>
      <w:r>
        <w:rPr>
          <w:rFonts w:ascii="Effra Light" w:hAnsi="Effra Light"/>
        </w:rPr>
        <w:t xml:space="preserve">. – Finishing and superfinishing, lapping, honing and vibratory grinding: an impressive range of manufacturing processes can be used to create a final surface finish. The proverbial "finishing touch" influences the functional behavior of workpieces and components, yielding unique characteristics and competitive advantages. </w:t>
      </w:r>
      <w:proofErr w:type="spellStart"/>
      <w:r>
        <w:rPr>
          <w:rFonts w:ascii="Effra Light" w:hAnsi="Effra Light"/>
        </w:rPr>
        <w:t>GrindingHub</w:t>
      </w:r>
      <w:proofErr w:type="spellEnd"/>
      <w:r>
        <w:rPr>
          <w:rFonts w:ascii="Effra Light" w:hAnsi="Effra Light"/>
        </w:rPr>
        <w:t>, the new trade fair for grinding technology, will be held in Stuttgart from 17 to 20 May 2022 and will provide a platform for finishing and superfinishing. After the pandemic-related hiatus in trade shows, many of the exhibitors are now registering a strong desire for face-to-face communication and knowledge transfer regarding the more complex processes.</w:t>
      </w:r>
    </w:p>
    <w:p w14:paraId="7C1D4DF6" w14:textId="77777777" w:rsidR="001C3153" w:rsidRPr="00DB36AB" w:rsidRDefault="001C3153" w:rsidP="00A33127">
      <w:pPr>
        <w:spacing w:line="360" w:lineRule="auto"/>
        <w:rPr>
          <w:rFonts w:ascii="Effra Light" w:hAnsi="Effra Light"/>
        </w:rPr>
      </w:pPr>
    </w:p>
    <w:p w14:paraId="4DCBA4B9" w14:textId="592E2449" w:rsidR="00951CAA" w:rsidRPr="00DB36AB" w:rsidRDefault="00A33127" w:rsidP="00AA0405">
      <w:pPr>
        <w:pStyle w:val="Flietext"/>
        <w:rPr>
          <w:rStyle w:val="Hervorhebung"/>
        </w:rPr>
      </w:pPr>
      <w:r>
        <w:rPr>
          <w:rStyle w:val="Hervorhebung"/>
        </w:rPr>
        <w:t>Companies looking for specialists to help them move into superfinishing</w:t>
      </w:r>
    </w:p>
    <w:p w14:paraId="7DA07CC6" w14:textId="7213F1E4" w:rsidR="00A33127" w:rsidRPr="00DB36AB" w:rsidRDefault="00B03F8A" w:rsidP="00A33127">
      <w:pPr>
        <w:spacing w:line="360" w:lineRule="auto"/>
        <w:rPr>
          <w:rFonts w:ascii="Effra Light" w:hAnsi="Effra Light"/>
        </w:rPr>
      </w:pPr>
      <w:r>
        <w:rPr>
          <w:rFonts w:ascii="Effra Light" w:hAnsi="Effra Light"/>
        </w:rPr>
        <w:t xml:space="preserve">It took </w:t>
      </w:r>
      <w:proofErr w:type="spellStart"/>
      <w:r>
        <w:rPr>
          <w:rFonts w:ascii="Effra Light" w:hAnsi="Effra Light"/>
        </w:rPr>
        <w:t>Uli</w:t>
      </w:r>
      <w:proofErr w:type="spellEnd"/>
      <w:r>
        <w:rPr>
          <w:rFonts w:ascii="Effra Light" w:hAnsi="Effra Light"/>
        </w:rPr>
        <w:t xml:space="preserve"> Lars </w:t>
      </w:r>
      <w:proofErr w:type="spellStart"/>
      <w:r>
        <w:rPr>
          <w:rFonts w:ascii="Effra Light" w:hAnsi="Effra Light"/>
        </w:rPr>
        <w:t>Bögelein</w:t>
      </w:r>
      <w:proofErr w:type="spellEnd"/>
      <w:r>
        <w:rPr>
          <w:rFonts w:ascii="Effra Light" w:hAnsi="Effra Light"/>
        </w:rPr>
        <w:t xml:space="preserve"> “less than ten seconds” to make up his mind to exhibit at GrindingHub. The entire industry is certain to benefit from the trade show, says the managing director of </w:t>
      </w:r>
      <w:proofErr w:type="spellStart"/>
      <w:r>
        <w:rPr>
          <w:rFonts w:ascii="Effra Light" w:hAnsi="Effra Light"/>
        </w:rPr>
        <w:t>Stähli</w:t>
      </w:r>
      <w:proofErr w:type="spellEnd"/>
      <w:r>
        <w:rPr>
          <w:rFonts w:ascii="Effra Light" w:hAnsi="Effra Light"/>
        </w:rPr>
        <w:t xml:space="preserve"> </w:t>
      </w:r>
      <w:proofErr w:type="spellStart"/>
      <w:r>
        <w:rPr>
          <w:rFonts w:ascii="Effra Light" w:hAnsi="Effra Light"/>
        </w:rPr>
        <w:t>Läpp</w:t>
      </w:r>
      <w:proofErr w:type="spellEnd"/>
      <w:r>
        <w:rPr>
          <w:rFonts w:ascii="Effra Light" w:hAnsi="Effra Light"/>
        </w:rPr>
        <w:t xml:space="preserve">-Technik GmbH, based near Stuttgart. Founded over 40 years ago as a sales company for flat honing, lapping and polishing machines produced by the Swiss </w:t>
      </w:r>
      <w:proofErr w:type="spellStart"/>
      <w:r>
        <w:rPr>
          <w:rFonts w:ascii="Effra Light" w:hAnsi="Effra Light"/>
        </w:rPr>
        <w:t>Stähli</w:t>
      </w:r>
      <w:proofErr w:type="spellEnd"/>
      <w:r>
        <w:rPr>
          <w:rFonts w:ascii="Effra Light" w:hAnsi="Effra Light"/>
        </w:rPr>
        <w:t xml:space="preserve"> Group, </w:t>
      </w:r>
      <w:proofErr w:type="spellStart"/>
      <w:r>
        <w:rPr>
          <w:rFonts w:ascii="Effra Light" w:hAnsi="Effra Light"/>
        </w:rPr>
        <w:t>Stähli</w:t>
      </w:r>
      <w:proofErr w:type="spellEnd"/>
      <w:r>
        <w:rPr>
          <w:rFonts w:ascii="Effra Light" w:hAnsi="Effra Light"/>
        </w:rPr>
        <w:t xml:space="preserve"> </w:t>
      </w:r>
      <w:proofErr w:type="spellStart"/>
      <w:r>
        <w:rPr>
          <w:rFonts w:ascii="Effra Light" w:hAnsi="Effra Light"/>
        </w:rPr>
        <w:t>Läpp</w:t>
      </w:r>
      <w:proofErr w:type="spellEnd"/>
      <w:r>
        <w:rPr>
          <w:rFonts w:ascii="Effra Light" w:hAnsi="Effra Light"/>
        </w:rPr>
        <w:t xml:space="preserve">-Technik GmbH is now part of the group. Its core competences include engineering, sales and contract processing. The latter represents an ideal way in to superfinishing – and to much more besides, as </w:t>
      </w:r>
      <w:proofErr w:type="spellStart"/>
      <w:r>
        <w:rPr>
          <w:rFonts w:ascii="Effra Light" w:hAnsi="Effra Light"/>
        </w:rPr>
        <w:t>Bögelein</w:t>
      </w:r>
      <w:proofErr w:type="spellEnd"/>
      <w:r>
        <w:rPr>
          <w:rFonts w:ascii="Effra Light" w:hAnsi="Effra Light"/>
        </w:rPr>
        <w:t xml:space="preserve"> makes clear. </w:t>
      </w:r>
    </w:p>
    <w:p w14:paraId="6FA25960" w14:textId="0FF25319" w:rsidR="00A33127" w:rsidRPr="00DB36AB" w:rsidRDefault="00A33127" w:rsidP="00A33127">
      <w:pPr>
        <w:spacing w:line="360" w:lineRule="auto"/>
        <w:rPr>
          <w:rFonts w:ascii="Effra Light" w:hAnsi="Effra Light"/>
        </w:rPr>
      </w:pPr>
      <w:r>
        <w:rPr>
          <w:rFonts w:ascii="Effra Light" w:hAnsi="Effra Light"/>
        </w:rPr>
        <w:lastRenderedPageBreak/>
        <w:t xml:space="preserve">The </w:t>
      </w:r>
      <w:proofErr w:type="spellStart"/>
      <w:r>
        <w:rPr>
          <w:rFonts w:ascii="Effra Light" w:hAnsi="Effra Light"/>
        </w:rPr>
        <w:t>Stähli</w:t>
      </w:r>
      <w:proofErr w:type="spellEnd"/>
      <w:r>
        <w:rPr>
          <w:rFonts w:ascii="Effra Light" w:hAnsi="Effra Light"/>
        </w:rPr>
        <w:t xml:space="preserve"> Managing Director describes the three main groups of users who contact him. These come primarily from the automotive and electrical industries, medical technology, mechanical engineering and the optical industry. The first group of users is not (yet) concerned about the investment costs for both the 2- and 3-wheel flat honing machines and the 1-wheel lapping and polishing machines because their production quantities are too low. Then comes the second group which needs high, if not extremely high, quantities, but which "specifically wants to avoid taking care of these processes, and all they involve, within their own company". Lapping machines in particular bring their own challenges and do not fit into every production operation, </w:t>
      </w:r>
      <w:proofErr w:type="spellStart"/>
      <w:r>
        <w:rPr>
          <w:rFonts w:ascii="Effra Light" w:hAnsi="Effra Light"/>
        </w:rPr>
        <w:t>Bögelein</w:t>
      </w:r>
      <w:proofErr w:type="spellEnd"/>
      <w:r>
        <w:rPr>
          <w:rFonts w:ascii="Effra Light" w:hAnsi="Effra Light"/>
        </w:rPr>
        <w:t xml:space="preserve"> admits. It is a demanding process which still requires a lot of manual work – and specially trained and highly motivated employees. </w:t>
      </w:r>
    </w:p>
    <w:p w14:paraId="6B0A69CE" w14:textId="6E80734E" w:rsidR="00A33127" w:rsidRPr="00DB36AB" w:rsidRDefault="00A33127" w:rsidP="00A33127">
      <w:pPr>
        <w:spacing w:line="360" w:lineRule="auto"/>
        <w:rPr>
          <w:rFonts w:ascii="Effra Light" w:hAnsi="Effra Light"/>
        </w:rPr>
      </w:pPr>
      <w:r>
        <w:rPr>
          <w:rFonts w:ascii="Effra Light" w:hAnsi="Effra Light"/>
        </w:rPr>
        <w:t xml:space="preserve">Finally, there is a third group of users. These run test series at </w:t>
      </w:r>
      <w:proofErr w:type="spellStart"/>
      <w:r>
        <w:rPr>
          <w:rFonts w:ascii="Effra Light" w:hAnsi="Effra Light"/>
        </w:rPr>
        <w:t>Stähli</w:t>
      </w:r>
      <w:proofErr w:type="spellEnd"/>
      <w:r>
        <w:rPr>
          <w:rFonts w:ascii="Effra Light" w:hAnsi="Effra Light"/>
        </w:rPr>
        <w:t xml:space="preserve">. Until the series is working smoothly, they would first like to familiarize themselves with the process and the machine, and take advantage of the service and know-how offered by </w:t>
      </w:r>
      <w:proofErr w:type="spellStart"/>
      <w:r>
        <w:rPr>
          <w:rFonts w:ascii="Effra Light" w:hAnsi="Effra Light"/>
        </w:rPr>
        <w:t>Stähli</w:t>
      </w:r>
      <w:proofErr w:type="spellEnd"/>
      <w:r>
        <w:rPr>
          <w:rFonts w:ascii="Effra Light" w:hAnsi="Effra Light"/>
        </w:rPr>
        <w:t xml:space="preserve"> </w:t>
      </w:r>
      <w:proofErr w:type="spellStart"/>
      <w:r>
        <w:rPr>
          <w:rFonts w:ascii="Effra Light" w:hAnsi="Effra Light"/>
        </w:rPr>
        <w:t>Läpp</w:t>
      </w:r>
      <w:proofErr w:type="spellEnd"/>
      <w:r>
        <w:rPr>
          <w:rFonts w:ascii="Effra Light" w:hAnsi="Effra Light"/>
        </w:rPr>
        <w:t xml:space="preserve">-Technik. The company also offers the entire range of consumables and accessories for this, including everything from CBN wheels and diamond suspensions through to testing equipment. </w:t>
      </w:r>
      <w:proofErr w:type="spellStart"/>
      <w:r>
        <w:rPr>
          <w:rFonts w:ascii="Effra Light" w:hAnsi="Effra Light"/>
        </w:rPr>
        <w:t>Uli</w:t>
      </w:r>
      <w:proofErr w:type="spellEnd"/>
      <w:r>
        <w:rPr>
          <w:rFonts w:ascii="Effra Light" w:hAnsi="Effra Light"/>
        </w:rPr>
        <w:t xml:space="preserve"> </w:t>
      </w:r>
      <w:proofErr w:type="spellStart"/>
      <w:r>
        <w:rPr>
          <w:rFonts w:ascii="Effra Light" w:hAnsi="Effra Light"/>
        </w:rPr>
        <w:t>Bögelein</w:t>
      </w:r>
      <w:proofErr w:type="spellEnd"/>
      <w:r>
        <w:rPr>
          <w:rFonts w:ascii="Effra Light" w:hAnsi="Effra Light"/>
        </w:rPr>
        <w:t xml:space="preserve"> notes that trade fairs are very important and are often used for making the first contact. Visitors come with drawings and workpieces, but also specific machine inquiries, and to have the technology explained to them. Specific technological know-how is required in cases involving manufacturing tolerances in the </w:t>
      </w:r>
      <w:proofErr w:type="spellStart"/>
      <w:r>
        <w:rPr>
          <w:rFonts w:ascii="Effra Light" w:hAnsi="Effra Light"/>
        </w:rPr>
        <w:t>submicrometer</w:t>
      </w:r>
      <w:proofErr w:type="spellEnd"/>
      <w:r>
        <w:rPr>
          <w:rFonts w:ascii="Effra Light" w:hAnsi="Effra Light"/>
        </w:rPr>
        <w:t xml:space="preserve"> range and filigree functional surfaces.</w:t>
      </w:r>
    </w:p>
    <w:p w14:paraId="633C4BAC" w14:textId="77777777" w:rsidR="00620B42" w:rsidRPr="00DB36AB" w:rsidRDefault="00620B42" w:rsidP="00A33127">
      <w:pPr>
        <w:spacing w:line="360" w:lineRule="auto"/>
        <w:rPr>
          <w:rFonts w:ascii="Effra Light" w:hAnsi="Effra Light"/>
        </w:rPr>
      </w:pPr>
    </w:p>
    <w:p w14:paraId="0C1504A0" w14:textId="77777777" w:rsidR="00A33127" w:rsidRPr="00DB36AB" w:rsidRDefault="00A33127" w:rsidP="00851C38">
      <w:pPr>
        <w:spacing w:after="0" w:line="360" w:lineRule="auto"/>
        <w:rPr>
          <w:rFonts w:ascii="Effra Light" w:hAnsi="Effra Light"/>
          <w:b/>
        </w:rPr>
      </w:pPr>
      <w:r>
        <w:rPr>
          <w:rFonts w:ascii="Effra Light" w:hAnsi="Effra Light"/>
          <w:b/>
        </w:rPr>
        <w:t>Drivers of industry development</w:t>
      </w:r>
    </w:p>
    <w:p w14:paraId="1D5F2AD2" w14:textId="50D456B8" w:rsidR="00A33127" w:rsidRPr="00DB36AB" w:rsidRDefault="00A33127" w:rsidP="00A33127">
      <w:pPr>
        <w:spacing w:line="360" w:lineRule="auto"/>
        <w:rPr>
          <w:rFonts w:ascii="Effra Light" w:hAnsi="Effra Light"/>
        </w:rPr>
      </w:pPr>
      <w:r>
        <w:rPr>
          <w:rFonts w:ascii="Effra Light" w:hAnsi="Effra Light"/>
        </w:rPr>
        <w:t xml:space="preserve">According to Thomas Harter, Product Manager at </w:t>
      </w:r>
      <w:proofErr w:type="spellStart"/>
      <w:r>
        <w:rPr>
          <w:rFonts w:ascii="Effra Light" w:hAnsi="Effra Light"/>
        </w:rPr>
        <w:t>Supfina</w:t>
      </w:r>
      <w:proofErr w:type="spellEnd"/>
      <w:r>
        <w:rPr>
          <w:rFonts w:ascii="Effra Light" w:hAnsi="Effra Light"/>
        </w:rPr>
        <w:t xml:space="preserve"> </w:t>
      </w:r>
      <w:proofErr w:type="spellStart"/>
      <w:r>
        <w:rPr>
          <w:rFonts w:ascii="Effra Light" w:hAnsi="Effra Light"/>
        </w:rPr>
        <w:t>Grieshaber</w:t>
      </w:r>
      <w:proofErr w:type="spellEnd"/>
      <w:r>
        <w:rPr>
          <w:rFonts w:ascii="Effra Light" w:hAnsi="Effra Light"/>
        </w:rPr>
        <w:t xml:space="preserve">, based in </w:t>
      </w:r>
      <w:proofErr w:type="spellStart"/>
      <w:r>
        <w:rPr>
          <w:rFonts w:ascii="Effra Light" w:hAnsi="Effra Light"/>
        </w:rPr>
        <w:t>Wolfach</w:t>
      </w:r>
      <w:proofErr w:type="spellEnd"/>
      <w:r>
        <w:rPr>
          <w:rFonts w:ascii="Effra Light" w:hAnsi="Effra Light"/>
        </w:rPr>
        <w:t xml:space="preserve"> in the Black Forest, companies’ increased motivation to concern themselves with surface quality and finishing and superfinishing processes stems from clearly identifiable "development drivers”. </w:t>
      </w:r>
      <w:proofErr w:type="spellStart"/>
      <w:r>
        <w:rPr>
          <w:rFonts w:ascii="Effra Light" w:hAnsi="Effra Light"/>
        </w:rPr>
        <w:t>Supfina</w:t>
      </w:r>
      <w:proofErr w:type="spellEnd"/>
      <w:r>
        <w:rPr>
          <w:rFonts w:ascii="Effra Light" w:hAnsi="Effra Light"/>
        </w:rPr>
        <w:t xml:space="preserve"> has many years of experience in the field of superfinishing and grinding. It develops machines and conducts related research – and will also be exhibiting at GrindingHub. </w:t>
      </w:r>
    </w:p>
    <w:p w14:paraId="310F8157" w14:textId="57A12480" w:rsidR="00A33127" w:rsidRPr="00DB36AB" w:rsidRDefault="00A33127" w:rsidP="00A33127">
      <w:pPr>
        <w:spacing w:line="360" w:lineRule="auto"/>
        <w:rPr>
          <w:rFonts w:ascii="Effra Light" w:hAnsi="Effra Light"/>
        </w:rPr>
      </w:pPr>
      <w:r>
        <w:rPr>
          <w:rFonts w:ascii="Effra Light" w:hAnsi="Effra Light"/>
        </w:rPr>
        <w:t xml:space="preserve">Harter cites examples from the automotive technology field. For example, the expected legal regulations for Euro 7 and the associated reduction in particulate matter are driving the development of the brake disc market. Future brake discs, he says, will probably feature hard coatings that are difficult to machine. As a development partner, </w:t>
      </w:r>
      <w:proofErr w:type="spellStart"/>
      <w:r>
        <w:rPr>
          <w:rFonts w:ascii="Effra Light" w:hAnsi="Effra Light"/>
        </w:rPr>
        <w:t>Supfina</w:t>
      </w:r>
      <w:proofErr w:type="spellEnd"/>
      <w:r>
        <w:rPr>
          <w:rFonts w:ascii="Effra Light" w:hAnsi="Effra Light"/>
        </w:rPr>
        <w:t xml:space="preserve"> takes care of developing the process for grinding the coated brake discs. The know-how is used in the development of the entire process chain, ultimately enabling cost-effective production of the brake disc. </w:t>
      </w:r>
    </w:p>
    <w:p w14:paraId="010B2DD1" w14:textId="302A9260" w:rsidR="00A33127" w:rsidRPr="00DB36AB" w:rsidRDefault="00A33127" w:rsidP="00A33127">
      <w:pPr>
        <w:spacing w:line="360" w:lineRule="auto"/>
        <w:rPr>
          <w:rFonts w:ascii="Effra Light" w:hAnsi="Effra Light"/>
        </w:rPr>
      </w:pPr>
      <w:r>
        <w:rPr>
          <w:rFonts w:ascii="Effra Light" w:hAnsi="Effra Light"/>
        </w:rPr>
        <w:lastRenderedPageBreak/>
        <w:t xml:space="preserve">e-mobility is also placing new demands on superfinishing. Future-proof solutions are needed to reduce noise in the powertrain, the steering or when adjusting seats and windows inside the vehicle. For example, </w:t>
      </w:r>
      <w:proofErr w:type="spellStart"/>
      <w:r>
        <w:rPr>
          <w:rFonts w:ascii="Effra Light" w:hAnsi="Effra Light"/>
        </w:rPr>
        <w:t>Supfina</w:t>
      </w:r>
      <w:proofErr w:type="spellEnd"/>
      <w:r>
        <w:rPr>
          <w:rFonts w:ascii="Effra Light" w:hAnsi="Effra Light"/>
        </w:rPr>
        <w:t xml:space="preserve"> has developed a machine series for the economical production of low-noise roller bearings. </w:t>
      </w:r>
    </w:p>
    <w:p w14:paraId="08182BB3" w14:textId="77777777" w:rsidR="00620B42" w:rsidRPr="00DB36AB" w:rsidRDefault="00620B42" w:rsidP="00A33127">
      <w:pPr>
        <w:spacing w:line="360" w:lineRule="auto"/>
        <w:rPr>
          <w:rFonts w:ascii="Effra Light" w:hAnsi="Effra Light"/>
        </w:rPr>
      </w:pPr>
    </w:p>
    <w:p w14:paraId="2564C349" w14:textId="77777777" w:rsidR="00A33127" w:rsidRPr="00DB36AB" w:rsidRDefault="00A33127" w:rsidP="00851C38">
      <w:pPr>
        <w:spacing w:after="0" w:line="360" w:lineRule="auto"/>
        <w:rPr>
          <w:rFonts w:ascii="Effra Light" w:hAnsi="Effra Light"/>
          <w:b/>
        </w:rPr>
      </w:pPr>
      <w:r>
        <w:rPr>
          <w:rFonts w:ascii="Effra Light" w:hAnsi="Effra Light"/>
          <w:b/>
        </w:rPr>
        <w:t>Defining specific surface parameters</w:t>
      </w:r>
    </w:p>
    <w:p w14:paraId="25A49615" w14:textId="160CEDCD" w:rsidR="00A33127" w:rsidRPr="00DB36AB" w:rsidRDefault="00A33127" w:rsidP="00A33127">
      <w:pPr>
        <w:spacing w:line="360" w:lineRule="auto"/>
        <w:rPr>
          <w:rFonts w:ascii="Effra Light" w:hAnsi="Effra Light" w:cstheme="minorHAnsi"/>
          <w:szCs w:val="26"/>
        </w:rPr>
      </w:pPr>
      <w:r>
        <w:rPr>
          <w:rFonts w:ascii="Effra Light" w:hAnsi="Effra Light"/>
        </w:rPr>
        <w:t xml:space="preserve">Dr. André Wagner, Head of Grinding Technology at Hermes </w:t>
      </w:r>
      <w:proofErr w:type="spellStart"/>
      <w:r>
        <w:rPr>
          <w:rFonts w:ascii="Effra Light" w:hAnsi="Effra Light"/>
        </w:rPr>
        <w:t>Schleifmittel</w:t>
      </w:r>
      <w:proofErr w:type="spellEnd"/>
      <w:r>
        <w:rPr>
          <w:rFonts w:ascii="Effra Light" w:hAnsi="Effra Light"/>
        </w:rPr>
        <w:t xml:space="preserve">, Hamburg, makes clear just how much the demands on surface quality are changing and how important precise coordination with customers is becoming as a result. While some processes, such as high-performance steel cutting, are optimized primarily for productivity and cost-effectiveness, processes such as gear grinding must yield high workpiece quality, says Wagner. The goal of reducing surface roughness to a minimum, which was common in the past, is increasingly being replaced by that of achieving specific surface characteristics. However, the selection and definition of the desired surface properties depends to a great extent on the particular gear application and the specific goal. "Effective communication between the customers and the grinding tool manufacturer is therefore essential," Wagner emphasizes. The general machine conditions, the quality requirements for the component being produced and also the productivity of the process have to be clearly defined and coordinated in advance. According to Wagner, ideal process results can only be obtained by setting precise objectives and designing the grinding process on an application-specific basis. In the case of gears, for example, this would ensure maximum efficiency of the transmission and reduce noise emissions, which are crucial for electrically driven vehicles. All process-defining parameters such as machine environment and cooling lubricant supply must be taken into account when selecting and designing suitable grinding tools. "High-performance tools aren’t always necessary. In many cases, less exacting specifications may also suffice if the process as a whole is designed correctly," says André Wagner. </w:t>
      </w:r>
    </w:p>
    <w:p w14:paraId="4481B0AC" w14:textId="77777777" w:rsidR="00FE5F3D" w:rsidRPr="00DB36AB" w:rsidRDefault="00FE5F3D" w:rsidP="00A33127">
      <w:pPr>
        <w:spacing w:line="360" w:lineRule="auto"/>
        <w:rPr>
          <w:rFonts w:ascii="Effra Light" w:hAnsi="Effra Light" w:cstheme="minorHAnsi"/>
          <w:szCs w:val="26"/>
        </w:rPr>
      </w:pPr>
    </w:p>
    <w:p w14:paraId="4A76E990" w14:textId="77777777" w:rsidR="00A33127" w:rsidRPr="00DB36AB" w:rsidRDefault="00A33127" w:rsidP="00A33127">
      <w:pPr>
        <w:spacing w:line="360" w:lineRule="auto"/>
        <w:rPr>
          <w:rFonts w:ascii="Effra Light" w:hAnsi="Effra Light" w:cstheme="minorHAnsi"/>
          <w:b/>
          <w:szCs w:val="26"/>
        </w:rPr>
      </w:pPr>
      <w:r>
        <w:rPr>
          <w:rFonts w:ascii="Effra Light" w:hAnsi="Effra Light"/>
          <w:b/>
        </w:rPr>
        <w:t>Scientists focusing on process chains</w:t>
      </w:r>
    </w:p>
    <w:p w14:paraId="4EEB1BEB" w14:textId="5AFFA5AF" w:rsidR="00A33127" w:rsidRPr="00DB36AB" w:rsidRDefault="00A33127" w:rsidP="00A33127">
      <w:pPr>
        <w:spacing w:line="360" w:lineRule="auto"/>
        <w:rPr>
          <w:rFonts w:ascii="Effra Light" w:hAnsi="Effra Light" w:cstheme="minorHAnsi"/>
        </w:rPr>
      </w:pPr>
      <w:r>
        <w:rPr>
          <w:rFonts w:ascii="Effra Light" w:hAnsi="Effra Light"/>
        </w:rPr>
        <w:t xml:space="preserve">Finishing and superfinishing processes can play a role in creating unique workpieces. The Institute for Machine Tools and Factory Management (IWF) at the Technical University of Berlin believes that "...there is a noticeable trend toward manufacturing individualized products in small batches. This is giving rise to an increasing need for manufacturing processes that can be adapted to </w:t>
      </w:r>
      <w:r>
        <w:rPr>
          <w:rFonts w:ascii="Effra Light" w:hAnsi="Effra Light"/>
        </w:rPr>
        <w:lastRenderedPageBreak/>
        <w:t>changing product requirements." Research is being conducted into robot-guided machining processes for finishing and superfinishing by the Institute. "Robot-guided machining processes can be used on many different components, especially in combination with flexible or freely movable tools, as in abrasive brushing, belt grinding or vibratory grinding," explains Institute Director Prof. Eckart Uhlmann. "Honing processes that are conventionally performed on rigid machine tools can also be taken care of using robot-guided honing tools to rework bores in different positions."  Uhlmann, who is also a member of the WGP (German Academic Association for Production Technology), believes that the main advantage of using a robot as a universal processing machine is that it allows the different processing steps to be linked flexibly. Process chains can then be adapted to the respective component requirements with little effort.</w:t>
      </w:r>
    </w:p>
    <w:p w14:paraId="4CD1C6B4" w14:textId="3344421D" w:rsidR="00A33127" w:rsidRPr="00DB36AB" w:rsidRDefault="00A33127" w:rsidP="00A33127">
      <w:pPr>
        <w:spacing w:line="360" w:lineRule="auto"/>
        <w:rPr>
          <w:rFonts w:ascii="Effra Light" w:hAnsi="Effra Light" w:cstheme="minorHAnsi"/>
        </w:rPr>
      </w:pPr>
      <w:r>
        <w:rPr>
          <w:rFonts w:ascii="Effra Light" w:hAnsi="Effra Light"/>
        </w:rPr>
        <w:t xml:space="preserve">Interest in the research proves that greater use is expected to be made of innovative finishing and superfinishing processes in the future. However, they are still fraught with problems for many companies. It is true that the industry offers both technologically advanced machines and tools as well as extensive specialized knowledge for creating surfaces of tribologically stressed functional surfaces. Yet the special machines are too expensive for small and medium-sized companies and for relatively small or medium batch sizes, the automation is complex and knowledge about cause-effect relationships is limited to specialists. Trade shows such as GrindingHub offer an opportunity to showcase machines, tools, processes and work results.   </w:t>
      </w:r>
    </w:p>
    <w:p w14:paraId="539B412F" w14:textId="090B912A" w:rsidR="00483828" w:rsidRPr="00DB36AB" w:rsidRDefault="00483828" w:rsidP="00AA0405">
      <w:pPr>
        <w:pStyle w:val="Flietext"/>
      </w:pPr>
    </w:p>
    <w:p w14:paraId="1BCCBADF" w14:textId="55875333" w:rsidR="00747E34" w:rsidRPr="00DB36AB" w:rsidRDefault="00747E34" w:rsidP="00AA0405">
      <w:pPr>
        <w:pStyle w:val="Flietext"/>
      </w:pPr>
    </w:p>
    <w:p w14:paraId="438FB4BA" w14:textId="77777777" w:rsidR="00747E34" w:rsidRPr="00DB36AB" w:rsidRDefault="00747E34" w:rsidP="00AA0405">
      <w:pPr>
        <w:pStyle w:val="Flietext"/>
      </w:pPr>
    </w:p>
    <w:p w14:paraId="0DF1A80D" w14:textId="1485877E" w:rsidR="00951CAA" w:rsidRPr="0033303F" w:rsidRDefault="00951CAA" w:rsidP="00AA0405">
      <w:pPr>
        <w:pStyle w:val="Flietext"/>
        <w:rPr>
          <w:i/>
          <w:iCs/>
        </w:rPr>
      </w:pPr>
      <w:r w:rsidRPr="0033303F">
        <w:rPr>
          <w:i/>
          <w:iCs/>
        </w:rPr>
        <w:t>(Size: around 8,</w:t>
      </w:r>
      <w:r w:rsidR="00B57132" w:rsidRPr="0033303F">
        <w:rPr>
          <w:i/>
          <w:iCs/>
        </w:rPr>
        <w:t>433</w:t>
      </w:r>
      <w:r w:rsidRPr="0033303F">
        <w:rPr>
          <w:i/>
          <w:iCs/>
        </w:rPr>
        <w:t xml:space="preserve"> characters, including blanks) </w:t>
      </w:r>
    </w:p>
    <w:p w14:paraId="0AC8AD01" w14:textId="5A3FF02D" w:rsidR="00951CAA" w:rsidRPr="0033303F" w:rsidRDefault="00951CAA" w:rsidP="00AA0405">
      <w:pPr>
        <w:pStyle w:val="Flietext"/>
        <w:rPr>
          <w:i/>
          <w:iCs/>
        </w:rPr>
      </w:pPr>
      <w:r w:rsidRPr="0033303F">
        <w:rPr>
          <w:i/>
          <w:iCs/>
        </w:rPr>
        <w:t xml:space="preserve">Author: Cornelia </w:t>
      </w:r>
      <w:proofErr w:type="spellStart"/>
      <w:r w:rsidRPr="0033303F">
        <w:rPr>
          <w:i/>
          <w:iCs/>
        </w:rPr>
        <w:t>Gewiehs</w:t>
      </w:r>
      <w:proofErr w:type="spellEnd"/>
      <w:r w:rsidRPr="0033303F">
        <w:rPr>
          <w:i/>
          <w:iCs/>
        </w:rPr>
        <w:t xml:space="preserve">, Freelance Journalist, </w:t>
      </w:r>
      <w:proofErr w:type="spellStart"/>
      <w:r w:rsidRPr="0033303F">
        <w:rPr>
          <w:i/>
          <w:iCs/>
        </w:rPr>
        <w:t>Rotenburg</w:t>
      </w:r>
      <w:proofErr w:type="spellEnd"/>
      <w:r w:rsidRPr="0033303F">
        <w:rPr>
          <w:i/>
          <w:iCs/>
        </w:rPr>
        <w:t xml:space="preserve"> (</w:t>
      </w:r>
      <w:proofErr w:type="spellStart"/>
      <w:r w:rsidRPr="0033303F">
        <w:rPr>
          <w:i/>
          <w:iCs/>
        </w:rPr>
        <w:t>Wümme</w:t>
      </w:r>
      <w:proofErr w:type="spellEnd"/>
      <w:r w:rsidRPr="0033303F">
        <w:rPr>
          <w:i/>
          <w:iCs/>
        </w:rPr>
        <w:t>)</w:t>
      </w:r>
    </w:p>
    <w:p w14:paraId="41FF8A69" w14:textId="01724606" w:rsidR="00483828" w:rsidRPr="00B57132" w:rsidRDefault="00483828" w:rsidP="00AA0405">
      <w:pPr>
        <w:pStyle w:val="Flietext"/>
      </w:pPr>
    </w:p>
    <w:p w14:paraId="17F5064F" w14:textId="2DFFCC09" w:rsidR="004A313B" w:rsidRPr="00B57132" w:rsidRDefault="004A313B" w:rsidP="00AA0405">
      <w:pPr>
        <w:pStyle w:val="Flietext"/>
      </w:pPr>
    </w:p>
    <w:p w14:paraId="31C53A62" w14:textId="02945551" w:rsidR="004A313B" w:rsidRPr="00B57132" w:rsidRDefault="00267EBB" w:rsidP="004A313B">
      <w:pPr>
        <w:pStyle w:val="berschrift1"/>
        <w:rPr>
          <w:sz w:val="22"/>
          <w:szCs w:val="18"/>
        </w:rPr>
      </w:pPr>
      <w:r w:rsidRPr="00B57132">
        <w:rPr>
          <w:sz w:val="22"/>
        </w:rPr>
        <w:t>Background GrindingHub 2022 in Stuttgart</w:t>
      </w:r>
    </w:p>
    <w:p w14:paraId="765D8063" w14:textId="6047AD22" w:rsidR="004A313B" w:rsidRPr="00B57132" w:rsidRDefault="002C0A1E" w:rsidP="004A313B">
      <w:pPr>
        <w:pStyle w:val="KeinLeerraum"/>
        <w:rPr>
          <w:sz w:val="20"/>
          <w:szCs w:val="20"/>
        </w:rPr>
      </w:pPr>
      <w:r w:rsidRPr="00B57132">
        <w:rPr>
          <w:sz w:val="20"/>
        </w:rPr>
        <w:t xml:space="preserve">The first ever GrindingHub will be held in Stuttgart from 17 to 20 May 2022. It is the new trade fair and the new center for grinding technology. It is scheduled to be run every two years by the VDW (German Machine Tool Builders' Association), Frankfurt am Main, in cooperation with Messe Stuttgart, and with </w:t>
      </w:r>
      <w:proofErr w:type="spellStart"/>
      <w:r w:rsidRPr="00B57132">
        <w:rPr>
          <w:sz w:val="20"/>
        </w:rPr>
        <w:t>Swissmem</w:t>
      </w:r>
      <w:proofErr w:type="spellEnd"/>
      <w:r w:rsidRPr="00B57132">
        <w:rPr>
          <w:sz w:val="20"/>
        </w:rPr>
        <w:t xml:space="preserve"> (Swiss association of mechanical and electrical engineering industries) as its institutional patron. Grinding is one of the top 4 manufacturing processes within the machine tool industry in Germany. In 2020, the sector produced machines to the value of 870 million euros. Almost 80 per cent were exported, with about half going to Europe. The largest sales markets are China, the USA and France. Germany, Japan and Switzerland head the list of top global producers. The grinding technology sector produced 4.9 billion euros worth of machines in 2019.</w:t>
      </w:r>
    </w:p>
    <w:p w14:paraId="19A61803" w14:textId="2578988B" w:rsidR="00483828" w:rsidRPr="00B57132" w:rsidRDefault="002C0A1E" w:rsidP="00CC607B">
      <w:pPr>
        <w:pStyle w:val="berschrift1"/>
        <w:rPr>
          <w:rStyle w:val="Hervorhebung"/>
          <w:sz w:val="22"/>
          <w:szCs w:val="18"/>
        </w:rPr>
      </w:pPr>
      <w:bookmarkStart w:id="1" w:name="_Hlk90466374"/>
      <w:r w:rsidRPr="00B57132">
        <w:rPr>
          <w:sz w:val="22"/>
        </w:rPr>
        <w:lastRenderedPageBreak/>
        <w:t>Contact persons</w:t>
      </w:r>
      <w:r w:rsidRPr="00B57132">
        <w:rPr>
          <w:rStyle w:val="Hervorhebung"/>
          <w:sz w:val="22"/>
        </w:rPr>
        <w:t>:</w:t>
      </w:r>
    </w:p>
    <w:p w14:paraId="0DB11239" w14:textId="42CE09DA" w:rsidR="00483828" w:rsidRPr="00B57132" w:rsidRDefault="00483828" w:rsidP="00533F65">
      <w:pPr>
        <w:pStyle w:val="KeinLeerraum"/>
        <w:rPr>
          <w:rStyle w:val="Hervorhebung"/>
          <w:rFonts w:ascii="Effra Light" w:hAnsi="Effra Light"/>
          <w:b w:val="0"/>
          <w:bCs w:val="0"/>
          <w:sz w:val="20"/>
          <w:szCs w:val="20"/>
        </w:rPr>
      </w:pPr>
      <w:r w:rsidRPr="00B57132">
        <w:rPr>
          <w:rStyle w:val="Hervorhebung"/>
          <w:rFonts w:ascii="Effra Light" w:hAnsi="Effra Light"/>
          <w:b w:val="0"/>
          <w:sz w:val="20"/>
        </w:rPr>
        <w:t>VDW (</w:t>
      </w:r>
      <w:r w:rsidRPr="00B57132">
        <w:rPr>
          <w:sz w:val="20"/>
        </w:rPr>
        <w:t>German Machine Tool Builders' Association</w:t>
      </w:r>
      <w:r w:rsidRPr="00B57132">
        <w:rPr>
          <w:rStyle w:val="Hervorhebung"/>
          <w:rFonts w:ascii="Effra Light" w:hAnsi="Effra Light"/>
          <w:b w:val="0"/>
          <w:sz w:val="20"/>
        </w:rPr>
        <w:t>)</w:t>
      </w:r>
    </w:p>
    <w:p w14:paraId="5D14C39C" w14:textId="77777777" w:rsidR="00483828" w:rsidRPr="00B57132" w:rsidRDefault="00483828" w:rsidP="00533F65">
      <w:pPr>
        <w:pStyle w:val="KeinLeerraum"/>
        <w:rPr>
          <w:sz w:val="20"/>
          <w:szCs w:val="20"/>
        </w:rPr>
      </w:pPr>
      <w:r w:rsidRPr="00B57132">
        <w:rPr>
          <w:sz w:val="20"/>
        </w:rPr>
        <w:t>Gerda Kneifel</w:t>
      </w:r>
    </w:p>
    <w:p w14:paraId="00A12CA4" w14:textId="61B1A010" w:rsidR="00483828" w:rsidRPr="00B57132" w:rsidRDefault="00025F8A" w:rsidP="00533F65">
      <w:pPr>
        <w:pStyle w:val="KeinLeerraum"/>
        <w:rPr>
          <w:sz w:val="20"/>
          <w:szCs w:val="20"/>
        </w:rPr>
      </w:pPr>
      <w:r w:rsidRPr="00B57132">
        <w:rPr>
          <w:sz w:val="20"/>
        </w:rPr>
        <w:t>Press and Public Relations</w:t>
      </w:r>
    </w:p>
    <w:p w14:paraId="423A3172" w14:textId="7E37D5B2" w:rsidR="00483828" w:rsidRPr="00B57132" w:rsidRDefault="00483828" w:rsidP="00533F65">
      <w:pPr>
        <w:pStyle w:val="KeinLeerraum"/>
        <w:rPr>
          <w:sz w:val="20"/>
          <w:szCs w:val="20"/>
          <w:lang w:val="de-DE"/>
        </w:rPr>
      </w:pPr>
      <w:r w:rsidRPr="00B57132">
        <w:rPr>
          <w:sz w:val="20"/>
          <w:lang w:val="de-DE"/>
        </w:rPr>
        <w:t>Lyoner Str. 18</w:t>
      </w:r>
    </w:p>
    <w:p w14:paraId="4D87C026" w14:textId="77777777" w:rsidR="00483828" w:rsidRPr="00B57132" w:rsidRDefault="00483828" w:rsidP="00533F65">
      <w:pPr>
        <w:pStyle w:val="KeinLeerraum"/>
        <w:rPr>
          <w:sz w:val="20"/>
          <w:szCs w:val="20"/>
          <w:lang w:val="de-DE"/>
        </w:rPr>
      </w:pPr>
      <w:r w:rsidRPr="00B57132">
        <w:rPr>
          <w:sz w:val="20"/>
          <w:lang w:val="de-DE"/>
        </w:rPr>
        <w:t>60528 Frankfurt am Main</w:t>
      </w:r>
    </w:p>
    <w:p w14:paraId="6BE36006" w14:textId="764441A9" w:rsidR="00483828" w:rsidRPr="00B57132" w:rsidRDefault="00025F8A" w:rsidP="00533F65">
      <w:pPr>
        <w:pStyle w:val="KeinLeerraum"/>
        <w:rPr>
          <w:sz w:val="20"/>
          <w:szCs w:val="20"/>
          <w:lang w:val="de-DE"/>
        </w:rPr>
      </w:pPr>
      <w:r w:rsidRPr="00B57132">
        <w:rPr>
          <w:sz w:val="20"/>
          <w:lang w:val="de-DE"/>
        </w:rPr>
        <w:t>Germany</w:t>
      </w:r>
    </w:p>
    <w:p w14:paraId="08C5A207" w14:textId="77777777" w:rsidR="007A5187" w:rsidRPr="00B57132" w:rsidRDefault="007A5187" w:rsidP="007A5187">
      <w:pPr>
        <w:pStyle w:val="KeinLeerraum"/>
        <w:rPr>
          <w:sz w:val="20"/>
          <w:szCs w:val="20"/>
          <w:lang w:val="de-DE"/>
        </w:rPr>
      </w:pPr>
      <w:r w:rsidRPr="00B57132">
        <w:rPr>
          <w:sz w:val="20"/>
          <w:lang w:val="de-DE"/>
        </w:rPr>
        <w:t>g.kneifel@vdw.de</w:t>
      </w:r>
    </w:p>
    <w:p w14:paraId="0CE7A771" w14:textId="6C7ACD93" w:rsidR="00483828" w:rsidRPr="00B57132" w:rsidRDefault="00483828" w:rsidP="00533F65">
      <w:pPr>
        <w:pStyle w:val="KeinLeerraum"/>
        <w:rPr>
          <w:sz w:val="20"/>
          <w:szCs w:val="20"/>
          <w:lang w:val="de-DE"/>
        </w:rPr>
      </w:pPr>
      <w:r w:rsidRPr="00B57132">
        <w:rPr>
          <w:sz w:val="20"/>
          <w:lang w:val="de-DE"/>
        </w:rPr>
        <w:t>+49 69 756081-32</w:t>
      </w:r>
    </w:p>
    <w:p w14:paraId="1AD094B8" w14:textId="1A32B98B" w:rsidR="00483828" w:rsidRPr="001C3153" w:rsidRDefault="00CC6153" w:rsidP="00533F65">
      <w:pPr>
        <w:pStyle w:val="KeinLeerraum"/>
        <w:rPr>
          <w:color w:val="C5067F"/>
          <w:sz w:val="20"/>
          <w:szCs w:val="20"/>
          <w:lang w:val="de-DE"/>
        </w:rPr>
      </w:pPr>
      <w:hyperlink r:id="rId7" w:history="1">
        <w:r w:rsidR="001C3153" w:rsidRPr="001C3153">
          <w:rPr>
            <w:rStyle w:val="Hyperlink"/>
            <w:color w:val="C5067F"/>
            <w:sz w:val="20"/>
            <w:lang w:val="de-DE"/>
          </w:rPr>
          <w:t>www.vdw.de</w:t>
        </w:r>
      </w:hyperlink>
      <w:r w:rsidR="001C3153" w:rsidRPr="001C3153">
        <w:rPr>
          <w:color w:val="C5067F"/>
          <w:sz w:val="20"/>
          <w:lang w:val="de-DE"/>
        </w:rPr>
        <w:t xml:space="preserve"> </w:t>
      </w:r>
    </w:p>
    <w:p w14:paraId="4EE61B8D" w14:textId="77777777" w:rsidR="00483828" w:rsidRPr="00B57132" w:rsidRDefault="00483828" w:rsidP="00533F65">
      <w:pPr>
        <w:pStyle w:val="KeinLeerraum"/>
        <w:rPr>
          <w:sz w:val="20"/>
          <w:szCs w:val="20"/>
          <w:lang w:val="de-DE"/>
        </w:rPr>
      </w:pPr>
    </w:p>
    <w:p w14:paraId="773094AC" w14:textId="77777777" w:rsidR="00DD6133" w:rsidRPr="001C3153" w:rsidRDefault="00DD6133" w:rsidP="00533F65">
      <w:pPr>
        <w:pStyle w:val="KeinLeerraum"/>
        <w:rPr>
          <w:sz w:val="20"/>
          <w:szCs w:val="20"/>
          <w:lang w:val="de-DE"/>
        </w:rPr>
      </w:pPr>
      <w:r w:rsidRPr="001C3153">
        <w:rPr>
          <w:sz w:val="20"/>
          <w:lang w:val="de-DE"/>
        </w:rPr>
        <w:t>Technische Universität Berlin</w:t>
      </w:r>
    </w:p>
    <w:p w14:paraId="7D73189C" w14:textId="2558CCE7" w:rsidR="00DD6133" w:rsidRPr="00B57132" w:rsidRDefault="00DB36AB" w:rsidP="00533F65">
      <w:pPr>
        <w:pStyle w:val="KeinLeerraum"/>
        <w:rPr>
          <w:sz w:val="20"/>
          <w:szCs w:val="20"/>
        </w:rPr>
      </w:pPr>
      <w:r w:rsidRPr="00B57132">
        <w:rPr>
          <w:sz w:val="20"/>
        </w:rPr>
        <w:t>Machine Tools and Manufacturing Technology (IWF)</w:t>
      </w:r>
    </w:p>
    <w:p w14:paraId="68E18DE9" w14:textId="6857AF4F" w:rsidR="00483828" w:rsidRPr="00B57132" w:rsidRDefault="00DD6133" w:rsidP="00533F65">
      <w:pPr>
        <w:pStyle w:val="KeinLeerraum"/>
        <w:rPr>
          <w:sz w:val="20"/>
          <w:szCs w:val="20"/>
          <w:lang w:val="de-DE"/>
        </w:rPr>
      </w:pPr>
      <w:r w:rsidRPr="00B57132">
        <w:rPr>
          <w:sz w:val="20"/>
          <w:lang w:val="de-DE"/>
        </w:rPr>
        <w:t>Prof. Eckart Uhlmann</w:t>
      </w:r>
    </w:p>
    <w:p w14:paraId="4A0FB10B" w14:textId="628F836F" w:rsidR="005602BF" w:rsidRPr="00B57132" w:rsidRDefault="00CD3A56" w:rsidP="005602BF">
      <w:pPr>
        <w:pStyle w:val="KeinLeerraum"/>
        <w:rPr>
          <w:sz w:val="20"/>
          <w:szCs w:val="20"/>
          <w:lang w:val="de-DE"/>
        </w:rPr>
      </w:pPr>
      <w:r w:rsidRPr="00B57132">
        <w:rPr>
          <w:sz w:val="20"/>
          <w:lang w:val="de-DE"/>
        </w:rPr>
        <w:t>Pascalstr. 8-9</w:t>
      </w:r>
    </w:p>
    <w:p w14:paraId="5707D5C0" w14:textId="0C18FCC9" w:rsidR="005602BF" w:rsidRPr="00B57132" w:rsidRDefault="00CD3A56" w:rsidP="005602BF">
      <w:pPr>
        <w:pStyle w:val="KeinLeerraum"/>
        <w:rPr>
          <w:sz w:val="20"/>
          <w:szCs w:val="20"/>
          <w:lang w:val="de-DE"/>
        </w:rPr>
      </w:pPr>
      <w:r w:rsidRPr="00B57132">
        <w:rPr>
          <w:sz w:val="20"/>
          <w:lang w:val="de-DE"/>
        </w:rPr>
        <w:t>10587 Berlin</w:t>
      </w:r>
    </w:p>
    <w:p w14:paraId="453D966C" w14:textId="5CB636A4" w:rsidR="00CD3A56" w:rsidRPr="00B57132" w:rsidRDefault="00025F8A" w:rsidP="005602BF">
      <w:pPr>
        <w:pStyle w:val="KeinLeerraum"/>
        <w:rPr>
          <w:sz w:val="20"/>
          <w:szCs w:val="20"/>
          <w:lang w:val="de-DE"/>
        </w:rPr>
      </w:pPr>
      <w:r w:rsidRPr="00B57132">
        <w:rPr>
          <w:sz w:val="20"/>
          <w:lang w:val="de-DE"/>
        </w:rPr>
        <w:t>Germany</w:t>
      </w:r>
    </w:p>
    <w:p w14:paraId="319397E3" w14:textId="47DB935C" w:rsidR="005602BF" w:rsidRPr="00B57132" w:rsidRDefault="00CD3A56" w:rsidP="005602BF">
      <w:pPr>
        <w:pStyle w:val="KeinLeerraum"/>
        <w:rPr>
          <w:sz w:val="20"/>
          <w:szCs w:val="20"/>
          <w:lang w:val="de-DE"/>
        </w:rPr>
      </w:pPr>
      <w:r w:rsidRPr="00B57132">
        <w:rPr>
          <w:sz w:val="20"/>
          <w:lang w:val="de-DE"/>
        </w:rPr>
        <w:t>eckart.uhlmann@tu-berlin.de</w:t>
      </w:r>
    </w:p>
    <w:p w14:paraId="0636B3EA" w14:textId="06ED53CD" w:rsidR="005602BF" w:rsidRPr="00B57132" w:rsidRDefault="00EA0ACD" w:rsidP="005602BF">
      <w:pPr>
        <w:pStyle w:val="KeinLeerraum"/>
        <w:rPr>
          <w:sz w:val="20"/>
          <w:szCs w:val="20"/>
          <w:lang w:val="de-DE"/>
        </w:rPr>
      </w:pPr>
      <w:r w:rsidRPr="00B57132">
        <w:rPr>
          <w:sz w:val="20"/>
          <w:lang w:val="de-DE"/>
        </w:rPr>
        <w:t>+49 30 314 23349</w:t>
      </w:r>
    </w:p>
    <w:p w14:paraId="2221D133" w14:textId="5E441B39" w:rsidR="007A5187" w:rsidRPr="00B57132" w:rsidRDefault="00CC6153" w:rsidP="005602BF">
      <w:pPr>
        <w:pStyle w:val="KeinLeerraum"/>
        <w:rPr>
          <w:sz w:val="20"/>
          <w:szCs w:val="20"/>
          <w:lang w:val="de-DE"/>
        </w:rPr>
      </w:pPr>
      <w:hyperlink r:id="rId8" w:history="1">
        <w:r w:rsidR="00B57132" w:rsidRPr="00B57132">
          <w:rPr>
            <w:rStyle w:val="Hyperlink"/>
            <w:color w:val="C5067F"/>
            <w:sz w:val="20"/>
            <w:lang w:val="de-DE"/>
          </w:rPr>
          <w:t>http://www.iwf.tu-berlin.de</w:t>
        </w:r>
      </w:hyperlink>
    </w:p>
    <w:p w14:paraId="7BD7EF40" w14:textId="1829C2D9" w:rsidR="00EA0ACD" w:rsidRPr="00B57132" w:rsidRDefault="00EA0ACD" w:rsidP="005602BF">
      <w:pPr>
        <w:pStyle w:val="KeinLeerraum"/>
        <w:rPr>
          <w:sz w:val="20"/>
          <w:szCs w:val="20"/>
          <w:lang w:val="de-DE"/>
        </w:rPr>
      </w:pPr>
    </w:p>
    <w:p w14:paraId="0291CF1A" w14:textId="0CBF1E3A" w:rsidR="00CD3A56" w:rsidRPr="00B57132" w:rsidRDefault="00CD3A56" w:rsidP="005602BF">
      <w:pPr>
        <w:pStyle w:val="KeinLeerraum"/>
        <w:rPr>
          <w:sz w:val="20"/>
          <w:szCs w:val="20"/>
          <w:lang w:val="de-DE"/>
        </w:rPr>
      </w:pPr>
      <w:r w:rsidRPr="00B57132">
        <w:rPr>
          <w:sz w:val="20"/>
          <w:lang w:val="de-DE"/>
        </w:rPr>
        <w:t>Stähli Läpp-Technik GmbH</w:t>
      </w:r>
    </w:p>
    <w:p w14:paraId="1AF75D35" w14:textId="3C75F661" w:rsidR="00CD3A56" w:rsidRPr="00B57132" w:rsidRDefault="00CD3A56" w:rsidP="005602BF">
      <w:pPr>
        <w:pStyle w:val="KeinLeerraum"/>
        <w:rPr>
          <w:sz w:val="20"/>
          <w:szCs w:val="20"/>
          <w:lang w:val="de-DE"/>
        </w:rPr>
      </w:pPr>
      <w:r w:rsidRPr="00B57132">
        <w:rPr>
          <w:sz w:val="20"/>
          <w:lang w:val="de-DE"/>
        </w:rPr>
        <w:t xml:space="preserve">Uli Lars </w:t>
      </w:r>
      <w:proofErr w:type="spellStart"/>
      <w:r w:rsidRPr="00B57132">
        <w:rPr>
          <w:sz w:val="20"/>
          <w:lang w:val="de-DE"/>
        </w:rPr>
        <w:t>Bögelein</w:t>
      </w:r>
      <w:proofErr w:type="spellEnd"/>
    </w:p>
    <w:p w14:paraId="19B072CF" w14:textId="77777777" w:rsidR="00DB36AB" w:rsidRPr="00B57132" w:rsidRDefault="00DB36AB" w:rsidP="005602BF">
      <w:pPr>
        <w:pStyle w:val="KeinLeerraum"/>
        <w:rPr>
          <w:sz w:val="20"/>
          <w:szCs w:val="20"/>
          <w:lang w:val="de-DE"/>
        </w:rPr>
      </w:pPr>
      <w:r w:rsidRPr="00B57132">
        <w:rPr>
          <w:sz w:val="20"/>
          <w:lang w:val="de-DE"/>
        </w:rPr>
        <w:t xml:space="preserve">Managing </w:t>
      </w:r>
      <w:proofErr w:type="spellStart"/>
      <w:r w:rsidRPr="00B57132">
        <w:rPr>
          <w:sz w:val="20"/>
          <w:lang w:val="de-DE"/>
        </w:rPr>
        <w:t>Director</w:t>
      </w:r>
      <w:proofErr w:type="spellEnd"/>
    </w:p>
    <w:p w14:paraId="28CDB316" w14:textId="3994BA00" w:rsidR="008A6F07" w:rsidRPr="00B57132" w:rsidRDefault="008A6F07" w:rsidP="005602BF">
      <w:pPr>
        <w:pStyle w:val="KeinLeerraum"/>
        <w:rPr>
          <w:sz w:val="20"/>
          <w:szCs w:val="20"/>
          <w:lang w:val="de-DE"/>
        </w:rPr>
      </w:pPr>
      <w:r w:rsidRPr="00B57132">
        <w:rPr>
          <w:sz w:val="20"/>
          <w:lang w:val="de-DE"/>
        </w:rPr>
        <w:t>Max-Brose-Straße 3</w:t>
      </w:r>
    </w:p>
    <w:p w14:paraId="5E6AAE3C" w14:textId="0024E683" w:rsidR="008A6F07" w:rsidRPr="00B57132" w:rsidRDefault="008A6F07" w:rsidP="005602BF">
      <w:pPr>
        <w:pStyle w:val="KeinLeerraum"/>
        <w:rPr>
          <w:sz w:val="20"/>
          <w:szCs w:val="20"/>
          <w:lang w:val="de-DE"/>
        </w:rPr>
      </w:pPr>
      <w:r w:rsidRPr="00B57132">
        <w:rPr>
          <w:sz w:val="20"/>
          <w:lang w:val="de-DE"/>
        </w:rPr>
        <w:t>71093 Weil im Schönbuch (Gewerbepark Holzgerlingen SOL)</w:t>
      </w:r>
    </w:p>
    <w:p w14:paraId="22ABDA73" w14:textId="581B5134" w:rsidR="008A6F07" w:rsidRPr="00B57132" w:rsidRDefault="00DB36AB" w:rsidP="005602BF">
      <w:pPr>
        <w:pStyle w:val="KeinLeerraum"/>
        <w:rPr>
          <w:sz w:val="20"/>
          <w:szCs w:val="20"/>
          <w:lang w:val="de-DE"/>
        </w:rPr>
      </w:pPr>
      <w:r w:rsidRPr="00B57132">
        <w:rPr>
          <w:sz w:val="20"/>
          <w:lang w:val="de-DE"/>
        </w:rPr>
        <w:t>Germany</w:t>
      </w:r>
    </w:p>
    <w:p w14:paraId="13438CAF" w14:textId="00A13881" w:rsidR="008A6F07" w:rsidRPr="00B57132" w:rsidRDefault="00DE2369" w:rsidP="005602BF">
      <w:pPr>
        <w:pStyle w:val="KeinLeerraum"/>
        <w:rPr>
          <w:sz w:val="20"/>
          <w:szCs w:val="20"/>
          <w:lang w:val="de-DE"/>
        </w:rPr>
      </w:pPr>
      <w:r w:rsidRPr="00B57132">
        <w:rPr>
          <w:lang w:val="de-DE"/>
        </w:rPr>
        <w:t>ub@stahli.com</w:t>
      </w:r>
    </w:p>
    <w:p w14:paraId="2185AE9C" w14:textId="4401594C" w:rsidR="008A6F07" w:rsidRPr="00B57132" w:rsidRDefault="008A6F07" w:rsidP="008A6F07">
      <w:pPr>
        <w:pStyle w:val="KeinLeerraum"/>
        <w:rPr>
          <w:sz w:val="20"/>
          <w:szCs w:val="20"/>
          <w:lang w:val="de-DE"/>
        </w:rPr>
      </w:pPr>
      <w:r w:rsidRPr="00B57132">
        <w:rPr>
          <w:sz w:val="20"/>
          <w:lang w:val="de-DE"/>
        </w:rPr>
        <w:t>+49 7031 757796</w:t>
      </w:r>
    </w:p>
    <w:p w14:paraId="605FED49" w14:textId="75D53F88" w:rsidR="008A6F07" w:rsidRPr="00B57132" w:rsidRDefault="00CC6153" w:rsidP="005602BF">
      <w:pPr>
        <w:pStyle w:val="KeinLeerraum"/>
        <w:rPr>
          <w:color w:val="C5067F"/>
          <w:sz w:val="20"/>
          <w:szCs w:val="20"/>
          <w:lang w:val="de-DE"/>
        </w:rPr>
      </w:pPr>
      <w:hyperlink r:id="rId9" w:history="1">
        <w:r w:rsidR="00B57132" w:rsidRPr="00B57132">
          <w:rPr>
            <w:rStyle w:val="Hyperlink"/>
            <w:color w:val="C5067F"/>
            <w:sz w:val="20"/>
            <w:lang w:val="de-DE"/>
          </w:rPr>
          <w:t>www.stahli-lohnfertigung.de</w:t>
        </w:r>
      </w:hyperlink>
      <w:r w:rsidR="00B57132" w:rsidRPr="00B57132">
        <w:rPr>
          <w:color w:val="C5067F"/>
          <w:sz w:val="20"/>
          <w:lang w:val="de-DE"/>
        </w:rPr>
        <w:t xml:space="preserve"> </w:t>
      </w:r>
    </w:p>
    <w:p w14:paraId="051F779C" w14:textId="77777777" w:rsidR="00EA0ACD" w:rsidRPr="00B57132" w:rsidRDefault="00EA0ACD" w:rsidP="005602BF">
      <w:pPr>
        <w:pStyle w:val="KeinLeerraum"/>
        <w:rPr>
          <w:sz w:val="20"/>
          <w:szCs w:val="20"/>
          <w:lang w:val="de-DE"/>
        </w:rPr>
      </w:pPr>
    </w:p>
    <w:p w14:paraId="2B88E29B" w14:textId="7BE5F589" w:rsidR="00EA0ACD" w:rsidRPr="00B57132" w:rsidRDefault="00EA0ACD" w:rsidP="00EA0ACD">
      <w:pPr>
        <w:pStyle w:val="KeinLeerraum"/>
        <w:rPr>
          <w:sz w:val="20"/>
          <w:szCs w:val="20"/>
        </w:rPr>
      </w:pPr>
      <w:proofErr w:type="spellStart"/>
      <w:r w:rsidRPr="00B57132">
        <w:rPr>
          <w:sz w:val="20"/>
        </w:rPr>
        <w:t>Supfina</w:t>
      </w:r>
      <w:proofErr w:type="spellEnd"/>
      <w:r w:rsidRPr="00B57132">
        <w:rPr>
          <w:sz w:val="20"/>
        </w:rPr>
        <w:t xml:space="preserve"> </w:t>
      </w:r>
      <w:proofErr w:type="spellStart"/>
      <w:r w:rsidRPr="00B57132">
        <w:rPr>
          <w:sz w:val="20"/>
        </w:rPr>
        <w:t>Grieshaber</w:t>
      </w:r>
      <w:proofErr w:type="spellEnd"/>
      <w:r w:rsidRPr="00B57132">
        <w:rPr>
          <w:sz w:val="20"/>
        </w:rPr>
        <w:t xml:space="preserve"> GmbH &amp; Co. KG</w:t>
      </w:r>
    </w:p>
    <w:p w14:paraId="3D6A2A54" w14:textId="2E0B1520" w:rsidR="00EA0ACD" w:rsidRPr="001C3153" w:rsidRDefault="001647F9" w:rsidP="00EA0ACD">
      <w:pPr>
        <w:pStyle w:val="KeinLeerraum"/>
        <w:rPr>
          <w:rStyle w:val="Hervorhebung"/>
          <w:rFonts w:ascii="Effra Light" w:hAnsi="Effra Light"/>
          <w:b w:val="0"/>
          <w:bCs w:val="0"/>
          <w:sz w:val="20"/>
          <w:szCs w:val="20"/>
        </w:rPr>
      </w:pPr>
      <w:r w:rsidRPr="001C3153">
        <w:rPr>
          <w:rStyle w:val="Hervorhebung"/>
          <w:rFonts w:ascii="Effra Light" w:hAnsi="Effra Light"/>
          <w:b w:val="0"/>
          <w:sz w:val="20"/>
        </w:rPr>
        <w:t>Thomas Harter</w:t>
      </w:r>
    </w:p>
    <w:p w14:paraId="291C1540" w14:textId="749242A8" w:rsidR="00EA0ACD" w:rsidRPr="00B57132" w:rsidRDefault="001647F9" w:rsidP="00EA0ACD">
      <w:pPr>
        <w:pStyle w:val="KeinLeerraum"/>
        <w:rPr>
          <w:rStyle w:val="Hervorhebung"/>
          <w:rFonts w:ascii="Effra Light" w:hAnsi="Effra Light"/>
          <w:b w:val="0"/>
          <w:bCs w:val="0"/>
          <w:sz w:val="20"/>
          <w:szCs w:val="20"/>
          <w:lang w:val="de-DE"/>
        </w:rPr>
      </w:pPr>
      <w:proofErr w:type="spellStart"/>
      <w:r w:rsidRPr="00B57132">
        <w:rPr>
          <w:rStyle w:val="Hervorhebung"/>
          <w:rFonts w:ascii="Effra Light" w:hAnsi="Effra Light"/>
          <w:b w:val="0"/>
          <w:sz w:val="20"/>
          <w:lang w:val="de-DE"/>
        </w:rPr>
        <w:t>Product</w:t>
      </w:r>
      <w:proofErr w:type="spellEnd"/>
      <w:r w:rsidRPr="00B57132">
        <w:rPr>
          <w:rStyle w:val="Hervorhebung"/>
          <w:rFonts w:ascii="Effra Light" w:hAnsi="Effra Light"/>
          <w:b w:val="0"/>
          <w:sz w:val="20"/>
          <w:lang w:val="de-DE"/>
        </w:rPr>
        <w:t xml:space="preserve"> Manager</w:t>
      </w:r>
    </w:p>
    <w:p w14:paraId="2697BE4A" w14:textId="317C9147" w:rsidR="00EA0ACD" w:rsidRPr="00B57132" w:rsidRDefault="00EA0ACD" w:rsidP="00EA0ACD">
      <w:pPr>
        <w:pStyle w:val="KeinLeerraum"/>
        <w:rPr>
          <w:sz w:val="20"/>
          <w:szCs w:val="20"/>
          <w:lang w:val="de-DE"/>
        </w:rPr>
      </w:pPr>
      <w:proofErr w:type="spellStart"/>
      <w:r w:rsidRPr="00B57132">
        <w:rPr>
          <w:sz w:val="20"/>
          <w:lang w:val="de-DE"/>
        </w:rPr>
        <w:t>Schmelzegrün</w:t>
      </w:r>
      <w:proofErr w:type="spellEnd"/>
      <w:r w:rsidRPr="00B57132">
        <w:rPr>
          <w:sz w:val="20"/>
          <w:lang w:val="de-DE"/>
        </w:rPr>
        <w:t xml:space="preserve"> 7</w:t>
      </w:r>
    </w:p>
    <w:p w14:paraId="266BD801" w14:textId="1EA303BF" w:rsidR="00EA0ACD" w:rsidRPr="00B57132" w:rsidRDefault="00EA0ACD" w:rsidP="00EA0ACD">
      <w:pPr>
        <w:pStyle w:val="KeinLeerraum"/>
        <w:rPr>
          <w:sz w:val="20"/>
          <w:szCs w:val="20"/>
          <w:lang w:val="de-DE"/>
        </w:rPr>
      </w:pPr>
      <w:r w:rsidRPr="00B57132">
        <w:rPr>
          <w:sz w:val="20"/>
          <w:lang w:val="de-DE"/>
        </w:rPr>
        <w:t xml:space="preserve">77709 Wolfach </w:t>
      </w:r>
    </w:p>
    <w:p w14:paraId="4DB101DE" w14:textId="1B895C25" w:rsidR="00CD3A56" w:rsidRPr="00B57132" w:rsidRDefault="00DB36AB" w:rsidP="00EA0ACD">
      <w:pPr>
        <w:pStyle w:val="KeinLeerraum"/>
        <w:rPr>
          <w:sz w:val="20"/>
          <w:szCs w:val="20"/>
          <w:lang w:val="de-DE"/>
        </w:rPr>
      </w:pPr>
      <w:r w:rsidRPr="00B57132">
        <w:rPr>
          <w:sz w:val="20"/>
          <w:lang w:val="de-DE"/>
        </w:rPr>
        <w:t>Germany</w:t>
      </w:r>
    </w:p>
    <w:p w14:paraId="124A5DE8" w14:textId="07C96923" w:rsidR="00EA0ACD" w:rsidRPr="00B57132" w:rsidRDefault="001647F9" w:rsidP="00EA0ACD">
      <w:pPr>
        <w:pStyle w:val="KeinLeerraum"/>
        <w:rPr>
          <w:sz w:val="20"/>
          <w:szCs w:val="20"/>
          <w:lang w:val="de-DE"/>
        </w:rPr>
      </w:pPr>
      <w:r w:rsidRPr="00B57132">
        <w:rPr>
          <w:sz w:val="20"/>
          <w:lang w:val="de-DE"/>
        </w:rPr>
        <w:t>t.harter@supfina.com</w:t>
      </w:r>
    </w:p>
    <w:p w14:paraId="4A0141F5" w14:textId="02CB8770" w:rsidR="00EA0ACD" w:rsidRPr="00B57132" w:rsidRDefault="001647F9" w:rsidP="00EA0ACD">
      <w:pPr>
        <w:pStyle w:val="KeinLeerraum"/>
        <w:rPr>
          <w:sz w:val="20"/>
          <w:szCs w:val="20"/>
          <w:lang w:val="de-DE"/>
        </w:rPr>
      </w:pPr>
      <w:r w:rsidRPr="00B57132">
        <w:rPr>
          <w:sz w:val="20"/>
          <w:lang w:val="de-DE"/>
        </w:rPr>
        <w:t>+49 7834 866-195</w:t>
      </w:r>
    </w:p>
    <w:p w14:paraId="2D4C2215" w14:textId="10F33ED8" w:rsidR="00EA0ACD" w:rsidRPr="00B57132" w:rsidRDefault="00CC6153" w:rsidP="00EA0ACD">
      <w:pPr>
        <w:pStyle w:val="KeinLeerraum"/>
        <w:rPr>
          <w:color w:val="C5067F"/>
          <w:sz w:val="20"/>
          <w:szCs w:val="20"/>
          <w:lang w:val="de-DE"/>
        </w:rPr>
      </w:pPr>
      <w:hyperlink r:id="rId10" w:history="1">
        <w:r w:rsidR="00B57132" w:rsidRPr="00B57132">
          <w:rPr>
            <w:rStyle w:val="Hyperlink"/>
            <w:color w:val="C5067F"/>
            <w:sz w:val="20"/>
            <w:lang w:val="de-DE"/>
          </w:rPr>
          <w:t>www.supfina.com</w:t>
        </w:r>
      </w:hyperlink>
    </w:p>
    <w:p w14:paraId="5B454490" w14:textId="52F4EE85" w:rsidR="00483828" w:rsidRDefault="00483828" w:rsidP="00533F65">
      <w:pPr>
        <w:pStyle w:val="KeinLeerraum"/>
        <w:rPr>
          <w:sz w:val="20"/>
          <w:szCs w:val="20"/>
          <w:lang w:val="de-DE"/>
        </w:rPr>
      </w:pPr>
    </w:p>
    <w:p w14:paraId="196F553C" w14:textId="5F25AE5F" w:rsidR="001C3153" w:rsidRDefault="001C3153" w:rsidP="00533F65">
      <w:pPr>
        <w:pStyle w:val="KeinLeerraum"/>
        <w:rPr>
          <w:sz w:val="20"/>
          <w:szCs w:val="20"/>
          <w:lang w:val="de-DE"/>
        </w:rPr>
      </w:pPr>
    </w:p>
    <w:p w14:paraId="439F489B" w14:textId="50B130D5" w:rsidR="001C3153" w:rsidRDefault="001C3153" w:rsidP="00533F65">
      <w:pPr>
        <w:pStyle w:val="KeinLeerraum"/>
        <w:rPr>
          <w:sz w:val="20"/>
          <w:szCs w:val="20"/>
          <w:lang w:val="de-DE"/>
        </w:rPr>
      </w:pPr>
    </w:p>
    <w:p w14:paraId="38AB4301" w14:textId="1D365F39" w:rsidR="001C3153" w:rsidRDefault="001C3153" w:rsidP="00533F65">
      <w:pPr>
        <w:pStyle w:val="KeinLeerraum"/>
        <w:rPr>
          <w:sz w:val="20"/>
          <w:szCs w:val="20"/>
          <w:lang w:val="de-DE"/>
        </w:rPr>
      </w:pPr>
    </w:p>
    <w:p w14:paraId="49EFC9B9" w14:textId="0F1AAB02" w:rsidR="001C3153" w:rsidRDefault="001C3153" w:rsidP="00533F65">
      <w:pPr>
        <w:pStyle w:val="KeinLeerraum"/>
        <w:rPr>
          <w:sz w:val="20"/>
          <w:szCs w:val="20"/>
          <w:lang w:val="de-DE"/>
        </w:rPr>
      </w:pPr>
    </w:p>
    <w:p w14:paraId="0D1F1551" w14:textId="7C8170A1" w:rsidR="001C3153" w:rsidRDefault="001C3153" w:rsidP="00533F65">
      <w:pPr>
        <w:pStyle w:val="KeinLeerraum"/>
        <w:rPr>
          <w:sz w:val="20"/>
          <w:szCs w:val="20"/>
          <w:lang w:val="de-DE"/>
        </w:rPr>
      </w:pPr>
    </w:p>
    <w:p w14:paraId="0CCAD723" w14:textId="5CAC1CED" w:rsidR="001C3153" w:rsidRDefault="001C3153" w:rsidP="00533F65">
      <w:pPr>
        <w:pStyle w:val="KeinLeerraum"/>
        <w:rPr>
          <w:sz w:val="20"/>
          <w:szCs w:val="20"/>
          <w:lang w:val="de-DE"/>
        </w:rPr>
      </w:pPr>
    </w:p>
    <w:p w14:paraId="51DE8750" w14:textId="77777777" w:rsidR="001C3153" w:rsidRPr="00B57132" w:rsidRDefault="001C3153" w:rsidP="00533F65">
      <w:pPr>
        <w:pStyle w:val="KeinLeerraum"/>
        <w:rPr>
          <w:sz w:val="20"/>
          <w:szCs w:val="20"/>
          <w:lang w:val="de-DE"/>
        </w:rPr>
      </w:pPr>
    </w:p>
    <w:p w14:paraId="3FA73FCC" w14:textId="2632A54E" w:rsidR="00EA0ACD" w:rsidRPr="00B57132" w:rsidRDefault="00DD6133" w:rsidP="00EA0ACD">
      <w:pPr>
        <w:pStyle w:val="KeinLeerraum"/>
        <w:rPr>
          <w:sz w:val="20"/>
          <w:szCs w:val="20"/>
          <w:lang w:val="de-DE"/>
        </w:rPr>
      </w:pPr>
      <w:r w:rsidRPr="00B57132">
        <w:rPr>
          <w:sz w:val="20"/>
          <w:lang w:val="de-DE"/>
        </w:rPr>
        <w:t>Hermes Schleifmittel GmbH</w:t>
      </w:r>
    </w:p>
    <w:p w14:paraId="03E61893" w14:textId="77777777" w:rsidR="00DD6133" w:rsidRPr="00B57132" w:rsidRDefault="00DD6133" w:rsidP="00EA0ACD">
      <w:pPr>
        <w:pStyle w:val="KeinLeerraum"/>
        <w:rPr>
          <w:rStyle w:val="Hervorhebung"/>
          <w:rFonts w:ascii="Effra Light" w:hAnsi="Effra Light"/>
          <w:b w:val="0"/>
          <w:bCs w:val="0"/>
          <w:sz w:val="20"/>
          <w:szCs w:val="20"/>
        </w:rPr>
      </w:pPr>
      <w:proofErr w:type="spellStart"/>
      <w:r w:rsidRPr="00B57132">
        <w:rPr>
          <w:rStyle w:val="Hervorhebung"/>
          <w:rFonts w:ascii="Effra Light" w:hAnsi="Effra Light"/>
          <w:b w:val="0"/>
          <w:sz w:val="20"/>
        </w:rPr>
        <w:t>Mareile</w:t>
      </w:r>
      <w:proofErr w:type="spellEnd"/>
      <w:r w:rsidRPr="00B57132">
        <w:rPr>
          <w:rStyle w:val="Hervorhebung"/>
          <w:rFonts w:ascii="Effra Light" w:hAnsi="Effra Light"/>
          <w:b w:val="0"/>
          <w:sz w:val="20"/>
        </w:rPr>
        <w:t xml:space="preserve"> </w:t>
      </w:r>
      <w:proofErr w:type="spellStart"/>
      <w:r w:rsidRPr="00B57132">
        <w:rPr>
          <w:rStyle w:val="Hervorhebung"/>
          <w:rFonts w:ascii="Effra Light" w:hAnsi="Effra Light"/>
          <w:b w:val="0"/>
          <w:sz w:val="20"/>
        </w:rPr>
        <w:t>Reisch</w:t>
      </w:r>
      <w:proofErr w:type="spellEnd"/>
    </w:p>
    <w:p w14:paraId="0E475553" w14:textId="7FA0AD03" w:rsidR="00EA0ACD" w:rsidRPr="00B57132" w:rsidRDefault="00DD6133" w:rsidP="00851C38">
      <w:pPr>
        <w:pStyle w:val="KeinLeerraum"/>
        <w:tabs>
          <w:tab w:val="left" w:pos="2134"/>
        </w:tabs>
        <w:rPr>
          <w:rStyle w:val="Hervorhebung"/>
          <w:rFonts w:ascii="Effra Light" w:hAnsi="Effra Light"/>
          <w:b w:val="0"/>
          <w:bCs w:val="0"/>
          <w:sz w:val="20"/>
          <w:szCs w:val="20"/>
        </w:rPr>
      </w:pPr>
      <w:r w:rsidRPr="00B57132">
        <w:rPr>
          <w:rStyle w:val="Hervorhebung"/>
          <w:rFonts w:ascii="Effra Light" w:hAnsi="Effra Light"/>
          <w:b w:val="0"/>
          <w:sz w:val="20"/>
        </w:rPr>
        <w:t>Corporate Marketing</w:t>
      </w:r>
    </w:p>
    <w:p w14:paraId="4D93F920" w14:textId="77777777" w:rsidR="00DD6133" w:rsidRPr="00B57132" w:rsidRDefault="00DD6133" w:rsidP="00EA0ACD">
      <w:pPr>
        <w:pStyle w:val="KeinLeerraum"/>
        <w:rPr>
          <w:sz w:val="20"/>
          <w:szCs w:val="20"/>
        </w:rPr>
      </w:pPr>
      <w:proofErr w:type="spellStart"/>
      <w:r w:rsidRPr="00B57132">
        <w:rPr>
          <w:sz w:val="20"/>
        </w:rPr>
        <w:t>Luruper</w:t>
      </w:r>
      <w:proofErr w:type="spellEnd"/>
      <w:r w:rsidRPr="00B57132">
        <w:rPr>
          <w:sz w:val="20"/>
        </w:rPr>
        <w:t xml:space="preserve"> </w:t>
      </w:r>
      <w:proofErr w:type="spellStart"/>
      <w:r w:rsidRPr="00B57132">
        <w:rPr>
          <w:sz w:val="20"/>
        </w:rPr>
        <w:t>Hauptstr</w:t>
      </w:r>
      <w:proofErr w:type="spellEnd"/>
      <w:r w:rsidRPr="00B57132">
        <w:rPr>
          <w:sz w:val="20"/>
        </w:rPr>
        <w:t>. 106</w:t>
      </w:r>
    </w:p>
    <w:p w14:paraId="783B91AB" w14:textId="16C500E1" w:rsidR="00EA0ACD" w:rsidRPr="00B57132" w:rsidRDefault="00DD6133" w:rsidP="00EA0ACD">
      <w:pPr>
        <w:pStyle w:val="KeinLeerraum"/>
        <w:rPr>
          <w:sz w:val="20"/>
          <w:szCs w:val="20"/>
        </w:rPr>
      </w:pPr>
      <w:r w:rsidRPr="00B57132">
        <w:rPr>
          <w:sz w:val="20"/>
        </w:rPr>
        <w:t>22547 Hamburg</w:t>
      </w:r>
    </w:p>
    <w:p w14:paraId="527CB033" w14:textId="43522CDE" w:rsidR="00CD3A56" w:rsidRPr="00B57132" w:rsidRDefault="00DB36AB" w:rsidP="00EA0ACD">
      <w:pPr>
        <w:pStyle w:val="KeinLeerraum"/>
        <w:rPr>
          <w:sz w:val="20"/>
          <w:szCs w:val="20"/>
        </w:rPr>
      </w:pPr>
      <w:r w:rsidRPr="00B57132">
        <w:rPr>
          <w:sz w:val="20"/>
        </w:rPr>
        <w:t>Germany</w:t>
      </w:r>
    </w:p>
    <w:p w14:paraId="411B38B3" w14:textId="3763AD4E" w:rsidR="00EA0ACD" w:rsidRPr="00B57132" w:rsidRDefault="00DD6133" w:rsidP="00EA0ACD">
      <w:pPr>
        <w:pStyle w:val="KeinLeerraum"/>
        <w:rPr>
          <w:sz w:val="20"/>
          <w:szCs w:val="20"/>
        </w:rPr>
      </w:pPr>
      <w:r w:rsidRPr="00B57132">
        <w:rPr>
          <w:sz w:val="20"/>
        </w:rPr>
        <w:t>M.Reisch@Hermes-Schleifmittel.com</w:t>
      </w:r>
    </w:p>
    <w:p w14:paraId="4C5AFD4C" w14:textId="551795EC" w:rsidR="00EA0ACD" w:rsidRPr="00B57132" w:rsidRDefault="00EA0ACD" w:rsidP="00EA0ACD">
      <w:pPr>
        <w:pStyle w:val="KeinLeerraum"/>
        <w:rPr>
          <w:sz w:val="20"/>
          <w:szCs w:val="20"/>
        </w:rPr>
      </w:pPr>
      <w:r w:rsidRPr="00B57132">
        <w:rPr>
          <w:sz w:val="20"/>
        </w:rPr>
        <w:t>+49 40 8330 263</w:t>
      </w:r>
    </w:p>
    <w:p w14:paraId="4AEFA5E5" w14:textId="5EBE9073" w:rsidR="004A313B" w:rsidRPr="00DB36AB" w:rsidRDefault="00CC6153" w:rsidP="00747E34">
      <w:pPr>
        <w:pStyle w:val="KeinLeerraum"/>
        <w:rPr>
          <w:color w:val="C5067F"/>
          <w:sz w:val="20"/>
          <w:szCs w:val="20"/>
        </w:rPr>
      </w:pPr>
      <w:hyperlink r:id="rId11" w:history="1">
        <w:r w:rsidR="00B57132" w:rsidRPr="00B57132">
          <w:rPr>
            <w:rStyle w:val="Hyperlink"/>
            <w:color w:val="C5067F"/>
            <w:sz w:val="20"/>
          </w:rPr>
          <w:t>www.hermes-schleifmittel.com</w:t>
        </w:r>
      </w:hyperlink>
      <w:r w:rsidR="00B57132">
        <w:rPr>
          <w:color w:val="C5067F"/>
          <w:sz w:val="20"/>
        </w:rPr>
        <w:t xml:space="preserve"> </w:t>
      </w:r>
    </w:p>
    <w:bookmarkEnd w:id="1"/>
    <w:p w14:paraId="01205C81" w14:textId="186881BF" w:rsidR="00747E34" w:rsidRPr="00DB36AB" w:rsidRDefault="00747E34" w:rsidP="00747E34">
      <w:pPr>
        <w:pStyle w:val="KeinLeerraum"/>
        <w:spacing w:after="240"/>
        <w:rPr>
          <w:color w:val="C5067F"/>
          <w:sz w:val="20"/>
          <w:szCs w:val="20"/>
        </w:rPr>
      </w:pPr>
    </w:p>
    <w:p w14:paraId="6FD49023" w14:textId="77777777" w:rsidR="001C3153" w:rsidRDefault="001C3153" w:rsidP="00483828">
      <w:pPr>
        <w:pStyle w:val="Flietext"/>
        <w:rPr>
          <w:rFonts w:ascii="Effra" w:hAnsi="Effra"/>
          <w:b/>
        </w:rPr>
      </w:pPr>
      <w:bookmarkStart w:id="2" w:name="_Hlk79566511"/>
    </w:p>
    <w:p w14:paraId="6B108195" w14:textId="60F9F262" w:rsidR="00483828" w:rsidRPr="00B57132" w:rsidRDefault="00DB36AB" w:rsidP="00483828">
      <w:pPr>
        <w:pStyle w:val="Flietext"/>
        <w:rPr>
          <w:rStyle w:val="Hervorhebung"/>
        </w:rPr>
      </w:pPr>
      <w:r w:rsidRPr="00B57132">
        <w:rPr>
          <w:rFonts w:ascii="Effra" w:hAnsi="Effra"/>
          <w:b/>
        </w:rPr>
        <w:t>Texts and pictures to the GrindingHub can be found in the Press Section at</w:t>
      </w:r>
      <w:r w:rsidRPr="00B57132">
        <w:rPr>
          <w:rStyle w:val="Hervorhebung"/>
        </w:rPr>
        <w:t>:</w:t>
      </w:r>
    </w:p>
    <w:p w14:paraId="6973D63F" w14:textId="419D7120" w:rsidR="00C5751D" w:rsidRDefault="00CC6153" w:rsidP="00F72AB2">
      <w:pPr>
        <w:pStyle w:val="Link"/>
        <w:rPr>
          <w:rStyle w:val="Hyperlink"/>
          <w:color w:val="C5067F"/>
        </w:rPr>
      </w:pPr>
      <w:hyperlink r:id="rId12" w:history="1">
        <w:r w:rsidR="00B57132" w:rsidRPr="00B57132">
          <w:rPr>
            <w:rStyle w:val="Hyperlink"/>
            <w:color w:val="C5067F"/>
          </w:rPr>
          <w:t>www.grindinghub.de/journalisten/pressematerial/</w:t>
        </w:r>
      </w:hyperlink>
    </w:p>
    <w:p w14:paraId="5009B9C5" w14:textId="4751463F" w:rsidR="0075569D" w:rsidRDefault="0075569D" w:rsidP="00F72AB2">
      <w:pPr>
        <w:pStyle w:val="Link"/>
        <w:rPr>
          <w:rStyle w:val="Hyperlink"/>
          <w:color w:val="C5067F"/>
        </w:rPr>
      </w:pPr>
      <w:r w:rsidRPr="0075569D">
        <w:rPr>
          <w:rStyle w:val="Hyperlink"/>
          <w:color w:val="C5067F"/>
        </w:rPr>
        <w:t>https://vdw.de/en/press/press-releases/</w:t>
      </w:r>
    </w:p>
    <w:bookmarkEnd w:id="2"/>
    <w:p w14:paraId="299A63A8" w14:textId="77777777" w:rsidR="0087799C" w:rsidRPr="00B57132" w:rsidRDefault="0087799C" w:rsidP="00483828">
      <w:pPr>
        <w:pStyle w:val="Flietext"/>
      </w:pPr>
    </w:p>
    <w:p w14:paraId="2AB258D1" w14:textId="4E88123E" w:rsidR="00483828" w:rsidRPr="00DB36AB" w:rsidRDefault="00DB36AB" w:rsidP="00483828">
      <w:pPr>
        <w:pStyle w:val="Flietext"/>
        <w:rPr>
          <w:rStyle w:val="Hervorhebung"/>
        </w:rPr>
      </w:pPr>
      <w:r w:rsidRPr="00B57132">
        <w:rPr>
          <w:rFonts w:ascii="Effra" w:hAnsi="Effra"/>
          <w:b/>
        </w:rPr>
        <w:t>You can also visit the GrindingHub on our social media channels</w:t>
      </w:r>
      <w:r w:rsidRPr="00B57132">
        <w:rPr>
          <w:rStyle w:val="Hervorhebung"/>
        </w:rPr>
        <w:t>:</w:t>
      </w:r>
    </w:p>
    <w:p w14:paraId="506AEDFA" w14:textId="7F0BDF3C" w:rsidR="00E24A49" w:rsidRPr="00DB36AB" w:rsidRDefault="00E24A49" w:rsidP="00EE59CF">
      <w:pPr>
        <w:pStyle w:val="Flietext"/>
        <w:spacing w:line="240" w:lineRule="auto"/>
        <w:rPr>
          <w:rStyle w:val="Hervorhebung"/>
        </w:rPr>
      </w:pPr>
    </w:p>
    <w:p w14:paraId="0DD53D60" w14:textId="55D8D74E" w:rsidR="004D3BE8" w:rsidRPr="00DB36AB" w:rsidRDefault="0034349C" w:rsidP="00EE59CF">
      <w:pPr>
        <w:pStyle w:val="Flietext"/>
      </w:pPr>
      <w:r>
        <w:rPr>
          <w:noProof/>
        </w:rPr>
        <w:drawing>
          <wp:inline distT="0" distB="0" distL="0" distR="0" wp14:anchorId="6786CE46" wp14:editId="46513A51">
            <wp:extent cx="720000" cy="720000"/>
            <wp:effectExtent l="0" t="0" r="4445" b="4445"/>
            <wp:docPr id="3" name="Grafik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0EC982A0" wp14:editId="0404B287">
            <wp:extent cx="720000" cy="720000"/>
            <wp:effectExtent l="0" t="0" r="4445" b="4445"/>
            <wp:docPr id="4" name="Grafik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4190E482" wp14:editId="0935FA47">
            <wp:extent cx="720000" cy="720000"/>
            <wp:effectExtent l="0" t="0" r="4445" b="4445"/>
            <wp:docPr id="1" name="Grafik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04C8E2E2" wp14:editId="3E25F1B6">
            <wp:extent cx="720000" cy="720000"/>
            <wp:effectExtent l="0" t="0" r="4445" b="4445"/>
            <wp:docPr id="5" name="Grafik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61A71A2E" wp14:editId="4A7F4F9B">
            <wp:extent cx="720000" cy="720000"/>
            <wp:effectExtent l="0" t="0" r="4445" b="4445"/>
            <wp:docPr id="2" name="Grafik 2" descr="Ein Bild, das Text, ClipArt, Vektorgrafiken enthält.&#10;&#10;Automatisch generierte Beschreibu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noProof/>
        </w:rPr>
        <w:drawing>
          <wp:anchor distT="0" distB="0" distL="114300" distR="114300" simplePos="0" relativeHeight="251658240" behindDoc="1" locked="0" layoutInCell="1" allowOverlap="1" wp14:anchorId="48A05455" wp14:editId="49D00D28">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sectPr w:rsidR="004D3BE8" w:rsidRPr="00DB36AB" w:rsidSect="00CC607B">
      <w:headerReference w:type="even" r:id="rId24"/>
      <w:headerReference w:type="default" r:id="rId25"/>
      <w:footerReference w:type="default" r:id="rId26"/>
      <w:headerReference w:type="first" r:id="rId27"/>
      <w:footerReference w:type="first" r:id="rId28"/>
      <w:pgSz w:w="11900" w:h="16840"/>
      <w:pgMar w:top="1553" w:right="1417" w:bottom="1134" w:left="1417" w:header="112"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9116E" w14:textId="77777777" w:rsidR="00CC6153" w:rsidRDefault="00CC6153" w:rsidP="00EB1348">
      <w:r>
        <w:separator/>
      </w:r>
    </w:p>
    <w:p w14:paraId="755E8100" w14:textId="77777777" w:rsidR="00CC6153" w:rsidRDefault="00CC6153"/>
  </w:endnote>
  <w:endnote w:type="continuationSeparator" w:id="0">
    <w:p w14:paraId="04F3AB9C" w14:textId="77777777" w:rsidR="00CC6153" w:rsidRDefault="00CC6153" w:rsidP="00EB1348">
      <w:r>
        <w:continuationSeparator/>
      </w:r>
    </w:p>
    <w:p w14:paraId="130B2C7B" w14:textId="77777777" w:rsidR="00CC6153" w:rsidRDefault="00CC61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altName w:val="Calibri"/>
    <w:panose1 w:val="02000506080000020004"/>
    <w:charset w:val="00"/>
    <w:family w:val="auto"/>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Minion Pro">
    <w:charset w:val="00"/>
    <w:family w:val="auto"/>
    <w:pitch w:val="variable"/>
    <w:sig w:usb0="60000287" w:usb1="00000001" w:usb2="00000000" w:usb3="00000000" w:csb0="0000019F" w:csb1="00000000"/>
  </w:font>
  <w:font w:name="Effra Light">
    <w:altName w:val="Calibri"/>
    <w:panose1 w:val="02000306080000020004"/>
    <w:charset w:val="00"/>
    <w:family w:val="auto"/>
    <w:pitch w:val="variable"/>
    <w:sig w:usb0="A00000AF" w:usb1="5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ffra Medium">
    <w:altName w:val="Calibri"/>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2F52" w14:textId="77777777" w:rsidR="00A80EA5" w:rsidRPr="00A80EA5" w:rsidRDefault="00A80EA5" w:rsidP="00A80EA5">
    <w:pPr>
      <w:pStyle w:val="EinfAbs"/>
      <w:spacing w:line="240" w:lineRule="auto"/>
      <w:rPr>
        <w:rFonts w:ascii="Effra" w:hAnsi="Effra" w:cs="Effra"/>
        <w:color w:val="6B8EB2"/>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8EBD" w14:textId="77777777" w:rsidR="00CC607B" w:rsidRDefault="00CC607B" w:rsidP="00373698">
    <w:pPr>
      <w:pStyle w:val="EinfAbs"/>
      <w:spacing w:line="240" w:lineRule="auto"/>
      <w:rPr>
        <w:rFonts w:ascii="Effra" w:hAnsi="Effra" w:cs="Effra"/>
        <w:color w:val="003275"/>
        <w:w w:val="95"/>
        <w:sz w:val="14"/>
        <w:szCs w:val="14"/>
      </w:rPr>
    </w:pPr>
  </w:p>
  <w:p w14:paraId="02594C6D" w14:textId="77777777" w:rsidR="00CC607B" w:rsidRDefault="00CC607B" w:rsidP="00373698">
    <w:pPr>
      <w:pStyle w:val="EinfAbs"/>
      <w:spacing w:line="240" w:lineRule="auto"/>
      <w:rPr>
        <w:rFonts w:ascii="Effra" w:hAnsi="Effra" w:cs="Effra"/>
        <w:color w:val="003275"/>
        <w:w w:val="95"/>
        <w:sz w:val="14"/>
        <w:szCs w:val="14"/>
      </w:rPr>
    </w:pPr>
  </w:p>
  <w:p w14:paraId="3EF0C725" w14:textId="77777777" w:rsidR="00CC607B" w:rsidRDefault="00CC607B" w:rsidP="00373698">
    <w:pPr>
      <w:pStyle w:val="EinfAbs"/>
      <w:spacing w:line="240" w:lineRule="auto"/>
      <w:rPr>
        <w:rFonts w:ascii="Effra" w:hAnsi="Effra" w:cs="Effra"/>
        <w:color w:val="003275"/>
        <w:w w:val="95"/>
        <w:sz w:val="14"/>
        <w:szCs w:val="14"/>
      </w:rPr>
    </w:pPr>
  </w:p>
  <w:p w14:paraId="26021456" w14:textId="36D5B0EA" w:rsidR="00373698" w:rsidRPr="00B57132" w:rsidRDefault="00373698" w:rsidP="00373698">
    <w:pPr>
      <w:pStyle w:val="EinfAbs"/>
      <w:spacing w:line="240" w:lineRule="auto"/>
      <w:rPr>
        <w:rFonts w:ascii="Effra" w:hAnsi="Effra" w:cs="Effra"/>
        <w:color w:val="003275"/>
        <w:w w:val="95"/>
        <w:sz w:val="14"/>
        <w:szCs w:val="14"/>
        <w:lang w:val="de-DE"/>
      </w:rPr>
    </w:pPr>
    <w:r w:rsidRPr="00B57132">
      <w:rPr>
        <w:rFonts w:ascii="Effra" w:hAnsi="Effra"/>
        <w:color w:val="003275"/>
        <w:sz w:val="14"/>
        <w:lang w:val="de-DE"/>
      </w:rPr>
      <w:t>Vorsitzender/Chairman: Dr. Heinz-Jürgen Prokop</w:t>
    </w:r>
  </w:p>
  <w:p w14:paraId="38D2E2D0" w14:textId="77777777" w:rsidR="00373698" w:rsidRPr="00B57132" w:rsidRDefault="00373698" w:rsidP="00373698">
    <w:pPr>
      <w:pStyle w:val="EinfAbs"/>
      <w:spacing w:line="240" w:lineRule="auto"/>
      <w:rPr>
        <w:rFonts w:ascii="Effra" w:hAnsi="Effra" w:cs="Effra"/>
        <w:color w:val="6B8EB2"/>
        <w:sz w:val="14"/>
        <w:szCs w:val="14"/>
        <w:lang w:val="de-DE"/>
      </w:rPr>
    </w:pPr>
    <w:r w:rsidRPr="00B57132">
      <w:rPr>
        <w:rFonts w:ascii="Effra" w:hAnsi="Effra"/>
        <w:color w:val="6B8EB2"/>
        <w:sz w:val="14"/>
        <w:lang w:val="de-DE"/>
      </w:rPr>
      <w:t xml:space="preserve">Geschäftsführer/Executive Manager: </w:t>
    </w:r>
  </w:p>
  <w:p w14:paraId="0D54088D" w14:textId="77777777" w:rsidR="00373698" w:rsidRPr="001C3153" w:rsidRDefault="00373698" w:rsidP="00373698">
    <w:pPr>
      <w:pStyle w:val="EinfAbs"/>
      <w:spacing w:line="240" w:lineRule="auto"/>
      <w:rPr>
        <w:rFonts w:ascii="Effra" w:hAnsi="Effra" w:cs="Effra"/>
        <w:color w:val="003275"/>
        <w:sz w:val="14"/>
        <w:szCs w:val="14"/>
        <w:lang w:val="de-DE"/>
      </w:rPr>
    </w:pPr>
    <w:r w:rsidRPr="00B57132">
      <w:rPr>
        <w:rFonts w:ascii="Effra" w:hAnsi="Effra"/>
        <w:color w:val="6B8EB2"/>
        <w:sz w:val="14"/>
        <w:lang w:val="de-DE"/>
      </w:rPr>
      <w:t xml:space="preserve">Dr.-Ing. </w:t>
    </w:r>
    <w:r w:rsidRPr="001C3153">
      <w:rPr>
        <w:rFonts w:ascii="Effra" w:hAnsi="Effra"/>
        <w:color w:val="6B8EB2"/>
        <w:sz w:val="14"/>
        <w:lang w:val="de-DE"/>
      </w:rPr>
      <w:t>Wilfried Schäfer</w:t>
    </w:r>
  </w:p>
  <w:p w14:paraId="6BD8CB88" w14:textId="77777777" w:rsidR="00373698" w:rsidRPr="00B57132" w:rsidRDefault="00373698" w:rsidP="00373698">
    <w:pPr>
      <w:pStyle w:val="EinfAbs"/>
      <w:spacing w:line="240" w:lineRule="auto"/>
      <w:rPr>
        <w:rFonts w:ascii="Effra" w:hAnsi="Effra" w:cs="Effra"/>
        <w:color w:val="003275"/>
        <w:sz w:val="14"/>
        <w:szCs w:val="14"/>
        <w:lang w:val="de-DE"/>
      </w:rPr>
    </w:pPr>
    <w:r w:rsidRPr="00B57132">
      <w:rPr>
        <w:rFonts w:ascii="Effra" w:hAnsi="Effra"/>
        <w:color w:val="003275"/>
        <w:sz w:val="14"/>
        <w:lang w:val="de-DE"/>
      </w:rPr>
      <w:t>Registergericht/Registration Office:</w:t>
    </w:r>
  </w:p>
  <w:p w14:paraId="77051717" w14:textId="77777777" w:rsidR="00373698" w:rsidRPr="00B57132" w:rsidRDefault="00373698" w:rsidP="00373698">
    <w:pPr>
      <w:pStyle w:val="EinfAbs"/>
      <w:spacing w:line="240" w:lineRule="auto"/>
      <w:rPr>
        <w:rFonts w:ascii="Effra" w:hAnsi="Effra" w:cs="Effra"/>
        <w:color w:val="6B8EB2"/>
        <w:sz w:val="14"/>
        <w:szCs w:val="14"/>
        <w:lang w:val="de-DE"/>
      </w:rPr>
    </w:pPr>
    <w:r w:rsidRPr="00B57132">
      <w:rPr>
        <w:rFonts w:ascii="Effra" w:hAnsi="Effra"/>
        <w:color w:val="6B8EB2"/>
        <w:sz w:val="14"/>
        <w:lang w:val="de-DE"/>
      </w:rPr>
      <w:t>Amtsgericht Frankfurt am Main</w:t>
    </w:r>
  </w:p>
  <w:p w14:paraId="1953C2C5" w14:textId="77777777" w:rsidR="00373698" w:rsidRPr="001C3153" w:rsidRDefault="00373698" w:rsidP="00373698">
    <w:pPr>
      <w:pStyle w:val="EinfAbs"/>
      <w:spacing w:line="240" w:lineRule="auto"/>
      <w:rPr>
        <w:rFonts w:ascii="Effra" w:hAnsi="Effra" w:cs="Effra"/>
        <w:color w:val="003275"/>
        <w:w w:val="103"/>
        <w:sz w:val="14"/>
        <w:szCs w:val="14"/>
        <w:lang w:val="de-DE"/>
      </w:rPr>
    </w:pPr>
    <w:r w:rsidRPr="001C3153">
      <w:rPr>
        <w:rFonts w:ascii="Effra" w:hAnsi="Effra"/>
        <w:color w:val="003275"/>
        <w:sz w:val="14"/>
        <w:lang w:val="de-DE"/>
      </w:rPr>
      <w:t>Vereinsregister/Society Register: VR4966</w:t>
    </w:r>
  </w:p>
  <w:p w14:paraId="3D63CB52" w14:textId="77777777" w:rsidR="00373698" w:rsidRDefault="00373698" w:rsidP="00373698">
    <w:pPr>
      <w:pStyle w:val="EinfAbs"/>
      <w:spacing w:line="240" w:lineRule="auto"/>
      <w:rPr>
        <w:rFonts w:ascii="Effra" w:hAnsi="Effra" w:cs="Effra"/>
        <w:color w:val="6B8EB2"/>
        <w:sz w:val="14"/>
        <w:szCs w:val="14"/>
      </w:rPr>
    </w:pPr>
    <w:r>
      <w:rPr>
        <w:rFonts w:ascii="Effra" w:hAnsi="Effra"/>
        <w:color w:val="6B8EB2"/>
        <w:sz w:val="14"/>
      </w:rPr>
      <w:t>Ust.ID-</w:t>
    </w:r>
    <w:proofErr w:type="gramStart"/>
    <w:r>
      <w:rPr>
        <w:rFonts w:ascii="Effra" w:hAnsi="Effra"/>
        <w:color w:val="6B8EB2"/>
        <w:sz w:val="14"/>
      </w:rPr>
      <w:t>Nr./</w:t>
    </w:r>
    <w:proofErr w:type="gramEnd"/>
    <w:r>
      <w:rPr>
        <w:rFonts w:ascii="Effra" w:hAnsi="Effra"/>
        <w:color w:val="6B8EB2"/>
        <w:sz w:val="14"/>
      </w:rPr>
      <w:t>VAT No.: DE 114 10 88 36</w:t>
    </w:r>
  </w:p>
  <w:p w14:paraId="387BD4C4" w14:textId="77777777" w:rsidR="00373698" w:rsidRDefault="00373698">
    <w:pPr>
      <w:pStyle w:val="Fuzeile"/>
    </w:pPr>
    <w:r>
      <w:rPr>
        <w:rFonts w:ascii="Effra" w:hAnsi="Effra"/>
        <w:noProof/>
        <w:color w:val="6B8EB2"/>
        <w:sz w:val="14"/>
      </w:rPr>
      <w:drawing>
        <wp:anchor distT="0" distB="0" distL="114300" distR="114300" simplePos="0" relativeHeight="251672576" behindDoc="1" locked="0" layoutInCell="1" allowOverlap="1" wp14:anchorId="6C92FB52" wp14:editId="5DC07A30">
          <wp:simplePos x="0" y="0"/>
          <wp:positionH relativeFrom="margin">
            <wp:posOffset>5069205</wp:posOffset>
          </wp:positionH>
          <wp:positionV relativeFrom="margin">
            <wp:posOffset>7214235</wp:posOffset>
          </wp:positionV>
          <wp:extent cx="1014730" cy="1029335"/>
          <wp:effectExtent l="0" t="0" r="127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074CC" w14:textId="77777777" w:rsidR="00CC6153" w:rsidRDefault="00CC6153" w:rsidP="00EB1348">
      <w:r>
        <w:separator/>
      </w:r>
    </w:p>
    <w:p w14:paraId="2B5DB56A" w14:textId="77777777" w:rsidR="00CC6153" w:rsidRDefault="00CC6153"/>
  </w:footnote>
  <w:footnote w:type="continuationSeparator" w:id="0">
    <w:p w14:paraId="7C67AADE" w14:textId="77777777" w:rsidR="00CC6153" w:rsidRDefault="00CC6153" w:rsidP="00EB1348">
      <w:r>
        <w:continuationSeparator/>
      </w:r>
    </w:p>
    <w:p w14:paraId="3012F29F" w14:textId="77777777" w:rsidR="00CC6153" w:rsidRDefault="00CC61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2FA2" w14:textId="77777777" w:rsidR="00EE575C" w:rsidRDefault="00302D9A">
    <w:pPr>
      <w:pStyle w:val="Kopfzeile"/>
    </w:pPr>
    <w:r>
      <w:rPr>
        <w:noProof/>
      </w:rPr>
      <w:drawing>
        <wp:anchor distT="0" distB="0" distL="114300" distR="114300" simplePos="0" relativeHeight="251664384" behindDoc="0" locked="0" layoutInCell="1" allowOverlap="1" wp14:anchorId="2E337B3C" wp14:editId="080B8361">
          <wp:simplePos x="0" y="0"/>
          <wp:positionH relativeFrom="column">
            <wp:posOffset>4578985</wp:posOffset>
          </wp:positionH>
          <wp:positionV relativeFrom="paragraph">
            <wp:posOffset>279400</wp:posOffset>
          </wp:positionV>
          <wp:extent cx="1769110" cy="683260"/>
          <wp:effectExtent l="0" t="0" r="0" b="2540"/>
          <wp:wrapNone/>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p w14:paraId="278D2EF4" w14:textId="77777777" w:rsidR="00D2488B" w:rsidRDefault="00D248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CB43" w14:textId="77777777" w:rsidR="00373698" w:rsidRPr="00373698" w:rsidRDefault="00373698" w:rsidP="00EB1348">
    <w:pPr>
      <w:pStyle w:val="Kopfzeile"/>
      <w:ind w:left="284"/>
    </w:pPr>
  </w:p>
  <w:p w14:paraId="6EF7843B" w14:textId="77777777" w:rsidR="00EB1348" w:rsidRPr="00373698" w:rsidRDefault="00C621C1" w:rsidP="00EB1348">
    <w:pPr>
      <w:pStyle w:val="Kopfzeile"/>
      <w:ind w:left="284"/>
    </w:pPr>
    <w:r>
      <w:rPr>
        <w:noProof/>
      </w:rPr>
      <w:drawing>
        <wp:anchor distT="0" distB="0" distL="114300" distR="114300" simplePos="0" relativeHeight="251662336" behindDoc="0" locked="0" layoutInCell="1" allowOverlap="1" wp14:anchorId="3CBBE283" wp14:editId="0EED9B9D">
          <wp:simplePos x="0" y="0"/>
          <wp:positionH relativeFrom="column">
            <wp:posOffset>4091305</wp:posOffset>
          </wp:positionH>
          <wp:positionV relativeFrom="paragraph">
            <wp:posOffset>111125</wp:posOffset>
          </wp:positionV>
          <wp:extent cx="2170430" cy="8382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2898C2CC" w14:textId="77777777" w:rsidR="002477DC" w:rsidRDefault="002477DC" w:rsidP="002477DC">
    <w:pPr>
      <w:pStyle w:val="EinfAbs"/>
      <w:tabs>
        <w:tab w:val="left" w:pos="920"/>
      </w:tabs>
      <w:rPr>
        <w:rFonts w:ascii="Effra Medium" w:eastAsia="Calibri" w:hAnsi="Effra Medium" w:cs="Times New Roman"/>
        <w:color w:val="44546A" w:themeColor="text2"/>
      </w:rPr>
    </w:pPr>
  </w:p>
  <w:p w14:paraId="0775CD3A" w14:textId="77777777" w:rsidR="002477DC" w:rsidRDefault="002477DC" w:rsidP="002477DC">
    <w:pPr>
      <w:pStyle w:val="EinfAbs"/>
      <w:tabs>
        <w:tab w:val="left" w:pos="920"/>
      </w:tabs>
      <w:rPr>
        <w:rFonts w:ascii="Effra Medium" w:eastAsia="Calibri" w:hAnsi="Effra Medium" w:cs="Times New Roman"/>
        <w:color w:val="44546A" w:themeColor="text2"/>
      </w:rPr>
    </w:pPr>
  </w:p>
  <w:p w14:paraId="4D4ED7A0" w14:textId="6257660E" w:rsidR="00734539" w:rsidRPr="002477DC" w:rsidRDefault="00F54BF2" w:rsidP="002477DC">
    <w:pPr>
      <w:pStyle w:val="EinfAbs"/>
      <w:tabs>
        <w:tab w:val="left" w:pos="920"/>
      </w:tabs>
      <w:rPr>
        <w:rFonts w:ascii="Effra Medium" w:eastAsia="Calibri" w:hAnsi="Effra Medium" w:cs="Times New Roman"/>
        <w:color w:val="44546A" w:themeColor="text2"/>
      </w:rPr>
    </w:pPr>
    <w:r>
      <w:rPr>
        <w:rFonts w:ascii="Effra Medium" w:hAnsi="Effra Medium"/>
        <w:color w:val="44546A" w:themeColor="text2"/>
      </w:rPr>
      <w:t xml:space="preserve">Page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B03F8A">
      <w:rPr>
        <w:rFonts w:ascii="Effra Medium" w:eastAsia="Calibri" w:hAnsi="Effra Medium" w:cs="Times New Roman"/>
        <w:color w:val="44546A" w:themeColor="text2"/>
      </w:rPr>
      <w:t>2</w:t>
    </w:r>
    <w:r w:rsidR="00C04392">
      <w:rPr>
        <w:rFonts w:ascii="Effra Medium" w:eastAsia="Calibri" w:hAnsi="Effra Medium" w:cs="Times New Roman"/>
        <w:color w:val="44546A" w:themeColor="text2"/>
      </w:rPr>
      <w:fldChar w:fldCharType="end"/>
    </w:r>
    <w:r>
      <w:rPr>
        <w:rFonts w:ascii="Effra Medium" w:hAnsi="Effra Medium"/>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B03F8A">
      <w:rPr>
        <w:rFonts w:ascii="Effra Medium" w:eastAsia="Calibri" w:hAnsi="Effra Medium" w:cs="Times New Roman"/>
        <w:color w:val="44546A" w:themeColor="text2"/>
      </w:rPr>
      <w:t>6</w:t>
    </w:r>
    <w:r w:rsidR="00C04392">
      <w:rPr>
        <w:rFonts w:ascii="Effra Medium" w:eastAsia="Calibri" w:hAnsi="Effra Medium" w:cs="Times New Roman"/>
        <w:color w:val="44546A" w:themeColor="text2"/>
      </w:rPr>
      <w:fldChar w:fldCharType="end"/>
    </w:r>
    <w:r>
      <w:rPr>
        <w:rFonts w:ascii="Effra Medium" w:hAnsi="Effra Medium"/>
        <w:color w:val="44546A" w:themeColor="text2"/>
      </w:rPr>
      <w:t xml:space="preserve">   Press Release GrindingHub   </w:t>
    </w:r>
    <w:bookmarkStart w:id="3" w:name="_Hlk90457804"/>
    <w:r w:rsidR="00B326D4">
      <w:rPr>
        <w:rFonts w:ascii="Effra Medium" w:eastAsia="Calibri" w:hAnsi="Effra Medium" w:cs="Times New Roman"/>
        <w:color w:val="44546A" w:themeColor="text2"/>
      </w:rPr>
      <w:fldChar w:fldCharType="begin"/>
    </w:r>
    <w:r w:rsidR="00B326D4">
      <w:rPr>
        <w:rFonts w:ascii="Effra Medium" w:eastAsia="Calibri" w:hAnsi="Effra Medium" w:cs="Times New Roman"/>
        <w:color w:val="44546A" w:themeColor="text2"/>
      </w:rPr>
      <w:instrText xml:space="preserve"> TIME  \@ "MM/dd/yy" </w:instrText>
    </w:r>
    <w:r w:rsidR="00B326D4">
      <w:rPr>
        <w:rFonts w:ascii="Effra Medium" w:eastAsia="Calibri" w:hAnsi="Effra Medium" w:cs="Times New Roman"/>
        <w:color w:val="44546A" w:themeColor="text2"/>
      </w:rPr>
      <w:fldChar w:fldCharType="separate"/>
    </w:r>
    <w:r w:rsidR="00B668FC">
      <w:rPr>
        <w:rFonts w:ascii="Effra Medium" w:eastAsia="Calibri" w:hAnsi="Effra Medium" w:cs="Times New Roman"/>
        <w:noProof/>
        <w:color w:val="44546A" w:themeColor="text2"/>
      </w:rPr>
      <w:t>03/04/22</w:t>
    </w:r>
    <w:r w:rsidR="00B326D4">
      <w:rPr>
        <w:rFonts w:ascii="Effra Medium" w:eastAsia="Calibri" w:hAnsi="Effra Medium" w:cs="Times New Roman"/>
        <w:color w:val="44546A" w:themeColor="text2"/>
      </w:rPr>
      <w:fldChar w:fldCharType="end"/>
    </w:r>
    <w:bookmarkEnd w:id="3"/>
  </w:p>
  <w:p w14:paraId="64B2FFBF" w14:textId="77777777" w:rsidR="00734539" w:rsidRPr="00373698" w:rsidRDefault="00734539" w:rsidP="00373698">
    <w:pPr>
      <w:pStyle w:val="Kopfzeile"/>
    </w:pPr>
  </w:p>
  <w:p w14:paraId="7F50225B" w14:textId="77777777" w:rsidR="00D2488B" w:rsidRDefault="00D248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3A02" w14:textId="77777777" w:rsidR="00373698" w:rsidRPr="00373698" w:rsidRDefault="00373698" w:rsidP="00373698">
    <w:pPr>
      <w:pStyle w:val="Kopfzeile"/>
      <w:ind w:left="284"/>
    </w:pPr>
    <w:r>
      <w:rPr>
        <w:rFonts w:ascii="Effra" w:hAnsi="Effra"/>
        <w:noProof/>
        <w:color w:val="6B8EB2"/>
        <w:sz w:val="14"/>
      </w:rPr>
      <w:drawing>
        <wp:anchor distT="0" distB="0" distL="114300" distR="114300" simplePos="0" relativeHeight="251667456" behindDoc="1" locked="0" layoutInCell="1" allowOverlap="1" wp14:anchorId="4C7793ED" wp14:editId="2272C64A">
          <wp:simplePos x="0" y="0"/>
          <wp:positionH relativeFrom="margin">
            <wp:posOffset>6068695</wp:posOffset>
          </wp:positionH>
          <wp:positionV relativeFrom="margin">
            <wp:posOffset>17588865</wp:posOffset>
          </wp:positionV>
          <wp:extent cx="1014730" cy="1029335"/>
          <wp:effectExtent l="0" t="0" r="1270" b="0"/>
          <wp:wrapSquare wrapText="bothSides"/>
          <wp:docPr id="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7ADD1EB6" w14:textId="77777777" w:rsidR="00373698" w:rsidRPr="00373698" w:rsidRDefault="00373698" w:rsidP="00373698">
    <w:pPr>
      <w:pStyle w:val="Kopfzeile"/>
      <w:ind w:left="284"/>
    </w:pPr>
    <w:r>
      <w:rPr>
        <w:noProof/>
      </w:rPr>
      <w:drawing>
        <wp:anchor distT="0" distB="0" distL="114300" distR="114300" simplePos="0" relativeHeight="251670528" behindDoc="0" locked="0" layoutInCell="1" allowOverlap="1" wp14:anchorId="282DBA89" wp14:editId="7D59CF57">
          <wp:simplePos x="0" y="0"/>
          <wp:positionH relativeFrom="column">
            <wp:posOffset>4091305</wp:posOffset>
          </wp:positionH>
          <wp:positionV relativeFrom="paragraph">
            <wp:posOffset>111125</wp:posOffset>
          </wp:positionV>
          <wp:extent cx="2170430" cy="838200"/>
          <wp:effectExtent l="0" t="0" r="0" b="0"/>
          <wp:wrapNone/>
          <wp:docPr id="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0FF030F8" w14:textId="77777777" w:rsidR="00373698" w:rsidRPr="00373698" w:rsidRDefault="00373698" w:rsidP="00373698">
    <w:pPr>
      <w:pStyle w:val="Kopfzeile"/>
      <w:tabs>
        <w:tab w:val="clear" w:pos="9072"/>
        <w:tab w:val="right" w:pos="9066"/>
      </w:tabs>
      <w:ind w:left="284"/>
    </w:pPr>
    <w:r>
      <w:t xml:space="preserve"> </w:t>
    </w:r>
    <w:r>
      <w:tab/>
    </w:r>
    <w:r>
      <w:tab/>
    </w:r>
  </w:p>
  <w:p w14:paraId="0C934F85" w14:textId="77777777" w:rsidR="00373698" w:rsidRPr="00373698" w:rsidRDefault="00373698" w:rsidP="00373698">
    <w:pPr>
      <w:pStyle w:val="Kopfzeile"/>
    </w:pPr>
  </w:p>
  <w:p w14:paraId="0A5E685A" w14:textId="77777777" w:rsidR="00373698" w:rsidRPr="00373698" w:rsidRDefault="00373698" w:rsidP="00373698">
    <w:pPr>
      <w:pStyle w:val="Kopfzeile"/>
    </w:pPr>
  </w:p>
  <w:p w14:paraId="62D5FFA9" w14:textId="77777777" w:rsidR="00373698" w:rsidRPr="00373698" w:rsidRDefault="00373698" w:rsidP="00B326D4">
    <w:pPr>
      <w:pStyle w:val="Kopfzeile"/>
    </w:pPr>
  </w:p>
  <w:p w14:paraId="46BDF4B9" w14:textId="77777777" w:rsidR="00373698" w:rsidRPr="00373698" w:rsidRDefault="00373698" w:rsidP="00B326D4">
    <w:pPr>
      <w:pStyle w:val="Kopfzeile"/>
    </w:pPr>
  </w:p>
  <w:p w14:paraId="0062407E" w14:textId="77777777" w:rsidR="00373698" w:rsidRPr="00373698" w:rsidRDefault="00373698" w:rsidP="00B326D4">
    <w:pPr>
      <w:pStyle w:val="Kopfzeile"/>
    </w:pPr>
  </w:p>
  <w:p w14:paraId="5450C8BC" w14:textId="77777777" w:rsidR="00373698" w:rsidRPr="00373698" w:rsidRDefault="00373698" w:rsidP="00373698">
    <w:pPr>
      <w:pStyle w:val="Kopfzeile"/>
    </w:pPr>
    <w:r>
      <w:rPr>
        <w:rFonts w:ascii="Effra" w:hAnsi="Effra"/>
        <w:b/>
        <w:noProof/>
        <w:color w:val="003275"/>
        <w:sz w:val="16"/>
      </w:rPr>
      <mc:AlternateContent>
        <mc:Choice Requires="wps">
          <w:drawing>
            <wp:anchor distT="0" distB="0" distL="114300" distR="114300" simplePos="0" relativeHeight="251669504" behindDoc="0" locked="0" layoutInCell="1" allowOverlap="1" wp14:anchorId="797437EF" wp14:editId="7A92CB6D">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3C1C77F4" w14:textId="77777777" w:rsidR="00373698" w:rsidRPr="00B57132" w:rsidRDefault="00373698" w:rsidP="00373698">
                          <w:pPr>
                            <w:pStyle w:val="EinfAbs"/>
                            <w:tabs>
                              <w:tab w:val="left" w:pos="920"/>
                            </w:tabs>
                            <w:jc w:val="right"/>
                            <w:rPr>
                              <w:rFonts w:ascii="Effra" w:hAnsi="Effra" w:cs="Effra"/>
                              <w:color w:val="003275"/>
                              <w:spacing w:val="2"/>
                              <w:sz w:val="16"/>
                              <w:szCs w:val="16"/>
                              <w:lang w:val="de-DE"/>
                            </w:rPr>
                          </w:pPr>
                          <w:r w:rsidRPr="00B57132">
                            <w:rPr>
                              <w:rFonts w:ascii="Effra" w:hAnsi="Effra"/>
                              <w:color w:val="003275"/>
                              <w:sz w:val="16"/>
                              <w:lang w:val="de-DE"/>
                            </w:rPr>
                            <w:t>Lyoner Straße 18</w:t>
                          </w:r>
                        </w:p>
                        <w:p w14:paraId="2B32906D" w14:textId="77777777" w:rsidR="00373698" w:rsidRPr="00B57132" w:rsidRDefault="00373698" w:rsidP="00373698">
                          <w:pPr>
                            <w:pStyle w:val="EinfAbs"/>
                            <w:tabs>
                              <w:tab w:val="left" w:pos="920"/>
                            </w:tabs>
                            <w:jc w:val="right"/>
                            <w:rPr>
                              <w:rFonts w:ascii="Effra" w:hAnsi="Effra" w:cs="Effra"/>
                              <w:color w:val="003275"/>
                              <w:spacing w:val="2"/>
                              <w:sz w:val="16"/>
                              <w:szCs w:val="16"/>
                              <w:lang w:val="de-DE"/>
                            </w:rPr>
                          </w:pPr>
                          <w:r w:rsidRPr="00B57132">
                            <w:rPr>
                              <w:rFonts w:ascii="Effra" w:hAnsi="Effra"/>
                              <w:color w:val="003275"/>
                              <w:sz w:val="16"/>
                              <w:lang w:val="de-DE"/>
                            </w:rPr>
                            <w:t xml:space="preserve">60528 Frankfurt am Main </w:t>
                          </w:r>
                        </w:p>
                        <w:p w14:paraId="4DDB75B2" w14:textId="77777777" w:rsidR="00373698" w:rsidRPr="00B57132" w:rsidRDefault="00373698" w:rsidP="00373698">
                          <w:pPr>
                            <w:pStyle w:val="EinfAbs"/>
                            <w:tabs>
                              <w:tab w:val="left" w:pos="920"/>
                            </w:tabs>
                            <w:jc w:val="right"/>
                            <w:rPr>
                              <w:rFonts w:ascii="Effra" w:hAnsi="Effra" w:cs="Effra"/>
                              <w:color w:val="003275"/>
                              <w:spacing w:val="2"/>
                              <w:sz w:val="16"/>
                              <w:szCs w:val="16"/>
                              <w:lang w:val="de-DE"/>
                            </w:rPr>
                          </w:pPr>
                          <w:r w:rsidRPr="00B57132">
                            <w:rPr>
                              <w:rFonts w:ascii="Effra" w:hAnsi="Effra"/>
                              <w:color w:val="003275"/>
                              <w:sz w:val="16"/>
                              <w:lang w:val="de-DE"/>
                            </w:rPr>
                            <w:t>GERMANY</w:t>
                          </w:r>
                        </w:p>
                        <w:p w14:paraId="773F0E2B" w14:textId="77777777" w:rsidR="00373698" w:rsidRPr="00B57132"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490F8606" w14:textId="77777777" w:rsidR="00373698" w:rsidRPr="00B57132" w:rsidRDefault="00373698" w:rsidP="00373698">
                          <w:pPr>
                            <w:pStyle w:val="EinfAbs"/>
                            <w:tabs>
                              <w:tab w:val="left" w:pos="920"/>
                            </w:tabs>
                            <w:jc w:val="right"/>
                            <w:rPr>
                              <w:rFonts w:ascii="Effra" w:hAnsi="Effra" w:cs="Effra"/>
                              <w:color w:val="003275"/>
                              <w:spacing w:val="2"/>
                              <w:sz w:val="16"/>
                              <w:szCs w:val="16"/>
                              <w:lang w:val="de-DE"/>
                            </w:rPr>
                          </w:pPr>
                          <w:r w:rsidRPr="00B57132">
                            <w:rPr>
                              <w:rFonts w:ascii="Effra" w:hAnsi="Effra"/>
                              <w:color w:val="003275"/>
                              <w:sz w:val="16"/>
                              <w:lang w:val="de-DE"/>
                            </w:rPr>
                            <w:t xml:space="preserve"> Telefon   +49 69 756081-0 </w:t>
                          </w:r>
                        </w:p>
                        <w:p w14:paraId="73957E80" w14:textId="77777777" w:rsidR="00373698" w:rsidRPr="00B57132" w:rsidRDefault="00373698" w:rsidP="00373698">
                          <w:pPr>
                            <w:pStyle w:val="EinfAbs"/>
                            <w:tabs>
                              <w:tab w:val="left" w:pos="920"/>
                            </w:tabs>
                            <w:jc w:val="right"/>
                            <w:rPr>
                              <w:rFonts w:ascii="Effra" w:hAnsi="Effra" w:cs="Effra"/>
                              <w:color w:val="003275"/>
                              <w:spacing w:val="2"/>
                              <w:sz w:val="16"/>
                              <w:szCs w:val="16"/>
                              <w:lang w:val="de-DE"/>
                            </w:rPr>
                          </w:pPr>
                          <w:r w:rsidRPr="00B57132">
                            <w:rPr>
                              <w:rFonts w:ascii="Effra" w:hAnsi="Effra"/>
                              <w:color w:val="003275"/>
                              <w:sz w:val="16"/>
                              <w:lang w:val="de-DE"/>
                            </w:rPr>
                            <w:t xml:space="preserve">   Telefax   +49 69 756081-74</w:t>
                          </w:r>
                        </w:p>
                        <w:p w14:paraId="4922EB09" w14:textId="77777777" w:rsidR="00373698" w:rsidRPr="00B57132"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5B9F9FE5" w14:textId="7A3E4892" w:rsidR="00373698" w:rsidRPr="00B57132" w:rsidRDefault="00373698" w:rsidP="00373698">
                          <w:pPr>
                            <w:pStyle w:val="EinfAbs"/>
                            <w:tabs>
                              <w:tab w:val="left" w:pos="920"/>
                            </w:tabs>
                            <w:jc w:val="right"/>
                            <w:rPr>
                              <w:rFonts w:ascii="Effra" w:hAnsi="Effra" w:cs="Effra"/>
                              <w:color w:val="003275"/>
                              <w:spacing w:val="2"/>
                              <w:sz w:val="16"/>
                              <w:szCs w:val="16"/>
                              <w:lang w:val="de-DE"/>
                            </w:rPr>
                          </w:pPr>
                          <w:r w:rsidRPr="00B57132">
                            <w:rPr>
                              <w:rFonts w:ascii="Effra" w:hAnsi="Effra"/>
                              <w:color w:val="003275"/>
                              <w:sz w:val="16"/>
                              <w:lang w:val="de-DE"/>
                            </w:rPr>
                            <w:t xml:space="preserve">E-Mail   grindinghub@vdw.de </w:t>
                          </w:r>
                          <w:hyperlink r:id="rId3" w:history="1">
                            <w:r w:rsidRPr="00B57132">
                              <w:rPr>
                                <w:rStyle w:val="Hyperlink"/>
                                <w:rFonts w:ascii="Effra" w:hAnsi="Effra"/>
                                <w:sz w:val="16"/>
                                <w:lang w:val="de-DE"/>
                              </w:rPr>
                              <w:t>www.grindinghub.de</w:t>
                            </w:r>
                          </w:hyperlink>
                        </w:p>
                        <w:p w14:paraId="15C5F60D" w14:textId="77777777" w:rsidR="00373698" w:rsidRPr="00B57132"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667D0CBD" w14:textId="77777777" w:rsidR="00373698" w:rsidRPr="00B57132" w:rsidRDefault="00373698" w:rsidP="00373698">
                          <w:pPr>
                            <w:jc w:val="right"/>
                            <w:rPr>
                              <w:rFonts w:ascii="Effra" w:hAnsi="Effra" w:cs="Effra"/>
                              <w:color w:val="003275"/>
                              <w:spacing w:val="2"/>
                              <w:sz w:val="16"/>
                              <w:szCs w:val="16"/>
                              <w:lang w:val="de-DE"/>
                            </w:rPr>
                          </w:pPr>
                        </w:p>
                        <w:p w14:paraId="665E9B74" w14:textId="77777777" w:rsidR="00373698" w:rsidRPr="00734539" w:rsidRDefault="0037369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7437EF"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3C1C77F4" w14:textId="77777777" w:rsidR="00373698" w:rsidRPr="00B57132" w:rsidRDefault="00373698" w:rsidP="00373698">
                    <w:pPr>
                      <w:pStyle w:val="EinfAbs"/>
                      <w:tabs>
                        <w:tab w:val="left" w:pos="920"/>
                      </w:tabs>
                      <w:jc w:val="right"/>
                      <w:rPr>
                        <w:rFonts w:ascii="Effra" w:hAnsi="Effra" w:cs="Effra"/>
                        <w:color w:val="003275"/>
                        <w:spacing w:val="2"/>
                        <w:sz w:val="16"/>
                        <w:szCs w:val="16"/>
                        <w:lang w:val="de-DE"/>
                      </w:rPr>
                    </w:pPr>
                    <w:r w:rsidRPr="00B57132">
                      <w:rPr>
                        <w:rFonts w:ascii="Effra" w:hAnsi="Effra"/>
                        <w:color w:val="003275"/>
                        <w:sz w:val="16"/>
                        <w:lang w:val="de-DE"/>
                      </w:rPr>
                      <w:t>Lyoner Straße 18</w:t>
                    </w:r>
                  </w:p>
                  <w:p w14:paraId="2B32906D" w14:textId="77777777" w:rsidR="00373698" w:rsidRPr="00B57132" w:rsidRDefault="00373698" w:rsidP="00373698">
                    <w:pPr>
                      <w:pStyle w:val="EinfAbs"/>
                      <w:tabs>
                        <w:tab w:val="left" w:pos="920"/>
                      </w:tabs>
                      <w:jc w:val="right"/>
                      <w:rPr>
                        <w:rFonts w:ascii="Effra" w:hAnsi="Effra" w:cs="Effra"/>
                        <w:color w:val="003275"/>
                        <w:spacing w:val="2"/>
                        <w:sz w:val="16"/>
                        <w:szCs w:val="16"/>
                        <w:lang w:val="de-DE"/>
                      </w:rPr>
                    </w:pPr>
                    <w:r w:rsidRPr="00B57132">
                      <w:rPr>
                        <w:rFonts w:ascii="Effra" w:hAnsi="Effra"/>
                        <w:color w:val="003275"/>
                        <w:sz w:val="16"/>
                        <w:lang w:val="de-DE"/>
                      </w:rPr>
                      <w:t xml:space="preserve">60528 Frankfurt am Main </w:t>
                    </w:r>
                  </w:p>
                  <w:p w14:paraId="4DDB75B2" w14:textId="77777777" w:rsidR="00373698" w:rsidRPr="00B57132" w:rsidRDefault="00373698" w:rsidP="00373698">
                    <w:pPr>
                      <w:pStyle w:val="EinfAbs"/>
                      <w:tabs>
                        <w:tab w:val="left" w:pos="920"/>
                      </w:tabs>
                      <w:jc w:val="right"/>
                      <w:rPr>
                        <w:rFonts w:ascii="Effra" w:hAnsi="Effra" w:cs="Effra"/>
                        <w:color w:val="003275"/>
                        <w:spacing w:val="2"/>
                        <w:sz w:val="16"/>
                        <w:szCs w:val="16"/>
                        <w:lang w:val="de-DE"/>
                      </w:rPr>
                    </w:pPr>
                    <w:r w:rsidRPr="00B57132">
                      <w:rPr>
                        <w:rFonts w:ascii="Effra" w:hAnsi="Effra"/>
                        <w:color w:val="003275"/>
                        <w:sz w:val="16"/>
                        <w:lang w:val="de-DE"/>
                      </w:rPr>
                      <w:t>GERMANY</w:t>
                    </w:r>
                  </w:p>
                  <w:p w14:paraId="773F0E2B" w14:textId="77777777" w:rsidR="00373698" w:rsidRPr="00B57132"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490F8606" w14:textId="77777777" w:rsidR="00373698" w:rsidRPr="00B57132" w:rsidRDefault="00373698" w:rsidP="00373698">
                    <w:pPr>
                      <w:pStyle w:val="EinfAbs"/>
                      <w:tabs>
                        <w:tab w:val="left" w:pos="920"/>
                      </w:tabs>
                      <w:jc w:val="right"/>
                      <w:rPr>
                        <w:rFonts w:ascii="Effra" w:hAnsi="Effra" w:cs="Effra"/>
                        <w:color w:val="003275"/>
                        <w:spacing w:val="2"/>
                        <w:sz w:val="16"/>
                        <w:szCs w:val="16"/>
                        <w:lang w:val="de-DE"/>
                      </w:rPr>
                    </w:pPr>
                    <w:r w:rsidRPr="00B57132">
                      <w:rPr>
                        <w:rFonts w:ascii="Effra" w:hAnsi="Effra"/>
                        <w:color w:val="003275"/>
                        <w:sz w:val="16"/>
                        <w:lang w:val="de-DE"/>
                      </w:rPr>
                      <w:t xml:space="preserve"> Telefon   +49 69 756081-0 </w:t>
                    </w:r>
                  </w:p>
                  <w:p w14:paraId="73957E80" w14:textId="77777777" w:rsidR="00373698" w:rsidRPr="00B57132" w:rsidRDefault="00373698" w:rsidP="00373698">
                    <w:pPr>
                      <w:pStyle w:val="EinfAbs"/>
                      <w:tabs>
                        <w:tab w:val="left" w:pos="920"/>
                      </w:tabs>
                      <w:jc w:val="right"/>
                      <w:rPr>
                        <w:rFonts w:ascii="Effra" w:hAnsi="Effra" w:cs="Effra"/>
                        <w:color w:val="003275"/>
                        <w:spacing w:val="2"/>
                        <w:sz w:val="16"/>
                        <w:szCs w:val="16"/>
                        <w:lang w:val="de-DE"/>
                      </w:rPr>
                    </w:pPr>
                    <w:r w:rsidRPr="00B57132">
                      <w:rPr>
                        <w:rFonts w:ascii="Effra" w:hAnsi="Effra"/>
                        <w:color w:val="003275"/>
                        <w:sz w:val="16"/>
                        <w:lang w:val="de-DE"/>
                      </w:rPr>
                      <w:t xml:space="preserve">   Telefax   +49 69 756081-74</w:t>
                    </w:r>
                  </w:p>
                  <w:p w14:paraId="4922EB09" w14:textId="77777777" w:rsidR="00373698" w:rsidRPr="00B57132"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5B9F9FE5" w14:textId="7A3E4892" w:rsidR="00373698" w:rsidRPr="00B57132" w:rsidRDefault="00373698" w:rsidP="00373698">
                    <w:pPr>
                      <w:pStyle w:val="EinfAbs"/>
                      <w:tabs>
                        <w:tab w:val="left" w:pos="920"/>
                      </w:tabs>
                      <w:jc w:val="right"/>
                      <w:rPr>
                        <w:rFonts w:ascii="Effra" w:hAnsi="Effra" w:cs="Effra"/>
                        <w:color w:val="003275"/>
                        <w:spacing w:val="2"/>
                        <w:sz w:val="16"/>
                        <w:szCs w:val="16"/>
                        <w:lang w:val="de-DE"/>
                      </w:rPr>
                    </w:pPr>
                    <w:r w:rsidRPr="00B57132">
                      <w:rPr>
                        <w:rFonts w:ascii="Effra" w:hAnsi="Effra"/>
                        <w:color w:val="003275"/>
                        <w:sz w:val="16"/>
                        <w:lang w:val="de-DE"/>
                      </w:rPr>
                      <w:t xml:space="preserve">E-Mail   grindinghub@vdw.de </w:t>
                    </w:r>
                    <w:hyperlink r:id="rId5" w:history="1">
                      <w:r w:rsidRPr="00B57132">
                        <w:rPr>
                          <w:rStyle w:val="Hyperlink"/>
                          <w:rFonts w:ascii="Effra" w:hAnsi="Effra"/>
                          <w:sz w:val="16"/>
                          <w:lang w:val="de-DE"/>
                        </w:rPr>
                        <w:t>www.grindinghub.de</w:t>
                      </w:r>
                    </w:hyperlink>
                  </w:p>
                  <w:p w14:paraId="15C5F60D" w14:textId="77777777" w:rsidR="00373698" w:rsidRPr="00B57132"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667D0CBD" w14:textId="77777777" w:rsidR="00373698" w:rsidRPr="00B57132" w:rsidRDefault="00373698" w:rsidP="00373698">
                    <w:pPr>
                      <w:jc w:val="right"/>
                      <w:rPr>
                        <w:rFonts w:ascii="Effra" w:hAnsi="Effra" w:cs="Effra"/>
                        <w:color w:val="003275"/>
                        <w:spacing w:val="2"/>
                        <w:sz w:val="16"/>
                        <w:szCs w:val="16"/>
                        <w:lang w:val="de-DE"/>
                      </w:rPr>
                    </w:pPr>
                  </w:p>
                  <w:p w14:paraId="665E9B74" w14:textId="77777777" w:rsidR="00373698" w:rsidRPr="00734539" w:rsidRDefault="0037369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v:textbox>
            </v:shape>
          </w:pict>
        </mc:Fallback>
      </mc:AlternateContent>
    </w:r>
  </w:p>
  <w:p w14:paraId="3A31BF85" w14:textId="31C7FCD0" w:rsidR="00373698" w:rsidRPr="00FD31F4" w:rsidRDefault="00FB2337" w:rsidP="00373698">
    <w:pPr>
      <w:pStyle w:val="EinfAbs"/>
      <w:tabs>
        <w:tab w:val="left" w:pos="920"/>
      </w:tabs>
      <w:rPr>
        <w:rFonts w:ascii="Effra Medium" w:hAnsi="Effra Medium" w:cs="Effra"/>
        <w:color w:val="44546A" w:themeColor="text2"/>
        <w:spacing w:val="2"/>
        <w:sz w:val="16"/>
        <w:szCs w:val="16"/>
      </w:rPr>
    </w:pPr>
    <w:r>
      <w:rPr>
        <w:rFonts w:ascii="Effra Medium" w:hAnsi="Effra Medium"/>
        <w:color w:val="44546A" w:themeColor="text2"/>
      </w:rPr>
      <w:t>PRESS RELEASE</w:t>
    </w:r>
  </w:p>
  <w:p w14:paraId="218D36C6"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CAA"/>
    <w:rsid w:val="00025F8A"/>
    <w:rsid w:val="00031D39"/>
    <w:rsid w:val="00053A49"/>
    <w:rsid w:val="000F5C17"/>
    <w:rsid w:val="00102C8A"/>
    <w:rsid w:val="0013148C"/>
    <w:rsid w:val="0015542C"/>
    <w:rsid w:val="001575FE"/>
    <w:rsid w:val="001647F9"/>
    <w:rsid w:val="001938E6"/>
    <w:rsid w:val="001B2399"/>
    <w:rsid w:val="001C3153"/>
    <w:rsid w:val="00247564"/>
    <w:rsid w:val="002477DC"/>
    <w:rsid w:val="00253FE3"/>
    <w:rsid w:val="002577C0"/>
    <w:rsid w:val="00267EBB"/>
    <w:rsid w:val="00280D36"/>
    <w:rsid w:val="002A0A42"/>
    <w:rsid w:val="002A414F"/>
    <w:rsid w:val="002A5861"/>
    <w:rsid w:val="002B4B27"/>
    <w:rsid w:val="002C0A1E"/>
    <w:rsid w:val="002D16F2"/>
    <w:rsid w:val="00302D9A"/>
    <w:rsid w:val="0033303F"/>
    <w:rsid w:val="0034349C"/>
    <w:rsid w:val="00350372"/>
    <w:rsid w:val="00357AAB"/>
    <w:rsid w:val="00373698"/>
    <w:rsid w:val="003B0F95"/>
    <w:rsid w:val="003B57F5"/>
    <w:rsid w:val="0040293D"/>
    <w:rsid w:val="00424D3B"/>
    <w:rsid w:val="00473C71"/>
    <w:rsid w:val="00483828"/>
    <w:rsid w:val="004A04BF"/>
    <w:rsid w:val="004A313B"/>
    <w:rsid w:val="004C5344"/>
    <w:rsid w:val="004D2C19"/>
    <w:rsid w:val="00511AC8"/>
    <w:rsid w:val="0051231C"/>
    <w:rsid w:val="0052055B"/>
    <w:rsid w:val="00533F65"/>
    <w:rsid w:val="005602BF"/>
    <w:rsid w:val="00586BAD"/>
    <w:rsid w:val="00594FC0"/>
    <w:rsid w:val="005E1769"/>
    <w:rsid w:val="00614D71"/>
    <w:rsid w:val="006150FA"/>
    <w:rsid w:val="00620B42"/>
    <w:rsid w:val="00623DA5"/>
    <w:rsid w:val="00630A39"/>
    <w:rsid w:val="006A7837"/>
    <w:rsid w:val="006B6A83"/>
    <w:rsid w:val="007036F2"/>
    <w:rsid w:val="00734539"/>
    <w:rsid w:val="00747E34"/>
    <w:rsid w:val="0075569D"/>
    <w:rsid w:val="00785E2D"/>
    <w:rsid w:val="0079482C"/>
    <w:rsid w:val="007A5187"/>
    <w:rsid w:val="007B3730"/>
    <w:rsid w:val="007B7217"/>
    <w:rsid w:val="007E283D"/>
    <w:rsid w:val="007E65AE"/>
    <w:rsid w:val="00851C38"/>
    <w:rsid w:val="00863B22"/>
    <w:rsid w:val="008651CE"/>
    <w:rsid w:val="0087799C"/>
    <w:rsid w:val="008A6F07"/>
    <w:rsid w:val="008C2014"/>
    <w:rsid w:val="008E46C9"/>
    <w:rsid w:val="00920EE5"/>
    <w:rsid w:val="00933004"/>
    <w:rsid w:val="00951C7C"/>
    <w:rsid w:val="00951CAA"/>
    <w:rsid w:val="00983504"/>
    <w:rsid w:val="009A76D7"/>
    <w:rsid w:val="009F2BE4"/>
    <w:rsid w:val="009F33A6"/>
    <w:rsid w:val="00A10726"/>
    <w:rsid w:val="00A33127"/>
    <w:rsid w:val="00A7242D"/>
    <w:rsid w:val="00A80EA5"/>
    <w:rsid w:val="00AA0405"/>
    <w:rsid w:val="00AA4C82"/>
    <w:rsid w:val="00AB0D80"/>
    <w:rsid w:val="00AF6DBC"/>
    <w:rsid w:val="00B03F8A"/>
    <w:rsid w:val="00B326D4"/>
    <w:rsid w:val="00B50ADD"/>
    <w:rsid w:val="00B53C49"/>
    <w:rsid w:val="00B57132"/>
    <w:rsid w:val="00B668FC"/>
    <w:rsid w:val="00B701F9"/>
    <w:rsid w:val="00BB2992"/>
    <w:rsid w:val="00C01028"/>
    <w:rsid w:val="00C04392"/>
    <w:rsid w:val="00C2163F"/>
    <w:rsid w:val="00C2239A"/>
    <w:rsid w:val="00C4111C"/>
    <w:rsid w:val="00C5751D"/>
    <w:rsid w:val="00C621C1"/>
    <w:rsid w:val="00C63A55"/>
    <w:rsid w:val="00C706FD"/>
    <w:rsid w:val="00C8425E"/>
    <w:rsid w:val="00CA2AB5"/>
    <w:rsid w:val="00CC607B"/>
    <w:rsid w:val="00CC6153"/>
    <w:rsid w:val="00CD3A56"/>
    <w:rsid w:val="00D2488B"/>
    <w:rsid w:val="00DB36AB"/>
    <w:rsid w:val="00DD6133"/>
    <w:rsid w:val="00DE2369"/>
    <w:rsid w:val="00E24A49"/>
    <w:rsid w:val="00E30E25"/>
    <w:rsid w:val="00E752B8"/>
    <w:rsid w:val="00E81403"/>
    <w:rsid w:val="00E8306D"/>
    <w:rsid w:val="00E86B5D"/>
    <w:rsid w:val="00EA0ACD"/>
    <w:rsid w:val="00EB1348"/>
    <w:rsid w:val="00EC35A3"/>
    <w:rsid w:val="00EE575C"/>
    <w:rsid w:val="00EE59CF"/>
    <w:rsid w:val="00EF3DD9"/>
    <w:rsid w:val="00F178E3"/>
    <w:rsid w:val="00F54BF2"/>
    <w:rsid w:val="00F62277"/>
    <w:rsid w:val="00F72AB2"/>
    <w:rsid w:val="00FB2337"/>
    <w:rsid w:val="00FD31F4"/>
    <w:rsid w:val="00FE5F3D"/>
    <w:rsid w:val="00FE7E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843D4"/>
  <w14:defaultImageDpi w14:val="32767"/>
  <w15:docId w15:val="{76EFA9EF-75ED-4351-AA23-15BE906DA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AA0405"/>
    <w:pPr>
      <w:spacing w:after="0" w:line="360" w:lineRule="auto"/>
      <w:outlineLvl w:val="0"/>
    </w:pPr>
    <w:rPr>
      <w:rFonts w:ascii="Effra" w:hAnsi="Effra"/>
      <w:b/>
      <w:bCs/>
      <w:sz w:val="28"/>
    </w:rPr>
  </w:style>
  <w:style w:type="paragraph" w:styleId="berschrift2">
    <w:name w:val="heading 2"/>
    <w:basedOn w:val="Standard"/>
    <w:next w:val="Standard"/>
    <w:link w:val="berschrift2Zchn"/>
    <w:uiPriority w:val="9"/>
    <w:unhideWhenUsed/>
    <w:qFormat/>
    <w:rsid w:val="001C31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styleId="Kommentartext">
    <w:name w:val="annotation text"/>
    <w:basedOn w:val="Standard"/>
    <w:link w:val="KommentartextZchn"/>
    <w:uiPriority w:val="99"/>
    <w:semiHidden/>
    <w:unhideWhenUsed/>
    <w:rsid w:val="00951CA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51CAA"/>
    <w:rPr>
      <w:sz w:val="20"/>
      <w:szCs w:val="20"/>
    </w:rPr>
  </w:style>
  <w:style w:type="character" w:styleId="Kommentarzeichen">
    <w:name w:val="annotation reference"/>
    <w:basedOn w:val="Absatz-Standardschriftart"/>
    <w:uiPriority w:val="99"/>
    <w:semiHidden/>
    <w:unhideWhenUsed/>
    <w:rsid w:val="00951CAA"/>
    <w:rPr>
      <w:sz w:val="16"/>
      <w:szCs w:val="16"/>
    </w:rPr>
  </w:style>
  <w:style w:type="paragraph" w:styleId="KeinLeerraum">
    <w:name w:val="No Spacing"/>
    <w:basedOn w:val="Flietext"/>
    <w:uiPriority w:val="1"/>
    <w:qFormat/>
    <w:rsid w:val="00483828"/>
    <w:pPr>
      <w:spacing w:line="276" w:lineRule="auto"/>
    </w:pPr>
  </w:style>
  <w:style w:type="character" w:customStyle="1" w:styleId="berschrift1Zchn">
    <w:name w:val="Überschrift 1 Zchn"/>
    <w:basedOn w:val="Absatz-Standardschriftart"/>
    <w:link w:val="berschrift1"/>
    <w:uiPriority w:val="9"/>
    <w:rsid w:val="00AA0405"/>
    <w:rPr>
      <w:rFonts w:ascii="Effra" w:hAnsi="Effra"/>
      <w:b/>
      <w:bCs/>
      <w:sz w:val="28"/>
      <w:szCs w:val="22"/>
    </w:rPr>
  </w:style>
  <w:style w:type="paragraph" w:customStyle="1" w:styleId="Flietext">
    <w:name w:val="Fließtext"/>
    <w:basedOn w:val="Standard"/>
    <w:link w:val="FlietextZchn"/>
    <w:qFormat/>
    <w:rsid w:val="00AA0405"/>
    <w:pPr>
      <w:spacing w:after="0" w:line="360" w:lineRule="auto"/>
    </w:pPr>
    <w:rPr>
      <w:rFonts w:ascii="Effra Light" w:hAnsi="Effra Light"/>
    </w:rPr>
  </w:style>
  <w:style w:type="character" w:styleId="Hervorhebung">
    <w:name w:val="Emphasis"/>
    <w:uiPriority w:val="20"/>
    <w:qFormat/>
    <w:rsid w:val="00AA0405"/>
    <w:rPr>
      <w:rFonts w:ascii="Effra" w:hAnsi="Effra"/>
      <w:b/>
      <w:bCs/>
    </w:rPr>
  </w:style>
  <w:style w:type="character" w:customStyle="1" w:styleId="FlietextZchn">
    <w:name w:val="Fließtext Zchn"/>
    <w:basedOn w:val="Absatz-Standardschriftart"/>
    <w:link w:val="Flietext"/>
    <w:rsid w:val="00AA0405"/>
    <w:rPr>
      <w:rFonts w:ascii="Effra Light" w:hAnsi="Effra Light"/>
      <w:sz w:val="22"/>
      <w:szCs w:val="22"/>
    </w:rPr>
  </w:style>
  <w:style w:type="character" w:customStyle="1" w:styleId="NichtaufgelsteErwhnung2">
    <w:name w:val="Nicht aufgelöste Erwähnung2"/>
    <w:basedOn w:val="Absatz-Standardschriftart"/>
    <w:uiPriority w:val="99"/>
    <w:rsid w:val="00C5751D"/>
    <w:rPr>
      <w:color w:val="605E5C"/>
      <w:shd w:val="clear" w:color="auto" w:fill="E1DFDD"/>
    </w:rPr>
  </w:style>
  <w:style w:type="paragraph" w:customStyle="1" w:styleId="Link">
    <w:name w:val="Link"/>
    <w:basedOn w:val="Flietext"/>
    <w:link w:val="LinkZchn"/>
    <w:qFormat/>
    <w:rsid w:val="00F72AB2"/>
    <w:rPr>
      <w:color w:val="C5067F"/>
      <w:u w:val="single"/>
    </w:rPr>
  </w:style>
  <w:style w:type="character" w:customStyle="1" w:styleId="LinkZchn">
    <w:name w:val="Link Zchn"/>
    <w:basedOn w:val="FlietextZchn"/>
    <w:link w:val="Link"/>
    <w:rsid w:val="00F72AB2"/>
    <w:rPr>
      <w:rFonts w:ascii="Effra Light" w:hAnsi="Effra Light"/>
      <w:color w:val="C5067F"/>
      <w:sz w:val="22"/>
      <w:szCs w:val="22"/>
      <w:u w:val="single"/>
    </w:rPr>
  </w:style>
  <w:style w:type="paragraph" w:styleId="Sprechblasentext">
    <w:name w:val="Balloon Text"/>
    <w:basedOn w:val="Standard"/>
    <w:link w:val="SprechblasentextZchn"/>
    <w:uiPriority w:val="99"/>
    <w:semiHidden/>
    <w:unhideWhenUsed/>
    <w:rsid w:val="00A3312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33127"/>
    <w:rPr>
      <w:rFonts w:ascii="Tahoma" w:hAnsi="Tahoma" w:cs="Tahoma"/>
      <w:sz w:val="16"/>
      <w:szCs w:val="16"/>
    </w:rPr>
  </w:style>
  <w:style w:type="paragraph" w:styleId="berarbeitung">
    <w:name w:val="Revision"/>
    <w:hidden/>
    <w:uiPriority w:val="99"/>
    <w:semiHidden/>
    <w:rsid w:val="008E46C9"/>
    <w:rPr>
      <w:sz w:val="22"/>
      <w:szCs w:val="22"/>
    </w:rPr>
  </w:style>
  <w:style w:type="character" w:styleId="NichtaufgelsteErwhnung">
    <w:name w:val="Unresolved Mention"/>
    <w:basedOn w:val="Absatz-Standardschriftart"/>
    <w:uiPriority w:val="99"/>
    <w:semiHidden/>
    <w:unhideWhenUsed/>
    <w:rsid w:val="00DE2369"/>
    <w:rPr>
      <w:color w:val="605E5C"/>
      <w:shd w:val="clear" w:color="auto" w:fill="E1DFDD"/>
    </w:rPr>
  </w:style>
  <w:style w:type="character" w:customStyle="1" w:styleId="berschrift2Zchn">
    <w:name w:val="Überschrift 2 Zchn"/>
    <w:basedOn w:val="Absatz-Standardschriftart"/>
    <w:link w:val="berschrift2"/>
    <w:uiPriority w:val="9"/>
    <w:rsid w:val="001C315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05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wf.tu-berlin.de" TargetMode="External"/><Relationship Id="rId13" Type="http://schemas.openxmlformats.org/officeDocument/2006/relationships/hyperlink" Target="https://www.linkedin.com/company/grindinghub/"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e.industryarena.com/GrindingHub" TargetMode="External"/><Relationship Id="rId7" Type="http://schemas.openxmlformats.org/officeDocument/2006/relationships/hyperlink" Target="http://www.vdw.de" TargetMode="External"/><Relationship Id="rId12" Type="http://schemas.openxmlformats.org/officeDocument/2006/relationships/hyperlink" Target="http://www.grindinghub.de/journalisten/pressematerial/" TargetMode="External"/><Relationship Id="rId17" Type="http://schemas.openxmlformats.org/officeDocument/2006/relationships/hyperlink" Target="https://www.facebook.com/GrindingHub/"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hermes-schleifmittel.co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twitter.com/GrindingHub" TargetMode="External"/><Relationship Id="rId23" Type="http://schemas.openxmlformats.org/officeDocument/2006/relationships/image" Target="media/image6.emf"/><Relationship Id="rId28" Type="http://schemas.openxmlformats.org/officeDocument/2006/relationships/footer" Target="footer2.xml"/><Relationship Id="rId10" Type="http://schemas.openxmlformats.org/officeDocument/2006/relationships/hyperlink" Target="http://www.supfina.com" TargetMode="External"/><Relationship Id="rId19" Type="http://schemas.openxmlformats.org/officeDocument/2006/relationships/hyperlink" Target="https://www.youtube.com/user/MetalTradefair" TargetMode="External"/><Relationship Id="rId4" Type="http://schemas.openxmlformats.org/officeDocument/2006/relationships/webSettings" Target="webSettings.xml"/><Relationship Id="rId9" Type="http://schemas.openxmlformats.org/officeDocument/2006/relationships/hyperlink" Target="http://www.stahli-lohnfertigung.de"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97E7C-7B03-45ED-B947-0655E54B4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1516</Words>
  <Characters>9553</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Beckmann, Tobias</dc:creator>
  <cp:lastModifiedBy>Isik, Ecehan</cp:lastModifiedBy>
  <cp:revision>11</cp:revision>
  <cp:lastPrinted>2022-03-04T11:16:00Z</cp:lastPrinted>
  <dcterms:created xsi:type="dcterms:W3CDTF">2021-12-15T09:10:00Z</dcterms:created>
  <dcterms:modified xsi:type="dcterms:W3CDTF">2022-03-04T11:16:00Z</dcterms:modified>
</cp:coreProperties>
</file>