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E07" w14:textId="77777777" w:rsidR="00FD31F4" w:rsidRPr="007D1989" w:rsidRDefault="00FD31F4">
      <w:pPr>
        <w:rPr>
          <w:rFonts w:ascii="Effra" w:hAnsi="Effra"/>
        </w:rPr>
      </w:pPr>
    </w:p>
    <w:p w14:paraId="53EA7B14" w14:textId="77777777" w:rsidR="00FD31F4" w:rsidRPr="007D1989" w:rsidRDefault="00FD31F4">
      <w:pPr>
        <w:rPr>
          <w:rFonts w:ascii="Effra" w:hAnsi="Effra"/>
        </w:rPr>
      </w:pPr>
    </w:p>
    <w:p w14:paraId="6580925E" w14:textId="6F612651" w:rsidR="00F178E3" w:rsidRPr="005A2801" w:rsidRDefault="008B137C" w:rsidP="00FD31F4">
      <w:pPr>
        <w:tabs>
          <w:tab w:val="left" w:pos="1134"/>
        </w:tabs>
        <w:spacing w:after="0" w:line="240" w:lineRule="auto"/>
        <w:rPr>
          <w:rFonts w:ascii="Effra Light" w:hAnsi="Effra Light" w:cs="Arial"/>
        </w:rPr>
      </w:pPr>
      <w:r w:rsidRPr="005A2801">
        <w:rPr>
          <w:rFonts w:ascii="Effra" w:hAnsi="Effra"/>
        </w:rPr>
        <w:t>From</w:t>
      </w:r>
      <w:r w:rsidRPr="005A2801">
        <w:rPr>
          <w:rFonts w:ascii="Effra" w:hAnsi="Effra"/>
        </w:rPr>
        <w:tab/>
      </w:r>
      <w:r w:rsidRPr="005A2801">
        <w:rPr>
          <w:rFonts w:ascii="Effra Light" w:hAnsi="Effra Light"/>
        </w:rPr>
        <w:t>Sylke Becker</w:t>
      </w:r>
    </w:p>
    <w:p w14:paraId="107C13C4" w14:textId="2F34CE6E" w:rsidR="00F178E3" w:rsidRPr="005A2801" w:rsidRDefault="00FD31F4" w:rsidP="00FD31F4">
      <w:pPr>
        <w:tabs>
          <w:tab w:val="left" w:pos="1134"/>
        </w:tabs>
        <w:spacing w:after="0" w:line="240" w:lineRule="auto"/>
        <w:rPr>
          <w:rFonts w:ascii="Effra Light" w:hAnsi="Effra Light" w:cs="Arial"/>
        </w:rPr>
      </w:pPr>
      <w:r w:rsidRPr="005A2801">
        <w:rPr>
          <w:rFonts w:ascii="Effra" w:hAnsi="Effra"/>
        </w:rPr>
        <w:t>Telephone</w:t>
      </w:r>
      <w:r w:rsidRPr="005A2801">
        <w:rPr>
          <w:rFonts w:ascii="Effra" w:hAnsi="Effra"/>
        </w:rPr>
        <w:tab/>
      </w:r>
      <w:r w:rsidRPr="005A2801">
        <w:rPr>
          <w:rFonts w:ascii="Effra Light" w:hAnsi="Effra Light"/>
        </w:rPr>
        <w:t>+49 69 756081-33</w:t>
      </w:r>
    </w:p>
    <w:p w14:paraId="030F0419" w14:textId="77777777" w:rsidR="00FD31F4" w:rsidRPr="005A2801" w:rsidRDefault="00FD31F4" w:rsidP="00FD31F4">
      <w:pPr>
        <w:tabs>
          <w:tab w:val="left" w:pos="1134"/>
        </w:tabs>
        <w:spacing w:after="0" w:line="240" w:lineRule="auto"/>
        <w:rPr>
          <w:rFonts w:ascii="Effra Light" w:hAnsi="Effra Light" w:cs="Arial"/>
        </w:rPr>
      </w:pPr>
      <w:r w:rsidRPr="005A2801">
        <w:rPr>
          <w:rFonts w:ascii="Effra" w:hAnsi="Effra"/>
        </w:rPr>
        <w:t>Telefax</w:t>
      </w:r>
      <w:r w:rsidRPr="005A2801">
        <w:rPr>
          <w:rFonts w:ascii="Effra Medium" w:hAnsi="Effra Medium"/>
        </w:rPr>
        <w:tab/>
      </w:r>
      <w:r w:rsidRPr="005A2801">
        <w:rPr>
          <w:rFonts w:ascii="Effra Light" w:hAnsi="Effra Light"/>
        </w:rPr>
        <w:t>+49 69 756081-11</w:t>
      </w:r>
    </w:p>
    <w:p w14:paraId="721CE7E7" w14:textId="39FE7EDC" w:rsidR="00FD31F4" w:rsidRPr="007D1989" w:rsidRDefault="00FD31F4" w:rsidP="00FD31F4">
      <w:pPr>
        <w:tabs>
          <w:tab w:val="left" w:pos="1134"/>
        </w:tabs>
        <w:spacing w:after="0" w:line="240" w:lineRule="auto"/>
        <w:rPr>
          <w:rFonts w:ascii="Effra Light" w:hAnsi="Effra Light" w:cs="Arial"/>
        </w:rPr>
      </w:pPr>
      <w:r w:rsidRPr="005A2801">
        <w:rPr>
          <w:rFonts w:ascii="Effra" w:hAnsi="Effra"/>
        </w:rPr>
        <w:t>Email</w:t>
      </w:r>
      <w:r w:rsidRPr="005A2801">
        <w:rPr>
          <w:rFonts w:ascii="Effra Medium" w:hAnsi="Effra Medium"/>
        </w:rPr>
        <w:tab/>
      </w:r>
      <w:r w:rsidRPr="005A2801">
        <w:rPr>
          <w:rFonts w:ascii="Effra Light" w:hAnsi="Effra Light"/>
        </w:rPr>
        <w:t>s.becker@vdw.de</w:t>
      </w:r>
    </w:p>
    <w:p w14:paraId="59F98B4B" w14:textId="77777777" w:rsidR="00FD31F4" w:rsidRPr="007D1989" w:rsidRDefault="00FD31F4" w:rsidP="00FD31F4">
      <w:pPr>
        <w:spacing w:after="0" w:line="240" w:lineRule="auto"/>
        <w:rPr>
          <w:rFonts w:ascii="Effra" w:hAnsi="Effra"/>
        </w:rPr>
      </w:pPr>
    </w:p>
    <w:p w14:paraId="5561AF43" w14:textId="77777777" w:rsidR="00FD31F4" w:rsidRPr="007D1989" w:rsidRDefault="00FD31F4" w:rsidP="00FD31F4">
      <w:pPr>
        <w:spacing w:after="0" w:line="240" w:lineRule="auto"/>
        <w:rPr>
          <w:rFonts w:ascii="Effra" w:hAnsi="Effra"/>
        </w:rPr>
      </w:pPr>
    </w:p>
    <w:p w14:paraId="1F8D7036" w14:textId="77777777" w:rsidR="00FD31F4" w:rsidRPr="007D1989" w:rsidRDefault="00FD31F4" w:rsidP="00FD31F4">
      <w:pPr>
        <w:spacing w:after="0" w:line="240" w:lineRule="auto"/>
        <w:rPr>
          <w:rFonts w:ascii="Effra" w:hAnsi="Effra"/>
        </w:rPr>
      </w:pPr>
    </w:p>
    <w:p w14:paraId="10169D6A" w14:textId="77777777" w:rsidR="00FD31F4" w:rsidRPr="007D1989" w:rsidRDefault="00FD31F4" w:rsidP="00FD31F4">
      <w:pPr>
        <w:spacing w:after="0" w:line="240" w:lineRule="auto"/>
        <w:rPr>
          <w:rFonts w:ascii="Effra" w:hAnsi="Effra"/>
        </w:rPr>
      </w:pPr>
    </w:p>
    <w:p w14:paraId="15C8B0B4" w14:textId="77777777" w:rsidR="007A6D64" w:rsidRPr="007D1989" w:rsidRDefault="007A6D64" w:rsidP="00AA0405">
      <w:pPr>
        <w:pStyle w:val="Flietext"/>
        <w:rPr>
          <w:b/>
          <w:bCs/>
        </w:rPr>
      </w:pPr>
      <w:bookmarkStart w:id="0" w:name="_Hlk84947444"/>
      <w:r>
        <w:rPr>
          <w:rFonts w:ascii="Century Gothic" w:hAnsi="Century Gothic"/>
          <w:b/>
          <w:sz w:val="28"/>
        </w:rPr>
        <w:t>Latest trends in grinding and tool grinding technology</w:t>
      </w:r>
      <w:r>
        <w:rPr>
          <w:b/>
        </w:rPr>
        <w:t xml:space="preserve"> </w:t>
      </w:r>
    </w:p>
    <w:p w14:paraId="6AEA1D26" w14:textId="77777777" w:rsidR="007A6D64" w:rsidRPr="007D1989" w:rsidRDefault="007A6D64" w:rsidP="007A6D64">
      <w:pPr>
        <w:spacing w:line="360" w:lineRule="auto"/>
        <w:rPr>
          <w:rFonts w:cstheme="minorHAnsi"/>
          <w:b/>
          <w:bCs/>
          <w:sz w:val="28"/>
          <w:szCs w:val="28"/>
        </w:rPr>
      </w:pPr>
      <w:proofErr w:type="spellStart"/>
      <w:r>
        <w:rPr>
          <w:b/>
          <w:sz w:val="28"/>
        </w:rPr>
        <w:t>GrindingHub</w:t>
      </w:r>
      <w:proofErr w:type="spellEnd"/>
      <w:r>
        <w:rPr>
          <w:b/>
          <w:sz w:val="28"/>
        </w:rPr>
        <w:t xml:space="preserve"> in Stuttgart showcasing current industry developments</w:t>
      </w:r>
    </w:p>
    <w:p w14:paraId="6FDC18D3" w14:textId="77777777" w:rsidR="00951CAA" w:rsidRPr="007D1989" w:rsidRDefault="00951CAA" w:rsidP="003B0F95">
      <w:pPr>
        <w:spacing w:after="0" w:line="360" w:lineRule="auto"/>
        <w:rPr>
          <w:rFonts w:ascii="Effra" w:hAnsi="Effra"/>
          <w:b/>
          <w:bCs/>
        </w:rPr>
      </w:pPr>
    </w:p>
    <w:p w14:paraId="3217DFF0" w14:textId="5C641732" w:rsidR="00920EE5" w:rsidRPr="007D1989" w:rsidRDefault="00FD31F4" w:rsidP="003B0F95">
      <w:pPr>
        <w:spacing w:after="0" w:line="360" w:lineRule="auto"/>
        <w:rPr>
          <w:rStyle w:val="FlietextZchn"/>
        </w:rPr>
      </w:pPr>
      <w:r w:rsidRPr="005A2801">
        <w:rPr>
          <w:rStyle w:val="Hervorhebung"/>
        </w:rPr>
        <w:t>Frankfurt am Main, 1</w:t>
      </w:r>
      <w:r w:rsidR="005C13AD">
        <w:rPr>
          <w:rStyle w:val="Hervorhebung"/>
        </w:rPr>
        <w:t>4</w:t>
      </w:r>
      <w:r w:rsidRPr="005A2801">
        <w:rPr>
          <w:rStyle w:val="Hervorhebung"/>
        </w:rPr>
        <w:t xml:space="preserve"> October 2021</w:t>
      </w:r>
      <w:r>
        <w:rPr>
          <w:rFonts w:ascii="Effra Light" w:hAnsi="Effra Light"/>
        </w:rPr>
        <w:t xml:space="preserve"> – </w:t>
      </w:r>
      <w:r>
        <w:rPr>
          <w:rStyle w:val="FlietextZchn"/>
        </w:rPr>
        <w:t xml:space="preserve">e-mobility, </w:t>
      </w:r>
      <w:proofErr w:type="gramStart"/>
      <w:r>
        <w:rPr>
          <w:rStyle w:val="FlietextZchn"/>
        </w:rPr>
        <w:t>digitalization</w:t>
      </w:r>
      <w:proofErr w:type="gramEnd"/>
      <w:r>
        <w:rPr>
          <w:rStyle w:val="FlietextZchn"/>
        </w:rPr>
        <w:t xml:space="preserve"> and automation: these are just some of the key trends in the grinding technology sector at present. Research experts and the companies exhibiting at the new </w:t>
      </w:r>
      <w:proofErr w:type="spellStart"/>
      <w:r>
        <w:rPr>
          <w:rStyle w:val="FlietextZchn"/>
        </w:rPr>
        <w:t>GrindingHub</w:t>
      </w:r>
      <w:proofErr w:type="spellEnd"/>
      <w:r>
        <w:rPr>
          <w:rStyle w:val="FlietextZchn"/>
        </w:rPr>
        <w:t xml:space="preserve"> trade show will be providing insights into the latest technologies and processes in this rapidly developing industry.  </w:t>
      </w:r>
    </w:p>
    <w:p w14:paraId="59365D72" w14:textId="15ABC96A" w:rsidR="007A6D64" w:rsidRPr="007D1989" w:rsidRDefault="007A6D64" w:rsidP="003B0F95">
      <w:pPr>
        <w:spacing w:after="0" w:line="360" w:lineRule="auto"/>
        <w:rPr>
          <w:rStyle w:val="FlietextZchn"/>
        </w:rPr>
      </w:pPr>
    </w:p>
    <w:p w14:paraId="65F34E58" w14:textId="77777777" w:rsidR="007A6D64" w:rsidRPr="007D1989" w:rsidRDefault="007A6D64" w:rsidP="007A6D64">
      <w:pPr>
        <w:spacing w:after="0" w:line="360" w:lineRule="auto"/>
        <w:rPr>
          <w:rFonts w:ascii="Effra Light" w:hAnsi="Effra Light"/>
        </w:rPr>
      </w:pPr>
      <w:r>
        <w:rPr>
          <w:rFonts w:ascii="Effra Light" w:hAnsi="Effra Light"/>
        </w:rPr>
        <w:t>e-mobility is bringing about a change in the entire powertrain in cars. Gear parts must be ever lighter and increasingly precise and robust. Liebherr-</w:t>
      </w:r>
      <w:proofErr w:type="spellStart"/>
      <w:r>
        <w:rPr>
          <w:rFonts w:ascii="Effra Light" w:hAnsi="Effra Light"/>
        </w:rPr>
        <w:t>Verzahntechnik</w:t>
      </w:r>
      <w:proofErr w:type="spellEnd"/>
      <w:r>
        <w:rPr>
          <w:rFonts w:ascii="Effra Light" w:hAnsi="Effra Light"/>
        </w:rPr>
        <w:t xml:space="preserve"> GmbH has been taking a very close look at the requirements of e-mobility. Flank line modification methods are used to minimize noise and optimize load capacities. Here, generating grinding with dressing-free CBN grinding worms can represent an economical alternative to corundum worms. The process is reliable, ensures long tool life and significantly reduces the amount of time and effort required for measuring and testing. </w:t>
      </w:r>
    </w:p>
    <w:p w14:paraId="42116534" w14:textId="77777777" w:rsidR="007A6D64" w:rsidRPr="007D1989" w:rsidRDefault="007A6D64" w:rsidP="007A6D64">
      <w:pPr>
        <w:spacing w:after="0" w:line="360" w:lineRule="auto"/>
        <w:rPr>
          <w:rFonts w:ascii="Effra Light" w:hAnsi="Effra Light"/>
        </w:rPr>
      </w:pPr>
    </w:p>
    <w:p w14:paraId="7A5AA9AB" w14:textId="26E71AB8" w:rsidR="007A6D64" w:rsidRPr="007D1989" w:rsidRDefault="007A6D64" w:rsidP="007A6D64">
      <w:pPr>
        <w:spacing w:after="0" w:line="360" w:lineRule="auto"/>
        <w:rPr>
          <w:rFonts w:ascii="Effra Light" w:hAnsi="Effra Light"/>
        </w:rPr>
      </w:pPr>
      <w:r>
        <w:rPr>
          <w:rFonts w:ascii="Effra Light" w:hAnsi="Effra Light"/>
        </w:rPr>
        <w:t xml:space="preserve">The grinding process and clamping equipment </w:t>
      </w:r>
      <w:proofErr w:type="gramStart"/>
      <w:r>
        <w:rPr>
          <w:rFonts w:ascii="Effra Light" w:hAnsi="Effra Light"/>
        </w:rPr>
        <w:t>for the production of</w:t>
      </w:r>
      <w:proofErr w:type="gramEnd"/>
      <w:r>
        <w:rPr>
          <w:rFonts w:ascii="Effra Light" w:hAnsi="Effra Light"/>
        </w:rPr>
        <w:t xml:space="preserve"> finely worked e-bike transmission parts must be fast and precise. Using special clamping solutions, even small and collision-critical components can be machined without any problems. The exclusive Liebherr machine concept with </w:t>
      </w:r>
      <w:proofErr w:type="gramStart"/>
      <w:r>
        <w:rPr>
          <w:rFonts w:ascii="Effra Light" w:hAnsi="Effra Light"/>
        </w:rPr>
        <w:t>single-table</w:t>
      </w:r>
      <w:proofErr w:type="gramEnd"/>
      <w:r>
        <w:rPr>
          <w:rFonts w:ascii="Effra Light" w:hAnsi="Effra Light"/>
        </w:rPr>
        <w:t xml:space="preserve"> helps achieve optimum concentricity and high reproducibility in </w:t>
      </w:r>
      <w:r>
        <w:rPr>
          <w:rFonts w:ascii="Effra Light" w:hAnsi="Effra Light"/>
        </w:rPr>
        <w:lastRenderedPageBreak/>
        <w:t xml:space="preserve">the production of parts with quality requirements in the micrometer range. The choice of process ultimately depends on the specific requirements. Liebherr can test all process parameters using its own machines. "Often there is no right or wrong," explains Dr. Andreas </w:t>
      </w:r>
      <w:proofErr w:type="spellStart"/>
      <w:r>
        <w:rPr>
          <w:rFonts w:ascii="Effra Light" w:hAnsi="Effra Light"/>
        </w:rPr>
        <w:t>Mehr</w:t>
      </w:r>
      <w:proofErr w:type="spellEnd"/>
      <w:r>
        <w:rPr>
          <w:rFonts w:ascii="Effra Light" w:hAnsi="Effra Light"/>
        </w:rPr>
        <w:t xml:space="preserve">, an expert in gear grinding. "As a partner and solution provider, we advise customers and show them alternatives – allowing them to make the best decision. That’s precisely what we’ll be doing at </w:t>
      </w:r>
      <w:proofErr w:type="spellStart"/>
      <w:r>
        <w:rPr>
          <w:rFonts w:ascii="Effra Light" w:hAnsi="Effra Light"/>
        </w:rPr>
        <w:t>GrindingHub</w:t>
      </w:r>
      <w:proofErr w:type="spellEnd"/>
      <w:r>
        <w:rPr>
          <w:rFonts w:ascii="Effra Light" w:hAnsi="Effra Light"/>
        </w:rPr>
        <w:t xml:space="preserve"> 2022."</w:t>
      </w:r>
    </w:p>
    <w:p w14:paraId="58F6C44A" w14:textId="77777777" w:rsidR="00373698" w:rsidRPr="007D1989" w:rsidRDefault="00373698" w:rsidP="00AA0405">
      <w:pPr>
        <w:pStyle w:val="Flietext"/>
      </w:pPr>
    </w:p>
    <w:p w14:paraId="49376ED8" w14:textId="77777777" w:rsidR="007A6D64" w:rsidRPr="007D1989" w:rsidRDefault="007A6D64" w:rsidP="00AA0405">
      <w:pPr>
        <w:pStyle w:val="Flietext"/>
        <w:rPr>
          <w:rStyle w:val="Hervorhebung"/>
        </w:rPr>
      </w:pPr>
      <w:r>
        <w:rPr>
          <w:rStyle w:val="Hervorhebung"/>
        </w:rPr>
        <w:t>Process monitoring during generating grinding of e-gear tooth systems</w:t>
      </w:r>
    </w:p>
    <w:p w14:paraId="24B35933" w14:textId="77777777" w:rsidR="007A6D64" w:rsidRPr="007D1989" w:rsidRDefault="007A6D64" w:rsidP="007A6D64">
      <w:pPr>
        <w:pStyle w:val="Flietext"/>
      </w:pPr>
      <w:r>
        <w:t xml:space="preserve">Although the design of transmissions in electric cars is simpler than that of conventional internal combustion engines, it places far higher demands on the manufacturing accuracy of the gears. Electric motors must deliver constant torque over a wide speed range at rotation speeds of up to 16,000 rpm. There is also another condition, as Friedrich </w:t>
      </w:r>
      <w:proofErr w:type="spellStart"/>
      <w:r>
        <w:t>Wölfel</w:t>
      </w:r>
      <w:proofErr w:type="spellEnd"/>
      <w:r>
        <w:t xml:space="preserve">, Head of Machine Sales at Kapp Niles points out: "Internal combustion engines mask transmission noise. Electric motors, on the other hand, are virtually silent. At speeds of 80 km/h and above, rolling and wind noise are the dominant factors, regardless of the powertrain. But in the range below that, transmission noise can become annoyingly noticeable in electric vehicles."  The fine machining of these components therefore requires the use of a generating grinding process that is both productive and, above all, optimized in terms of the noise behavior of the ground gear teeth. It is crucial to avoid so-called "ghost frequencies" which can be caused during component grinding as the result of an unfavorable machine and process design. </w:t>
      </w:r>
    </w:p>
    <w:p w14:paraId="0F71BFAA" w14:textId="77777777" w:rsidR="007A6D64" w:rsidRPr="007D1989" w:rsidRDefault="007A6D64" w:rsidP="007A6D64">
      <w:pPr>
        <w:pStyle w:val="Flietext"/>
      </w:pPr>
    </w:p>
    <w:p w14:paraId="449A80D6" w14:textId="3EAF02E3" w:rsidR="00031D39" w:rsidRPr="007D1989" w:rsidRDefault="007A6D64" w:rsidP="007A6D64">
      <w:pPr>
        <w:pStyle w:val="Flietext"/>
      </w:pPr>
      <w:r>
        <w:t xml:space="preserve">It takes much less time to grind gears than to take control measurements: this makes it impossible to inspect 100 percent of all components. The best approach, therefore, is to detect possible defects during the grinding process itself. Process monitoring is crucial here. "Numerous sensors and measuring systems that provide us with a wealth of signals and information are already built into the machines," explains Achim </w:t>
      </w:r>
      <w:proofErr w:type="spellStart"/>
      <w:r w:rsidR="000C7DD4">
        <w:t>Stegner</w:t>
      </w:r>
      <w:proofErr w:type="spellEnd"/>
      <w:r w:rsidR="000C7DD4">
        <w:t>, Head</w:t>
      </w:r>
      <w:r>
        <w:t xml:space="preserve"> of Predevelopment. "We use these to assess the machining process and the expected quality level of each gear in real time in the gear grinding machines themselves. This allows order analysis to be conducted on noise-critical components in a similar way to the checks performed on an end-of-line test bench. In the future, gear grinding will provide significant added value by ensuring that the quality requirements for these components are met. As a </w:t>
      </w:r>
      <w:proofErr w:type="spellStart"/>
      <w:r>
        <w:t>GrindingHub</w:t>
      </w:r>
      <w:proofErr w:type="spellEnd"/>
      <w:r>
        <w:t xml:space="preserve"> exhibitor, we’re very excited by the innovative concept of the show.”</w:t>
      </w:r>
    </w:p>
    <w:p w14:paraId="6B4D6EAE" w14:textId="77777777" w:rsidR="000C7DD4" w:rsidRDefault="000C7DD4" w:rsidP="007A6D64">
      <w:pPr>
        <w:pStyle w:val="Flietext"/>
        <w:rPr>
          <w:rStyle w:val="Hervorhebung"/>
        </w:rPr>
      </w:pPr>
    </w:p>
    <w:p w14:paraId="3C427162" w14:textId="77777777" w:rsidR="000C7DD4" w:rsidRDefault="000C7DD4" w:rsidP="007A6D64">
      <w:pPr>
        <w:pStyle w:val="Flietext"/>
        <w:rPr>
          <w:rStyle w:val="Hervorhebung"/>
        </w:rPr>
      </w:pPr>
    </w:p>
    <w:p w14:paraId="35D8AC90" w14:textId="77777777" w:rsidR="000C7DD4" w:rsidRDefault="000C7DD4" w:rsidP="007A6D64">
      <w:pPr>
        <w:pStyle w:val="Flietext"/>
        <w:rPr>
          <w:rStyle w:val="Hervorhebung"/>
        </w:rPr>
      </w:pPr>
    </w:p>
    <w:p w14:paraId="00038670" w14:textId="5C048E6C" w:rsidR="007A6D64" w:rsidRPr="007D1989" w:rsidRDefault="007A6D64" w:rsidP="007A6D64">
      <w:pPr>
        <w:pStyle w:val="Flietext"/>
        <w:rPr>
          <w:rStyle w:val="Hervorhebung"/>
        </w:rPr>
      </w:pPr>
      <w:r>
        <w:rPr>
          <w:rStyle w:val="Hervorhebung"/>
        </w:rPr>
        <w:lastRenderedPageBreak/>
        <w:t>Developments in tool grinding technology</w:t>
      </w:r>
    </w:p>
    <w:p w14:paraId="5D6D26C1" w14:textId="73162F5B" w:rsidR="007A6D64" w:rsidRPr="007D1989" w:rsidRDefault="007A6D64" w:rsidP="00AA0405">
      <w:pPr>
        <w:pStyle w:val="Flietext"/>
      </w:pPr>
      <w:r>
        <w:t xml:space="preserve">The tool grinding sector is having to meet ever greater challenges. On the one hand, more and more special tools are being produced in small batches, meaning that the process design up to the first in-spec part is gaining in importance from an economic point of view. On the other hand, the robustness and productivity of existing series processes must be continuously optimized so that they can hold their own against international competition even in high-wage countries. The Institute of Production Engineering and Machine Tools (IFW) in Hanover is pursuing several different avenues of research. The first step involves simulative mapping of the tool grinding process to support the process design. The simulation itself predicts the process force-related displacement of the ground blanks before the first cutting tool is produced, allowing this to be compensated for during grinding and thus avoiding any resulting geometric deviations. Furthermore, the load on the grinding tool is analyzed, permitting optimum adaptation of the process planning to the grinding tool used. This improves the machining result and minimizes the number of rejects. "Laser-based sensor technology has also been installed in the machine tool to measure the grinding wheel topography. This helps maintain the superior machining quality even at higher volumes," explains managing director Prof. Berend </w:t>
      </w:r>
      <w:proofErr w:type="spellStart"/>
      <w:r>
        <w:t>Denkena</w:t>
      </w:r>
      <w:proofErr w:type="spellEnd"/>
      <w:r>
        <w:t>, who is also a board member of the WGP (German Academic Association for Production Technology). "This allows continuous evaluation of the grinding tool status. It means it can be used to determine dressing intervals for specific processes. This helps avoid deviations in workpiece geometry due to wear – and associated rejects."</w:t>
      </w:r>
    </w:p>
    <w:p w14:paraId="3523A614" w14:textId="33A71606" w:rsidR="007A6D64" w:rsidRPr="007D1989" w:rsidRDefault="007A6D64" w:rsidP="00AA0405">
      <w:pPr>
        <w:pStyle w:val="Flietext"/>
      </w:pPr>
    </w:p>
    <w:p w14:paraId="139DA69E" w14:textId="77777777" w:rsidR="007A6D64" w:rsidRPr="007D1989" w:rsidRDefault="007A6D64" w:rsidP="007A6D64">
      <w:pPr>
        <w:pStyle w:val="Flietext"/>
        <w:rPr>
          <w:rStyle w:val="Hervorhebung"/>
        </w:rPr>
      </w:pPr>
      <w:r>
        <w:rPr>
          <w:rStyle w:val="Hervorhebung"/>
        </w:rPr>
        <w:t>Automation + Digitalization</w:t>
      </w:r>
    </w:p>
    <w:p w14:paraId="539B412F" w14:textId="5B7ADED4" w:rsidR="00483828" w:rsidRPr="007D1989" w:rsidRDefault="007A6D64" w:rsidP="00AA0405">
      <w:pPr>
        <w:pStyle w:val="Flietext"/>
      </w:pPr>
      <w:r>
        <w:t xml:space="preserve">“There has been a significant increase in the speed of grinding technology development in recent years. Advances in digitalization are the main reason for this," said Dr. Stefan Brand, Managing Director of the Vollmer Group in </w:t>
      </w:r>
      <w:proofErr w:type="spellStart"/>
      <w:r>
        <w:t>Biberach</w:t>
      </w:r>
      <w:proofErr w:type="spellEnd"/>
      <w:r>
        <w:t xml:space="preserve">, commenting on the latest trends in grinding technology. "We at Vollmer have been using digitalization in automation and data analysis for years now. We have developed our own IoT gateway that we are feeding more and more data into. The latest trend in grinding technology is the further integration of process data. The resulting knowledge gives users helpful insights into how the grinding process can be optimized. The journey into the digital future is constantly evolving. It is becoming clear how merging classic grinding technology with digital functions is not only influencing the grinding process itself, but also changing the market for grinding technology. Digital and automated processes are being used as optimization levers by sharpening services, tool manufacturers and globally operating manufacturing companies alike. </w:t>
      </w:r>
      <w:r>
        <w:lastRenderedPageBreak/>
        <w:t xml:space="preserve">This development is one reason why the new </w:t>
      </w:r>
      <w:proofErr w:type="spellStart"/>
      <w:r>
        <w:t>GrindingHub</w:t>
      </w:r>
      <w:proofErr w:type="spellEnd"/>
      <w:r>
        <w:t xml:space="preserve"> trade show is focusing not only on automation and digitalization in grinding technology but also on the areas of technology/processes and productivity. That's why we welcome the opportunity to present our grinding technology to a broad and international audience at </w:t>
      </w:r>
      <w:proofErr w:type="spellStart"/>
      <w:r>
        <w:t>GrindingHub</w:t>
      </w:r>
      <w:proofErr w:type="spellEnd"/>
      <w:r>
        <w:t>."</w:t>
      </w:r>
    </w:p>
    <w:bookmarkEnd w:id="0"/>
    <w:p w14:paraId="06CE25FA" w14:textId="77777777" w:rsidR="007A6D64" w:rsidRPr="007D1989" w:rsidRDefault="007A6D64" w:rsidP="00AA0405">
      <w:pPr>
        <w:pStyle w:val="Flietext"/>
      </w:pPr>
    </w:p>
    <w:p w14:paraId="0DF1A80D" w14:textId="4A43D76E" w:rsidR="00951CAA" w:rsidRPr="005A2801" w:rsidRDefault="00951CAA" w:rsidP="00AA0405">
      <w:pPr>
        <w:pStyle w:val="Flietext"/>
      </w:pPr>
      <w:r w:rsidRPr="005A2801">
        <w:t>(Size: around 7</w:t>
      </w:r>
      <w:r w:rsidR="005A2801" w:rsidRPr="005A2801">
        <w:t>25</w:t>
      </w:r>
      <w:r w:rsidRPr="005A2801">
        <w:t xml:space="preserve">0 characters, incl. blanks) </w:t>
      </w:r>
    </w:p>
    <w:p w14:paraId="0AC8AD01" w14:textId="311C3A8B" w:rsidR="00951CAA" w:rsidRPr="005A2801" w:rsidRDefault="00951CAA" w:rsidP="00AA0405">
      <w:pPr>
        <w:pStyle w:val="Flietext"/>
        <w:rPr>
          <w:lang w:val="de-DE"/>
        </w:rPr>
      </w:pPr>
      <w:proofErr w:type="spellStart"/>
      <w:r w:rsidRPr="005A2801">
        <w:rPr>
          <w:lang w:val="de-DE"/>
        </w:rPr>
        <w:t>Author</w:t>
      </w:r>
      <w:proofErr w:type="spellEnd"/>
      <w:r w:rsidRPr="005A2801">
        <w:rPr>
          <w:lang w:val="de-DE"/>
        </w:rPr>
        <w:t xml:space="preserve">: Dag Heidecker, </w:t>
      </w:r>
      <w:proofErr w:type="spellStart"/>
      <w:r w:rsidRPr="005A2801">
        <w:rPr>
          <w:lang w:val="de-DE"/>
        </w:rPr>
        <w:t>daxTR</w:t>
      </w:r>
      <w:proofErr w:type="spellEnd"/>
      <w:r w:rsidRPr="005A2801">
        <w:rPr>
          <w:lang w:val="de-DE"/>
        </w:rPr>
        <w:t xml:space="preserve"> – </w:t>
      </w:r>
      <w:proofErr w:type="spellStart"/>
      <w:r w:rsidRPr="005A2801">
        <w:rPr>
          <w:lang w:val="de-DE"/>
        </w:rPr>
        <w:t>Technik+Redaktion</w:t>
      </w:r>
      <w:proofErr w:type="spellEnd"/>
      <w:r w:rsidRPr="005A2801">
        <w:rPr>
          <w:lang w:val="de-DE"/>
        </w:rPr>
        <w:t>, Wermelskirchen</w:t>
      </w:r>
    </w:p>
    <w:p w14:paraId="430BDAA7" w14:textId="38D01ECC" w:rsidR="007A6D64" w:rsidRPr="005A2801" w:rsidRDefault="007A6D64" w:rsidP="00AA0405">
      <w:pPr>
        <w:pStyle w:val="Flietext"/>
        <w:rPr>
          <w:lang w:val="de-DE"/>
        </w:rPr>
      </w:pPr>
    </w:p>
    <w:p w14:paraId="23A8AE14" w14:textId="590AD099" w:rsidR="007A6D64" w:rsidRPr="007D1989" w:rsidRDefault="007A6D64" w:rsidP="007A6D64">
      <w:pPr>
        <w:pStyle w:val="Flietext"/>
      </w:pPr>
      <w:r>
        <w:t>((</w:t>
      </w:r>
      <w:r w:rsidR="005A2801">
        <w:t>INFOBOX</w:t>
      </w:r>
      <w:r>
        <w:t>))</w:t>
      </w:r>
    </w:p>
    <w:p w14:paraId="192B0BBC" w14:textId="77777777" w:rsidR="007A6D64" w:rsidRPr="007D1989" w:rsidRDefault="007A6D64" w:rsidP="007A6D64">
      <w:pPr>
        <w:pStyle w:val="Flietext"/>
        <w:rPr>
          <w:rFonts w:ascii="Effra" w:hAnsi="Effra"/>
          <w:b/>
          <w:bCs/>
        </w:rPr>
      </w:pPr>
      <w:r>
        <w:rPr>
          <w:rFonts w:ascii="Effra" w:hAnsi="Effra"/>
          <w:b/>
        </w:rPr>
        <w:t>Novel generating grinding process for cutting tools</w:t>
      </w:r>
    </w:p>
    <w:p w14:paraId="233A41B1" w14:textId="236DF64D" w:rsidR="007A6D64" w:rsidRPr="007D1989" w:rsidRDefault="007A6D64" w:rsidP="007A6D64">
      <w:pPr>
        <w:pStyle w:val="Flietext"/>
      </w:pPr>
      <w:r>
        <w:t xml:space="preserve">The conventional tool grinding process is gradually reaching its technological and productivity limits in the mass production of cutting tools. </w:t>
      </w:r>
      <w:proofErr w:type="gramStart"/>
      <w:r>
        <w:t>This is why</w:t>
      </w:r>
      <w:proofErr w:type="gramEnd"/>
      <w:r>
        <w:t xml:space="preserve"> IFW is now researching into a new type of generating grinding process for the production of rotationally symmetrical cutting tools. This innovative process allows simultaneous creation of all peripheral cutting edges using a single grinding tool. This, in turn, eliminates many of the grinding tool changes and non-productive times which are normally required. The new generating grinding process promises not only major productivity benefits, but also improved machining quality and in-process wear compensation through shifting.</w:t>
      </w:r>
    </w:p>
    <w:p w14:paraId="41FF8A69" w14:textId="01724606" w:rsidR="00483828" w:rsidRPr="007D1989" w:rsidRDefault="00483828" w:rsidP="00AA0405">
      <w:pPr>
        <w:pStyle w:val="Flietext"/>
      </w:pPr>
    </w:p>
    <w:p w14:paraId="35F02A32" w14:textId="77777777" w:rsidR="008B137C" w:rsidRPr="005A2801" w:rsidRDefault="008B137C" w:rsidP="008B137C">
      <w:pPr>
        <w:pStyle w:val="berschrift1"/>
        <w:rPr>
          <w:sz w:val="22"/>
          <w:szCs w:val="18"/>
        </w:rPr>
      </w:pPr>
      <w:r w:rsidRPr="005A2801">
        <w:rPr>
          <w:sz w:val="22"/>
        </w:rPr>
        <w:t xml:space="preserve">Background </w:t>
      </w:r>
      <w:proofErr w:type="spellStart"/>
      <w:r w:rsidRPr="005A2801">
        <w:rPr>
          <w:sz w:val="22"/>
        </w:rPr>
        <w:t>GrindingHub</w:t>
      </w:r>
      <w:proofErr w:type="spellEnd"/>
      <w:r w:rsidRPr="005A2801">
        <w:rPr>
          <w:sz w:val="22"/>
        </w:rPr>
        <w:t xml:space="preserve"> 2022 in Stuttgart</w:t>
      </w:r>
    </w:p>
    <w:p w14:paraId="765D8063" w14:textId="54BF1B14" w:rsidR="004A313B" w:rsidRPr="005A2801" w:rsidRDefault="008B137C" w:rsidP="008B137C">
      <w:pPr>
        <w:pStyle w:val="KeinLeerraum"/>
        <w:rPr>
          <w:sz w:val="20"/>
          <w:szCs w:val="20"/>
        </w:rPr>
      </w:pPr>
      <w:r w:rsidRPr="005A2801">
        <w:rPr>
          <w:sz w:val="20"/>
        </w:rPr>
        <w:t xml:space="preserve">The first ever </w:t>
      </w:r>
      <w:proofErr w:type="spellStart"/>
      <w:r w:rsidRPr="005A2801">
        <w:rPr>
          <w:sz w:val="20"/>
        </w:rPr>
        <w:t>GrindingHub</w:t>
      </w:r>
      <w:proofErr w:type="spellEnd"/>
      <w:r w:rsidRPr="005A2801">
        <w:rPr>
          <w:sz w:val="20"/>
        </w:rPr>
        <w:t xml:space="preserve"> will be held in Stuttgart from 17 to 20 May 2022. It is the new</w:t>
      </w:r>
      <w:r w:rsidR="00040BDD">
        <w:rPr>
          <w:sz w:val="20"/>
        </w:rPr>
        <w:t xml:space="preserve"> </w:t>
      </w:r>
      <w:r w:rsidRPr="005A2801">
        <w:rPr>
          <w:sz w:val="20"/>
        </w:rPr>
        <w:t xml:space="preserve"> trade fair and the new </w:t>
      </w:r>
      <w:proofErr w:type="spellStart"/>
      <w:r w:rsidRPr="005A2801">
        <w:rPr>
          <w:sz w:val="20"/>
        </w:rPr>
        <w:t>centre</w:t>
      </w:r>
      <w:proofErr w:type="spellEnd"/>
      <w:r w:rsidRPr="005A2801">
        <w:rPr>
          <w:sz w:val="20"/>
        </w:rPr>
        <w:t xml:space="preserve"> for grinding technology. It is scheduled to be run every two years by the VDW (German Machine Tool Builders' Association), Frankfurt am Main, in cooperation with Messe Stuttgart and the Swiss association of mechanical and electrical engineering industries as institutional patron. Grinding is one of the top 4 manufacturing processes within the machine tool industry in Germany. In 2020, the sector produced machines to the value of 870 million euros. Almost 80 per cent were exported, with about half going to Europe. The largest sales markets are China, the USA and France. Germany, </w:t>
      </w:r>
      <w:proofErr w:type="gramStart"/>
      <w:r w:rsidRPr="005A2801">
        <w:rPr>
          <w:sz w:val="20"/>
        </w:rPr>
        <w:t>Japan</w:t>
      </w:r>
      <w:proofErr w:type="gramEnd"/>
      <w:r w:rsidRPr="005A2801">
        <w:rPr>
          <w:sz w:val="20"/>
        </w:rPr>
        <w:t xml:space="preserve"> and Switzerland head the list of top global producers. The grinding technology sector produced 4.9 billion euros worth of machines in 2019.</w:t>
      </w:r>
    </w:p>
    <w:p w14:paraId="49433140" w14:textId="77777777" w:rsidR="004A313B" w:rsidRPr="005A2801" w:rsidRDefault="004A313B" w:rsidP="00AA0405">
      <w:pPr>
        <w:pStyle w:val="Flietext"/>
      </w:pPr>
    </w:p>
    <w:p w14:paraId="20806F85" w14:textId="7A42F431" w:rsidR="00483828" w:rsidRPr="005A2801" w:rsidRDefault="00483828" w:rsidP="00AA0405">
      <w:pPr>
        <w:pStyle w:val="Flietext"/>
      </w:pPr>
    </w:p>
    <w:p w14:paraId="19A61803" w14:textId="64A4565D" w:rsidR="00483828" w:rsidRPr="005A2801" w:rsidRDefault="008B137C" w:rsidP="00CC607B">
      <w:pPr>
        <w:pStyle w:val="berschrift1"/>
        <w:rPr>
          <w:rStyle w:val="Hervorhebung"/>
          <w:sz w:val="22"/>
          <w:szCs w:val="18"/>
        </w:rPr>
      </w:pPr>
      <w:r w:rsidRPr="005A2801">
        <w:rPr>
          <w:sz w:val="22"/>
        </w:rPr>
        <w:t>Contact persons</w:t>
      </w:r>
      <w:r w:rsidRPr="005A2801">
        <w:rPr>
          <w:rStyle w:val="Hervorhebung"/>
          <w:sz w:val="22"/>
        </w:rPr>
        <w:t>:</w:t>
      </w:r>
    </w:p>
    <w:p w14:paraId="0DB11239" w14:textId="7C76E5AC" w:rsidR="00483828" w:rsidRPr="005A2801" w:rsidRDefault="00483828" w:rsidP="00533F65">
      <w:pPr>
        <w:pStyle w:val="KeinLeerraum"/>
        <w:rPr>
          <w:rStyle w:val="Hervorhebung"/>
          <w:rFonts w:ascii="Effra Light" w:hAnsi="Effra Light"/>
          <w:b w:val="0"/>
          <w:bCs w:val="0"/>
          <w:sz w:val="20"/>
          <w:szCs w:val="20"/>
        </w:rPr>
      </w:pPr>
      <w:r w:rsidRPr="005A2801">
        <w:rPr>
          <w:rStyle w:val="Hervorhebung"/>
          <w:rFonts w:ascii="Effra Light" w:hAnsi="Effra Light"/>
          <w:b w:val="0"/>
          <w:sz w:val="20"/>
        </w:rPr>
        <w:t>VDW (</w:t>
      </w:r>
      <w:r w:rsidRPr="005A2801">
        <w:rPr>
          <w:sz w:val="20"/>
        </w:rPr>
        <w:t>German Machine Tool Builders' Association</w:t>
      </w:r>
      <w:r w:rsidRPr="005A2801">
        <w:rPr>
          <w:rStyle w:val="Hervorhebung"/>
          <w:rFonts w:ascii="Effra Light" w:hAnsi="Effra Light"/>
          <w:b w:val="0"/>
          <w:sz w:val="20"/>
        </w:rPr>
        <w:t>)</w:t>
      </w:r>
    </w:p>
    <w:p w14:paraId="5D14C39C" w14:textId="77777777" w:rsidR="00483828" w:rsidRPr="005A2801" w:rsidRDefault="00483828" w:rsidP="00533F65">
      <w:pPr>
        <w:pStyle w:val="KeinLeerraum"/>
        <w:rPr>
          <w:sz w:val="20"/>
          <w:szCs w:val="20"/>
        </w:rPr>
      </w:pPr>
      <w:r w:rsidRPr="005A2801">
        <w:rPr>
          <w:sz w:val="20"/>
        </w:rPr>
        <w:t>Gerda Kneifel</w:t>
      </w:r>
    </w:p>
    <w:p w14:paraId="00A12CA4" w14:textId="4AA343C5" w:rsidR="00483828" w:rsidRPr="005A2801" w:rsidRDefault="007710A2" w:rsidP="00533F65">
      <w:pPr>
        <w:pStyle w:val="KeinLeerraum"/>
        <w:rPr>
          <w:sz w:val="20"/>
          <w:szCs w:val="20"/>
        </w:rPr>
      </w:pPr>
      <w:r w:rsidRPr="005A2801">
        <w:rPr>
          <w:sz w:val="20"/>
        </w:rPr>
        <w:t>Press and Public Relations</w:t>
      </w:r>
    </w:p>
    <w:p w14:paraId="423A3172" w14:textId="7E37D5B2" w:rsidR="00483828" w:rsidRPr="005A2801" w:rsidRDefault="00483828" w:rsidP="00533F65">
      <w:pPr>
        <w:pStyle w:val="KeinLeerraum"/>
        <w:rPr>
          <w:sz w:val="20"/>
          <w:szCs w:val="20"/>
          <w:lang w:val="de-DE"/>
        </w:rPr>
      </w:pPr>
      <w:r w:rsidRPr="005A2801">
        <w:rPr>
          <w:sz w:val="20"/>
          <w:lang w:val="de-DE"/>
        </w:rPr>
        <w:t>Lyoner Str. 18</w:t>
      </w:r>
    </w:p>
    <w:p w14:paraId="4D87C026" w14:textId="77777777" w:rsidR="00483828" w:rsidRPr="005A2801" w:rsidRDefault="00483828" w:rsidP="00533F65">
      <w:pPr>
        <w:pStyle w:val="KeinLeerraum"/>
        <w:rPr>
          <w:sz w:val="20"/>
          <w:szCs w:val="20"/>
          <w:lang w:val="de-DE"/>
        </w:rPr>
      </w:pPr>
      <w:r w:rsidRPr="005A2801">
        <w:rPr>
          <w:sz w:val="20"/>
          <w:lang w:val="de-DE"/>
        </w:rPr>
        <w:t>60528 Frankfurt am Main</w:t>
      </w:r>
    </w:p>
    <w:p w14:paraId="6BE36006" w14:textId="5934E44D" w:rsidR="00483828" w:rsidRPr="005A2801" w:rsidRDefault="008B137C" w:rsidP="00533F65">
      <w:pPr>
        <w:pStyle w:val="KeinLeerraum"/>
        <w:rPr>
          <w:sz w:val="20"/>
          <w:szCs w:val="20"/>
          <w:lang w:val="de-DE"/>
        </w:rPr>
      </w:pPr>
      <w:r w:rsidRPr="005A2801">
        <w:rPr>
          <w:sz w:val="20"/>
          <w:lang w:val="de-DE"/>
        </w:rPr>
        <w:lastRenderedPageBreak/>
        <w:t>Germany</w:t>
      </w:r>
    </w:p>
    <w:p w14:paraId="08C5A207" w14:textId="77777777" w:rsidR="007A5187" w:rsidRPr="005A2801" w:rsidRDefault="007A5187" w:rsidP="007A5187">
      <w:pPr>
        <w:pStyle w:val="KeinLeerraum"/>
        <w:rPr>
          <w:sz w:val="20"/>
          <w:szCs w:val="20"/>
          <w:lang w:val="de-DE"/>
        </w:rPr>
      </w:pPr>
      <w:r w:rsidRPr="005A2801">
        <w:rPr>
          <w:sz w:val="20"/>
          <w:lang w:val="de-DE"/>
        </w:rPr>
        <w:t>g.kneifel@vdw.de</w:t>
      </w:r>
    </w:p>
    <w:p w14:paraId="0CE7A771" w14:textId="4EAFEC45" w:rsidR="00483828" w:rsidRPr="000C7DD4" w:rsidRDefault="00483828" w:rsidP="00533F65">
      <w:pPr>
        <w:pStyle w:val="KeinLeerraum"/>
        <w:rPr>
          <w:sz w:val="20"/>
          <w:szCs w:val="20"/>
        </w:rPr>
      </w:pPr>
      <w:r w:rsidRPr="000C7DD4">
        <w:rPr>
          <w:sz w:val="20"/>
        </w:rPr>
        <w:t>+49 69 756081-32</w:t>
      </w:r>
    </w:p>
    <w:p w14:paraId="1AD094B8" w14:textId="77777777" w:rsidR="00483828" w:rsidRPr="000C7DD4" w:rsidRDefault="00483828" w:rsidP="00533F65">
      <w:pPr>
        <w:pStyle w:val="KeinLeerraum"/>
        <w:rPr>
          <w:sz w:val="20"/>
          <w:szCs w:val="20"/>
        </w:rPr>
      </w:pPr>
      <w:r w:rsidRPr="000C7DD4">
        <w:rPr>
          <w:sz w:val="20"/>
        </w:rPr>
        <w:t>www.vdw.de</w:t>
      </w:r>
    </w:p>
    <w:p w14:paraId="4EE61B8D" w14:textId="77777777" w:rsidR="00483828" w:rsidRPr="000C7DD4" w:rsidRDefault="00483828" w:rsidP="00533F65">
      <w:pPr>
        <w:pStyle w:val="KeinLeerraum"/>
        <w:rPr>
          <w:sz w:val="20"/>
          <w:szCs w:val="20"/>
        </w:rPr>
      </w:pPr>
    </w:p>
    <w:p w14:paraId="7DC2BBAA" w14:textId="5AFAA2E2" w:rsidR="007A6D64" w:rsidRPr="005A2801" w:rsidRDefault="007A6D64" w:rsidP="007A6D64">
      <w:pPr>
        <w:pStyle w:val="KeinLeerraum"/>
        <w:rPr>
          <w:sz w:val="20"/>
          <w:szCs w:val="20"/>
        </w:rPr>
      </w:pPr>
      <w:r w:rsidRPr="005A2801">
        <w:rPr>
          <w:sz w:val="20"/>
        </w:rPr>
        <w:t xml:space="preserve">IFW Institute of Production Engineering and Machine Tools, Leibniz Universität Hannover </w:t>
      </w:r>
    </w:p>
    <w:p w14:paraId="32A667D6" w14:textId="2D049385" w:rsidR="007A6D64" w:rsidRPr="005A2801" w:rsidRDefault="007A6D64" w:rsidP="007A6D64">
      <w:pPr>
        <w:pStyle w:val="KeinLeerraum"/>
        <w:rPr>
          <w:sz w:val="20"/>
          <w:szCs w:val="20"/>
        </w:rPr>
      </w:pPr>
      <w:r w:rsidRPr="005A2801">
        <w:rPr>
          <w:sz w:val="20"/>
        </w:rPr>
        <w:t>PZH Hannover Centre for Production Technology</w:t>
      </w:r>
    </w:p>
    <w:p w14:paraId="34EA58FB" w14:textId="77777777" w:rsidR="007A6D64" w:rsidRPr="005A2801" w:rsidRDefault="007A6D64" w:rsidP="007A6D64">
      <w:pPr>
        <w:pStyle w:val="KeinLeerraum"/>
        <w:rPr>
          <w:sz w:val="20"/>
          <w:szCs w:val="20"/>
        </w:rPr>
      </w:pPr>
      <w:r w:rsidRPr="005A2801">
        <w:rPr>
          <w:sz w:val="20"/>
        </w:rPr>
        <w:t xml:space="preserve">Prof. Dr.-Ing. Berend </w:t>
      </w:r>
      <w:proofErr w:type="spellStart"/>
      <w:r w:rsidRPr="005A2801">
        <w:rPr>
          <w:sz w:val="20"/>
        </w:rPr>
        <w:t>Denkena</w:t>
      </w:r>
      <w:proofErr w:type="spellEnd"/>
    </w:p>
    <w:p w14:paraId="1D645FAA" w14:textId="353C9028" w:rsidR="007A6D64" w:rsidRPr="005A2801" w:rsidRDefault="00DF731D" w:rsidP="007A6D64">
      <w:pPr>
        <w:pStyle w:val="KeinLeerraum"/>
        <w:rPr>
          <w:sz w:val="20"/>
          <w:szCs w:val="20"/>
        </w:rPr>
      </w:pPr>
      <w:r w:rsidRPr="005A2801">
        <w:rPr>
          <w:sz w:val="20"/>
        </w:rPr>
        <w:t>Executive Director</w:t>
      </w:r>
    </w:p>
    <w:p w14:paraId="2EB6C55D" w14:textId="77777777" w:rsidR="007A6D64" w:rsidRPr="005A2801" w:rsidRDefault="007A6D64" w:rsidP="007A6D64">
      <w:pPr>
        <w:pStyle w:val="KeinLeerraum"/>
        <w:rPr>
          <w:sz w:val="20"/>
          <w:szCs w:val="20"/>
          <w:lang w:val="de-DE"/>
        </w:rPr>
      </w:pPr>
      <w:r w:rsidRPr="005A2801">
        <w:rPr>
          <w:sz w:val="20"/>
          <w:lang w:val="de-DE"/>
        </w:rPr>
        <w:t>An der Universität 2</w:t>
      </w:r>
    </w:p>
    <w:p w14:paraId="34BE5B00" w14:textId="77777777" w:rsidR="007A6D64" w:rsidRPr="005A2801" w:rsidRDefault="007A6D64" w:rsidP="007A6D64">
      <w:pPr>
        <w:pStyle w:val="KeinLeerraum"/>
        <w:rPr>
          <w:sz w:val="20"/>
          <w:szCs w:val="20"/>
          <w:lang w:val="de-DE"/>
        </w:rPr>
      </w:pPr>
      <w:r w:rsidRPr="005A2801">
        <w:rPr>
          <w:sz w:val="20"/>
          <w:lang w:val="de-DE"/>
        </w:rPr>
        <w:t>30823 Garbsen</w:t>
      </w:r>
    </w:p>
    <w:p w14:paraId="05B5DD27" w14:textId="5E7AF850" w:rsidR="007A6D64" w:rsidRPr="005A2801" w:rsidRDefault="007710A2" w:rsidP="007A6D64">
      <w:pPr>
        <w:pStyle w:val="KeinLeerraum"/>
        <w:rPr>
          <w:sz w:val="20"/>
          <w:szCs w:val="20"/>
          <w:lang w:val="de-DE"/>
        </w:rPr>
      </w:pPr>
      <w:r w:rsidRPr="005A2801">
        <w:rPr>
          <w:sz w:val="20"/>
          <w:lang w:val="de-DE"/>
        </w:rPr>
        <w:t>Germany</w:t>
      </w:r>
    </w:p>
    <w:p w14:paraId="489F12BD" w14:textId="77777777" w:rsidR="007A6D64" w:rsidRPr="005A2801" w:rsidRDefault="007A6D64" w:rsidP="007A6D64">
      <w:pPr>
        <w:pStyle w:val="KeinLeerraum"/>
        <w:rPr>
          <w:sz w:val="20"/>
          <w:szCs w:val="20"/>
          <w:lang w:val="de-DE"/>
        </w:rPr>
      </w:pPr>
      <w:r w:rsidRPr="005A2801">
        <w:rPr>
          <w:sz w:val="20"/>
          <w:lang w:val="de-DE"/>
        </w:rPr>
        <w:t>denkena@ifw.uni-hannover.de</w:t>
      </w:r>
    </w:p>
    <w:p w14:paraId="2CF1E5F4" w14:textId="199EB394" w:rsidR="007A6D64" w:rsidRPr="005A2801" w:rsidRDefault="007A6D64" w:rsidP="007A6D64">
      <w:pPr>
        <w:pStyle w:val="KeinLeerraum"/>
        <w:rPr>
          <w:sz w:val="20"/>
          <w:szCs w:val="20"/>
        </w:rPr>
      </w:pPr>
      <w:r w:rsidRPr="005A2801">
        <w:rPr>
          <w:sz w:val="20"/>
        </w:rPr>
        <w:t>+49 511 762-19333</w:t>
      </w:r>
    </w:p>
    <w:p w14:paraId="0B56E02C" w14:textId="785C0336" w:rsidR="007A6D64" w:rsidRPr="005A2801" w:rsidRDefault="007A6D64" w:rsidP="007A6D64">
      <w:pPr>
        <w:pStyle w:val="KeinLeerraum"/>
        <w:rPr>
          <w:sz w:val="20"/>
          <w:szCs w:val="20"/>
        </w:rPr>
      </w:pPr>
      <w:r w:rsidRPr="005A2801">
        <w:rPr>
          <w:sz w:val="20"/>
        </w:rPr>
        <w:t>www.ifw.uni-hannover.de</w:t>
      </w:r>
    </w:p>
    <w:p w14:paraId="1EE2A9AA" w14:textId="77777777" w:rsidR="007A6D64" w:rsidRPr="005A2801" w:rsidRDefault="007A6D64" w:rsidP="007A6D64">
      <w:pPr>
        <w:pStyle w:val="KeinLeerraum"/>
        <w:rPr>
          <w:sz w:val="20"/>
          <w:szCs w:val="20"/>
        </w:rPr>
      </w:pPr>
    </w:p>
    <w:p w14:paraId="7893A2A4" w14:textId="77777777" w:rsidR="007A6D64" w:rsidRPr="005A2801" w:rsidRDefault="007A6D64" w:rsidP="007A6D64">
      <w:pPr>
        <w:pStyle w:val="KeinLeerraum"/>
        <w:rPr>
          <w:sz w:val="20"/>
          <w:szCs w:val="20"/>
        </w:rPr>
      </w:pPr>
      <w:r w:rsidRPr="005A2801">
        <w:rPr>
          <w:sz w:val="20"/>
        </w:rPr>
        <w:t>Kapp GmbH &amp; Co. KG</w:t>
      </w:r>
    </w:p>
    <w:p w14:paraId="52D35D25" w14:textId="77777777" w:rsidR="007A6D64" w:rsidRPr="005A2801" w:rsidRDefault="007A6D64" w:rsidP="007A6D64">
      <w:pPr>
        <w:pStyle w:val="KeinLeerraum"/>
        <w:rPr>
          <w:sz w:val="20"/>
          <w:szCs w:val="20"/>
        </w:rPr>
      </w:pPr>
      <w:r w:rsidRPr="005A2801">
        <w:rPr>
          <w:sz w:val="20"/>
        </w:rPr>
        <w:t xml:space="preserve">Carola </w:t>
      </w:r>
      <w:proofErr w:type="spellStart"/>
      <w:r w:rsidRPr="005A2801">
        <w:rPr>
          <w:sz w:val="20"/>
        </w:rPr>
        <w:t>Rehder</w:t>
      </w:r>
      <w:proofErr w:type="spellEnd"/>
    </w:p>
    <w:p w14:paraId="11A9401E" w14:textId="0FF6D20F" w:rsidR="007A6D64" w:rsidRPr="005A2801" w:rsidRDefault="007710A2" w:rsidP="007A6D64">
      <w:pPr>
        <w:pStyle w:val="KeinLeerraum"/>
        <w:rPr>
          <w:sz w:val="20"/>
          <w:szCs w:val="20"/>
        </w:rPr>
      </w:pPr>
      <w:r w:rsidRPr="005A2801">
        <w:rPr>
          <w:sz w:val="20"/>
        </w:rPr>
        <w:t>Head of Communication/Marketing</w:t>
      </w:r>
    </w:p>
    <w:p w14:paraId="250D730D" w14:textId="77777777" w:rsidR="007A6D64" w:rsidRPr="005A2801" w:rsidRDefault="007A6D64" w:rsidP="007A6D64">
      <w:pPr>
        <w:pStyle w:val="KeinLeerraum"/>
        <w:rPr>
          <w:sz w:val="20"/>
          <w:szCs w:val="20"/>
          <w:lang w:val="de-DE"/>
        </w:rPr>
      </w:pPr>
      <w:proofErr w:type="spellStart"/>
      <w:r w:rsidRPr="005A2801">
        <w:rPr>
          <w:sz w:val="20"/>
          <w:lang w:val="de-DE"/>
        </w:rPr>
        <w:t>Callenberger</w:t>
      </w:r>
      <w:proofErr w:type="spellEnd"/>
      <w:r w:rsidRPr="005A2801">
        <w:rPr>
          <w:sz w:val="20"/>
          <w:lang w:val="de-DE"/>
        </w:rPr>
        <w:t xml:space="preserve"> Str. 52</w:t>
      </w:r>
    </w:p>
    <w:p w14:paraId="10037D63" w14:textId="77777777" w:rsidR="007A6D64" w:rsidRPr="005A2801" w:rsidRDefault="007A6D64" w:rsidP="007A6D64">
      <w:pPr>
        <w:pStyle w:val="KeinLeerraum"/>
        <w:rPr>
          <w:sz w:val="20"/>
          <w:szCs w:val="20"/>
          <w:lang w:val="de-DE"/>
        </w:rPr>
      </w:pPr>
      <w:r w:rsidRPr="005A2801">
        <w:rPr>
          <w:sz w:val="20"/>
          <w:lang w:val="de-DE"/>
        </w:rPr>
        <w:t>96450 Coburg</w:t>
      </w:r>
    </w:p>
    <w:p w14:paraId="70EDF343" w14:textId="11234F1B" w:rsidR="007A6D64" w:rsidRPr="005A2801" w:rsidRDefault="007710A2" w:rsidP="007A6D64">
      <w:pPr>
        <w:pStyle w:val="KeinLeerraum"/>
        <w:rPr>
          <w:sz w:val="20"/>
          <w:szCs w:val="20"/>
          <w:lang w:val="de-DE"/>
        </w:rPr>
      </w:pPr>
      <w:r w:rsidRPr="005A2801">
        <w:rPr>
          <w:sz w:val="20"/>
          <w:lang w:val="de-DE"/>
        </w:rPr>
        <w:t>Germany</w:t>
      </w:r>
    </w:p>
    <w:p w14:paraId="49DD30FB" w14:textId="77777777" w:rsidR="007A6D64" w:rsidRPr="005A2801" w:rsidRDefault="007A6D64" w:rsidP="007A6D64">
      <w:pPr>
        <w:pStyle w:val="KeinLeerraum"/>
        <w:rPr>
          <w:sz w:val="20"/>
          <w:szCs w:val="20"/>
          <w:lang w:val="de-DE"/>
        </w:rPr>
      </w:pPr>
      <w:r w:rsidRPr="005A2801">
        <w:rPr>
          <w:sz w:val="20"/>
          <w:lang w:val="de-DE"/>
        </w:rPr>
        <w:t>carola.rehder@kapp-niles.com</w:t>
      </w:r>
    </w:p>
    <w:p w14:paraId="739A494C" w14:textId="7CF435A2" w:rsidR="007A6D64" w:rsidRPr="005A2801" w:rsidRDefault="007A6D64" w:rsidP="007A6D64">
      <w:pPr>
        <w:pStyle w:val="KeinLeerraum"/>
        <w:rPr>
          <w:sz w:val="20"/>
          <w:szCs w:val="20"/>
          <w:lang w:val="de-DE"/>
        </w:rPr>
      </w:pPr>
      <w:r w:rsidRPr="005A2801">
        <w:rPr>
          <w:sz w:val="20"/>
          <w:lang w:val="de-DE"/>
        </w:rPr>
        <w:t>+49 9561 866-1250</w:t>
      </w:r>
    </w:p>
    <w:p w14:paraId="33A891FC" w14:textId="73D9BD9F" w:rsidR="007A6D64" w:rsidRPr="005A2801" w:rsidRDefault="007A6D64" w:rsidP="007A6D64">
      <w:pPr>
        <w:pStyle w:val="KeinLeerraum"/>
        <w:rPr>
          <w:sz w:val="20"/>
          <w:szCs w:val="20"/>
          <w:lang w:val="de-DE"/>
        </w:rPr>
      </w:pPr>
      <w:r w:rsidRPr="005A2801">
        <w:rPr>
          <w:sz w:val="20"/>
          <w:lang w:val="de-DE"/>
        </w:rPr>
        <w:t>www.kapp-niles.com</w:t>
      </w:r>
    </w:p>
    <w:p w14:paraId="64F53EC5" w14:textId="77777777" w:rsidR="007A6D64" w:rsidRPr="005A2801" w:rsidRDefault="007A6D64" w:rsidP="007A6D64">
      <w:pPr>
        <w:pStyle w:val="KeinLeerraum"/>
        <w:rPr>
          <w:sz w:val="20"/>
          <w:szCs w:val="20"/>
          <w:lang w:val="de-DE"/>
        </w:rPr>
      </w:pPr>
    </w:p>
    <w:p w14:paraId="5E4B2ABC" w14:textId="77777777" w:rsidR="007A6D64" w:rsidRPr="005A2801" w:rsidRDefault="007A6D64" w:rsidP="007A6D64">
      <w:pPr>
        <w:pStyle w:val="KeinLeerraum"/>
        <w:rPr>
          <w:sz w:val="20"/>
          <w:szCs w:val="20"/>
          <w:lang w:val="de-DE"/>
        </w:rPr>
      </w:pPr>
      <w:r w:rsidRPr="005A2801">
        <w:rPr>
          <w:sz w:val="20"/>
          <w:lang w:val="de-DE"/>
        </w:rPr>
        <w:t>Liebherr-</w:t>
      </w:r>
      <w:proofErr w:type="spellStart"/>
      <w:r w:rsidRPr="005A2801">
        <w:rPr>
          <w:sz w:val="20"/>
          <w:lang w:val="de-DE"/>
        </w:rPr>
        <w:t>Verzahntechnik</w:t>
      </w:r>
      <w:proofErr w:type="spellEnd"/>
      <w:r w:rsidRPr="005A2801">
        <w:rPr>
          <w:sz w:val="20"/>
          <w:lang w:val="de-DE"/>
        </w:rPr>
        <w:t xml:space="preserve"> GmbH</w:t>
      </w:r>
    </w:p>
    <w:p w14:paraId="7ECC8E1B" w14:textId="77777777" w:rsidR="00156476" w:rsidRPr="005A2801" w:rsidRDefault="00156476" w:rsidP="00156476">
      <w:pPr>
        <w:pStyle w:val="KeinLeerraum"/>
        <w:rPr>
          <w:sz w:val="20"/>
          <w:szCs w:val="20"/>
        </w:rPr>
      </w:pPr>
      <w:r w:rsidRPr="005A2801">
        <w:rPr>
          <w:sz w:val="20"/>
        </w:rPr>
        <w:t>Gear technology and automation systems</w:t>
      </w:r>
    </w:p>
    <w:p w14:paraId="7166C465" w14:textId="77777777" w:rsidR="007A6D64" w:rsidRPr="005A2801" w:rsidRDefault="007A6D64" w:rsidP="007A6D64">
      <w:pPr>
        <w:pStyle w:val="KeinLeerraum"/>
        <w:rPr>
          <w:sz w:val="20"/>
          <w:szCs w:val="20"/>
        </w:rPr>
      </w:pPr>
      <w:r w:rsidRPr="005A2801">
        <w:rPr>
          <w:sz w:val="20"/>
        </w:rPr>
        <w:t>Thomas Weber</w:t>
      </w:r>
    </w:p>
    <w:p w14:paraId="0E894F67" w14:textId="77777777" w:rsidR="007A6D64" w:rsidRPr="005A2801" w:rsidRDefault="007A6D64" w:rsidP="007A6D64">
      <w:pPr>
        <w:pStyle w:val="KeinLeerraum"/>
        <w:rPr>
          <w:sz w:val="20"/>
          <w:szCs w:val="20"/>
          <w:lang w:val="de-DE"/>
        </w:rPr>
      </w:pPr>
      <w:r w:rsidRPr="005A2801">
        <w:rPr>
          <w:sz w:val="20"/>
          <w:lang w:val="de-DE"/>
        </w:rPr>
        <w:t xml:space="preserve">Marketing </w:t>
      </w:r>
    </w:p>
    <w:p w14:paraId="44B7EDDF" w14:textId="77777777" w:rsidR="007A6D64" w:rsidRPr="005A2801" w:rsidRDefault="007A6D64" w:rsidP="007A6D64">
      <w:pPr>
        <w:pStyle w:val="KeinLeerraum"/>
        <w:rPr>
          <w:sz w:val="20"/>
          <w:szCs w:val="20"/>
          <w:lang w:val="de-DE"/>
        </w:rPr>
      </w:pPr>
      <w:r w:rsidRPr="005A2801">
        <w:rPr>
          <w:sz w:val="20"/>
          <w:lang w:val="de-DE"/>
        </w:rPr>
        <w:t>Kaufbeurer Str. 141</w:t>
      </w:r>
    </w:p>
    <w:p w14:paraId="5F2D5A7A" w14:textId="77777777" w:rsidR="007A6D64" w:rsidRPr="005A2801" w:rsidRDefault="007A6D64" w:rsidP="007A6D64">
      <w:pPr>
        <w:pStyle w:val="KeinLeerraum"/>
        <w:rPr>
          <w:sz w:val="20"/>
          <w:szCs w:val="20"/>
          <w:lang w:val="de-DE"/>
        </w:rPr>
      </w:pPr>
      <w:r w:rsidRPr="005A2801">
        <w:rPr>
          <w:sz w:val="20"/>
          <w:lang w:val="de-DE"/>
        </w:rPr>
        <w:t xml:space="preserve">87437 Kempten </w:t>
      </w:r>
    </w:p>
    <w:p w14:paraId="69F4EBAF" w14:textId="06F0DB8A" w:rsidR="007A6D64" w:rsidRPr="005A2801" w:rsidRDefault="007710A2" w:rsidP="007A6D64">
      <w:pPr>
        <w:pStyle w:val="KeinLeerraum"/>
        <w:rPr>
          <w:sz w:val="20"/>
          <w:szCs w:val="20"/>
          <w:lang w:val="de-DE"/>
        </w:rPr>
      </w:pPr>
      <w:r w:rsidRPr="005A2801">
        <w:rPr>
          <w:sz w:val="20"/>
          <w:lang w:val="de-DE"/>
        </w:rPr>
        <w:t>Germany</w:t>
      </w:r>
    </w:p>
    <w:p w14:paraId="3BF601F9" w14:textId="77777777" w:rsidR="007A6D64" w:rsidRPr="005A2801" w:rsidRDefault="007A6D64" w:rsidP="007A6D64">
      <w:pPr>
        <w:pStyle w:val="KeinLeerraum"/>
        <w:rPr>
          <w:sz w:val="20"/>
          <w:szCs w:val="20"/>
          <w:lang w:val="de-DE"/>
        </w:rPr>
      </w:pPr>
      <w:r w:rsidRPr="005A2801">
        <w:rPr>
          <w:sz w:val="20"/>
          <w:lang w:val="de-DE"/>
        </w:rPr>
        <w:t>thomas.weber@liebherr.com</w:t>
      </w:r>
    </w:p>
    <w:p w14:paraId="740291F5" w14:textId="1B4DE49C" w:rsidR="007A6D64" w:rsidRPr="005A2801" w:rsidRDefault="007A6D64" w:rsidP="007A6D64">
      <w:pPr>
        <w:pStyle w:val="KeinLeerraum"/>
        <w:rPr>
          <w:sz w:val="20"/>
          <w:szCs w:val="20"/>
          <w:lang w:val="de-DE"/>
        </w:rPr>
      </w:pPr>
      <w:r w:rsidRPr="005A2801">
        <w:rPr>
          <w:sz w:val="20"/>
          <w:lang w:val="de-DE"/>
        </w:rPr>
        <w:t>+49 831 786-3285</w:t>
      </w:r>
    </w:p>
    <w:p w14:paraId="031AC826" w14:textId="7698268D" w:rsidR="007A6D64" w:rsidRPr="005A2801" w:rsidRDefault="007A6D64" w:rsidP="007A6D64">
      <w:pPr>
        <w:pStyle w:val="KeinLeerraum"/>
        <w:rPr>
          <w:sz w:val="20"/>
          <w:szCs w:val="20"/>
          <w:lang w:val="de-DE"/>
        </w:rPr>
      </w:pPr>
      <w:r w:rsidRPr="005A2801">
        <w:rPr>
          <w:sz w:val="20"/>
          <w:lang w:val="de-DE"/>
        </w:rPr>
        <w:t>www.liebherr.com</w:t>
      </w:r>
    </w:p>
    <w:p w14:paraId="357D0CE8" w14:textId="06170183" w:rsidR="007A6D64" w:rsidRPr="005A2801" w:rsidRDefault="007A6D64" w:rsidP="007A6D64">
      <w:pPr>
        <w:pStyle w:val="KeinLeerraum"/>
        <w:rPr>
          <w:sz w:val="20"/>
          <w:szCs w:val="20"/>
          <w:lang w:val="de-DE"/>
        </w:rPr>
      </w:pPr>
    </w:p>
    <w:p w14:paraId="1964F57B" w14:textId="77777777" w:rsidR="007A6D64" w:rsidRPr="005A2801" w:rsidRDefault="007A6D64" w:rsidP="007A6D64">
      <w:pPr>
        <w:pStyle w:val="KeinLeerraum"/>
        <w:rPr>
          <w:sz w:val="20"/>
          <w:szCs w:val="20"/>
          <w:lang w:val="de-DE"/>
        </w:rPr>
      </w:pPr>
      <w:r w:rsidRPr="005A2801">
        <w:rPr>
          <w:sz w:val="20"/>
          <w:lang w:val="de-DE"/>
        </w:rPr>
        <w:t>Vollmer Werke Maschinenfabrik GmbH</w:t>
      </w:r>
    </w:p>
    <w:p w14:paraId="512A27F4" w14:textId="77777777" w:rsidR="007A6D64" w:rsidRPr="005A2801" w:rsidRDefault="007A6D64" w:rsidP="007A6D64">
      <w:pPr>
        <w:pStyle w:val="KeinLeerraum"/>
        <w:rPr>
          <w:sz w:val="20"/>
          <w:szCs w:val="20"/>
          <w:lang w:val="de-DE"/>
        </w:rPr>
      </w:pPr>
      <w:r w:rsidRPr="005A2801">
        <w:rPr>
          <w:sz w:val="20"/>
          <w:lang w:val="de-DE"/>
        </w:rPr>
        <w:t>Dr. Stefan Brand</w:t>
      </w:r>
    </w:p>
    <w:p w14:paraId="594BA54A" w14:textId="35D89878" w:rsidR="007A6D64" w:rsidRPr="005A2801" w:rsidRDefault="007710A2" w:rsidP="007A6D64">
      <w:pPr>
        <w:pStyle w:val="KeinLeerraum"/>
        <w:rPr>
          <w:sz w:val="20"/>
          <w:szCs w:val="20"/>
          <w:lang w:val="de-DE"/>
        </w:rPr>
      </w:pPr>
      <w:r w:rsidRPr="005A2801">
        <w:rPr>
          <w:sz w:val="20"/>
          <w:lang w:val="de-DE"/>
        </w:rPr>
        <w:t>General Manager</w:t>
      </w:r>
    </w:p>
    <w:p w14:paraId="4610E611" w14:textId="77777777" w:rsidR="007A6D64" w:rsidRPr="005A2801" w:rsidRDefault="007A6D64" w:rsidP="007A6D64">
      <w:pPr>
        <w:pStyle w:val="KeinLeerraum"/>
        <w:rPr>
          <w:sz w:val="20"/>
          <w:szCs w:val="20"/>
          <w:lang w:val="de-DE"/>
        </w:rPr>
      </w:pPr>
      <w:r w:rsidRPr="005A2801">
        <w:rPr>
          <w:sz w:val="20"/>
          <w:lang w:val="de-DE"/>
        </w:rPr>
        <w:t>Ehinger Str. 34</w:t>
      </w:r>
    </w:p>
    <w:p w14:paraId="11570062" w14:textId="77777777" w:rsidR="007A6D64" w:rsidRPr="005A2801" w:rsidRDefault="007A6D64" w:rsidP="007A6D64">
      <w:pPr>
        <w:pStyle w:val="KeinLeerraum"/>
        <w:rPr>
          <w:sz w:val="20"/>
          <w:szCs w:val="20"/>
          <w:lang w:val="de-DE"/>
        </w:rPr>
      </w:pPr>
      <w:r w:rsidRPr="005A2801">
        <w:rPr>
          <w:sz w:val="20"/>
          <w:lang w:val="de-DE"/>
        </w:rPr>
        <w:t xml:space="preserve">88400 Biberach an der </w:t>
      </w:r>
      <w:proofErr w:type="spellStart"/>
      <w:r w:rsidRPr="005A2801">
        <w:rPr>
          <w:sz w:val="20"/>
          <w:lang w:val="de-DE"/>
        </w:rPr>
        <w:t>Riß</w:t>
      </w:r>
      <w:proofErr w:type="spellEnd"/>
    </w:p>
    <w:p w14:paraId="51B659C9" w14:textId="453D14F9" w:rsidR="007A6D64" w:rsidRPr="005A2801" w:rsidRDefault="007710A2" w:rsidP="007A6D64">
      <w:pPr>
        <w:pStyle w:val="KeinLeerraum"/>
        <w:rPr>
          <w:sz w:val="20"/>
          <w:szCs w:val="20"/>
          <w:lang w:val="de-DE"/>
        </w:rPr>
      </w:pPr>
      <w:r w:rsidRPr="005A2801">
        <w:rPr>
          <w:sz w:val="20"/>
          <w:lang w:val="de-DE"/>
        </w:rPr>
        <w:t>Germany</w:t>
      </w:r>
    </w:p>
    <w:p w14:paraId="151F713A" w14:textId="77777777" w:rsidR="007A6D64" w:rsidRPr="005A2801" w:rsidRDefault="007A6D64" w:rsidP="007A6D64">
      <w:pPr>
        <w:pStyle w:val="KeinLeerraum"/>
        <w:rPr>
          <w:sz w:val="20"/>
          <w:szCs w:val="20"/>
          <w:lang w:val="de-DE"/>
        </w:rPr>
      </w:pPr>
      <w:r w:rsidRPr="005A2801">
        <w:rPr>
          <w:sz w:val="20"/>
          <w:lang w:val="de-DE"/>
        </w:rPr>
        <w:t>s.brand@vollmer-group.com</w:t>
      </w:r>
    </w:p>
    <w:p w14:paraId="5B9F57F9" w14:textId="79F73234" w:rsidR="007A6D64" w:rsidRPr="005A2801" w:rsidRDefault="007A6D64" w:rsidP="007A6D64">
      <w:pPr>
        <w:pStyle w:val="KeinLeerraum"/>
        <w:rPr>
          <w:sz w:val="20"/>
          <w:szCs w:val="20"/>
        </w:rPr>
      </w:pPr>
      <w:r w:rsidRPr="005A2801">
        <w:rPr>
          <w:sz w:val="20"/>
        </w:rPr>
        <w:t>+49 7351 571-0</w:t>
      </w:r>
    </w:p>
    <w:p w14:paraId="19DF1105" w14:textId="09FE4058" w:rsidR="007A6D64" w:rsidRPr="005A2801" w:rsidRDefault="007A6D64" w:rsidP="007A6D64">
      <w:pPr>
        <w:pStyle w:val="KeinLeerraum"/>
        <w:rPr>
          <w:sz w:val="20"/>
          <w:szCs w:val="20"/>
        </w:rPr>
      </w:pPr>
      <w:r w:rsidRPr="005A2801">
        <w:rPr>
          <w:sz w:val="20"/>
        </w:rPr>
        <w:t>www.vollmer-group.com</w:t>
      </w:r>
    </w:p>
    <w:p w14:paraId="69BCC91C" w14:textId="75369B45" w:rsidR="00933004" w:rsidRPr="005A2801" w:rsidRDefault="00933004" w:rsidP="00483828">
      <w:pPr>
        <w:pStyle w:val="Flietext"/>
      </w:pPr>
    </w:p>
    <w:p w14:paraId="6B108195" w14:textId="3DBBCF7E" w:rsidR="00483828" w:rsidRPr="005A2801" w:rsidRDefault="007710A2" w:rsidP="00483828">
      <w:pPr>
        <w:pStyle w:val="Flietext"/>
        <w:rPr>
          <w:rStyle w:val="Hervorhebung"/>
        </w:rPr>
      </w:pPr>
      <w:bookmarkStart w:id="1" w:name="_Hlk79566511"/>
      <w:r w:rsidRPr="005A2801">
        <w:rPr>
          <w:rStyle w:val="Hervorhebung"/>
        </w:rPr>
        <w:lastRenderedPageBreak/>
        <w:t xml:space="preserve">Texts and pictures to the </w:t>
      </w:r>
      <w:proofErr w:type="spellStart"/>
      <w:r w:rsidRPr="005A2801">
        <w:rPr>
          <w:rStyle w:val="Hervorhebung"/>
        </w:rPr>
        <w:t>GrindingHub</w:t>
      </w:r>
      <w:proofErr w:type="spellEnd"/>
      <w:r w:rsidRPr="005A2801">
        <w:rPr>
          <w:rStyle w:val="Hervorhebung"/>
        </w:rPr>
        <w:t xml:space="preserve"> can be found in the Press Section at:</w:t>
      </w:r>
    </w:p>
    <w:p w14:paraId="6973D63F" w14:textId="65A619E1" w:rsidR="00C5751D" w:rsidRPr="005A2801" w:rsidRDefault="00D63A17" w:rsidP="00F72AB2">
      <w:pPr>
        <w:pStyle w:val="Link"/>
      </w:pPr>
      <w:hyperlink r:id="rId7" w:history="1">
        <w:r w:rsidR="007D1989" w:rsidRPr="005A2801">
          <w:rPr>
            <w:rStyle w:val="Hyperlink"/>
            <w:color w:val="C5067F"/>
          </w:rPr>
          <w:t>www.grindinghub.de/journalisten/pressematerial/</w:t>
        </w:r>
      </w:hyperlink>
    </w:p>
    <w:bookmarkEnd w:id="1"/>
    <w:p w14:paraId="70025BCB" w14:textId="0E3AECE5" w:rsidR="00C5751D" w:rsidRPr="005A2801" w:rsidRDefault="00C5751D" w:rsidP="00483828">
      <w:pPr>
        <w:pStyle w:val="Flietext"/>
      </w:pPr>
    </w:p>
    <w:p w14:paraId="2AB258D1" w14:textId="6C0DC3E5" w:rsidR="00483828" w:rsidRPr="005A2801" w:rsidRDefault="007710A2" w:rsidP="00483828">
      <w:pPr>
        <w:pStyle w:val="Flietext"/>
        <w:rPr>
          <w:rStyle w:val="Hervorhebung"/>
        </w:rPr>
      </w:pPr>
      <w:r w:rsidRPr="005A2801">
        <w:rPr>
          <w:rFonts w:ascii="Effra" w:hAnsi="Effra"/>
          <w:b/>
        </w:rPr>
        <w:t xml:space="preserve">You can also visit the </w:t>
      </w:r>
      <w:proofErr w:type="spellStart"/>
      <w:r w:rsidRPr="005A2801">
        <w:rPr>
          <w:rFonts w:ascii="Effra" w:hAnsi="Effra"/>
          <w:b/>
        </w:rPr>
        <w:t>GrindingHub</w:t>
      </w:r>
      <w:proofErr w:type="spellEnd"/>
      <w:r w:rsidRPr="005A2801">
        <w:rPr>
          <w:rFonts w:ascii="Effra" w:hAnsi="Effra"/>
          <w:b/>
        </w:rPr>
        <w:t xml:space="preserve"> on our social media channels</w:t>
      </w:r>
      <w:r w:rsidRPr="005A2801">
        <w:rPr>
          <w:rStyle w:val="Hervorhebung"/>
        </w:rPr>
        <w:t>:</w:t>
      </w:r>
    </w:p>
    <w:p w14:paraId="506AEDFA" w14:textId="7F0BDF3C" w:rsidR="00E24A49" w:rsidRPr="005A2801" w:rsidRDefault="00E24A49" w:rsidP="00EE59CF">
      <w:pPr>
        <w:pStyle w:val="Flietext"/>
        <w:spacing w:line="240" w:lineRule="auto"/>
        <w:rPr>
          <w:rStyle w:val="Hervorhebung"/>
        </w:rPr>
      </w:pPr>
    </w:p>
    <w:p w14:paraId="0DD53D60" w14:textId="55D8D74E" w:rsidR="004D3BE8" w:rsidRPr="007D1989" w:rsidRDefault="0034349C" w:rsidP="00EE59CF">
      <w:pPr>
        <w:pStyle w:val="Flietext"/>
      </w:pPr>
      <w:r w:rsidRPr="005A2801">
        <w:rPr>
          <w:noProof/>
        </w:rPr>
        <w:drawing>
          <wp:inline distT="0" distB="0" distL="0" distR="0" wp14:anchorId="6786CE46" wp14:editId="46513A51">
            <wp:extent cx="720000" cy="720000"/>
            <wp:effectExtent l="0" t="0" r="4445" b="4445"/>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5A2801">
        <w:tab/>
      </w:r>
      <w:r w:rsidRPr="005A2801">
        <w:rPr>
          <w:noProof/>
        </w:rPr>
        <w:drawing>
          <wp:inline distT="0" distB="0" distL="0" distR="0" wp14:anchorId="0EC982A0" wp14:editId="0404B287">
            <wp:extent cx="720000" cy="720000"/>
            <wp:effectExtent l="0" t="0" r="4445" b="4445"/>
            <wp:docPr id="4" name="Grafik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5A2801">
        <w:tab/>
      </w:r>
      <w:r w:rsidRPr="005A2801">
        <w:rPr>
          <w:noProof/>
        </w:rPr>
        <w:drawing>
          <wp:inline distT="0" distB="0" distL="0" distR="0" wp14:anchorId="4190E482" wp14:editId="0935FA47">
            <wp:extent cx="720000" cy="720000"/>
            <wp:effectExtent l="0" t="0" r="4445" b="4445"/>
            <wp:docPr id="1" name="Grafik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5A2801">
        <w:tab/>
      </w:r>
      <w:r w:rsidRPr="005A2801">
        <w:rPr>
          <w:noProof/>
        </w:rPr>
        <w:drawing>
          <wp:inline distT="0" distB="0" distL="0" distR="0" wp14:anchorId="04C8E2E2" wp14:editId="3E25F1B6">
            <wp:extent cx="720000" cy="720000"/>
            <wp:effectExtent l="0" t="0" r="4445" b="4445"/>
            <wp:docPr id="5" name="Grafik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5A2801">
        <w:tab/>
      </w:r>
      <w:r w:rsidRPr="005A2801">
        <w:rPr>
          <w:noProof/>
        </w:rPr>
        <w:drawing>
          <wp:inline distT="0" distB="0" distL="0" distR="0" wp14:anchorId="61A71A2E" wp14:editId="4A7F4F9B">
            <wp:extent cx="720000" cy="720000"/>
            <wp:effectExtent l="0" t="0" r="4445" b="4445"/>
            <wp:docPr id="2" name="Grafik 2" descr="Ein Bild, das Text, ClipArt, Vektorgrafiken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5A2801">
        <w:rPr>
          <w:noProof/>
        </w:rPr>
        <w:drawing>
          <wp:anchor distT="0" distB="0" distL="114300" distR="114300" simplePos="0" relativeHeight="251658240" behindDoc="1" locked="0" layoutInCell="1" allowOverlap="1" wp14:anchorId="48A05455" wp14:editId="49D00D28">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4D3BE8" w:rsidRPr="007D1989" w:rsidSect="00CC607B">
      <w:headerReference w:type="even" r:id="rId19"/>
      <w:headerReference w:type="default" r:id="rId20"/>
      <w:footerReference w:type="default" r:id="rId21"/>
      <w:headerReference w:type="first" r:id="rId22"/>
      <w:footerReference w:type="first" r:id="rId23"/>
      <w:pgSz w:w="11900" w:h="16840"/>
      <w:pgMar w:top="1553" w:right="1417" w:bottom="1134" w:left="1417" w:header="112"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A1950" w14:textId="77777777" w:rsidR="004F0F87" w:rsidRDefault="004F0F87" w:rsidP="00EB1348">
      <w:r>
        <w:separator/>
      </w:r>
    </w:p>
    <w:p w14:paraId="4D09F917" w14:textId="77777777" w:rsidR="004F0F87" w:rsidRDefault="004F0F87"/>
  </w:endnote>
  <w:endnote w:type="continuationSeparator" w:id="0">
    <w:p w14:paraId="7A8A1D00" w14:textId="77777777" w:rsidR="004F0F87" w:rsidRDefault="004F0F87" w:rsidP="00EB1348">
      <w:r>
        <w:continuationSeparator/>
      </w:r>
    </w:p>
    <w:p w14:paraId="1F8772CD" w14:textId="77777777" w:rsidR="004F0F87" w:rsidRDefault="004F0F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Calibri"/>
    <w:panose1 w:val="02000506080000020004"/>
    <w:charset w:val="00"/>
    <w:family w:val="auto"/>
    <w:pitch w:val="variable"/>
    <w:sig w:usb0="A00000AF" w:usb1="5000205B" w:usb2="00000000" w:usb3="00000000" w:csb0="0000009B" w:csb1="00000000"/>
  </w:font>
  <w:font w:name="Minion Pro">
    <w:altName w:val="Calibri"/>
    <w:charset w:val="00"/>
    <w:family w:val="auto"/>
    <w:pitch w:val="variable"/>
    <w:sig w:usb0="60000287" w:usb1="00000001" w:usb2="00000000" w:usb3="00000000" w:csb0="0000019F" w:csb1="00000000"/>
  </w:font>
  <w:font w:name="Effra Light">
    <w:altName w:val="Calibri"/>
    <w:panose1 w:val="020003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2F52" w14:textId="77777777" w:rsidR="00A80EA5" w:rsidRPr="00A80EA5" w:rsidRDefault="00A80EA5" w:rsidP="00A80EA5">
    <w:pPr>
      <w:pStyle w:val="EinfAbs"/>
      <w:spacing w:line="240" w:lineRule="auto"/>
      <w:rPr>
        <w:rFonts w:ascii="Effra" w:hAnsi="Effra" w:cs="Effra"/>
        <w:color w:val="6B8EB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8EBD" w14:textId="77777777" w:rsidR="00CC607B" w:rsidRDefault="00CC607B" w:rsidP="00373698">
    <w:pPr>
      <w:pStyle w:val="EinfAbs"/>
      <w:spacing w:line="240" w:lineRule="auto"/>
      <w:rPr>
        <w:rFonts w:ascii="Effra" w:hAnsi="Effra" w:cs="Effra"/>
        <w:color w:val="003275"/>
        <w:w w:val="95"/>
        <w:sz w:val="14"/>
        <w:szCs w:val="14"/>
      </w:rPr>
    </w:pPr>
  </w:p>
  <w:p w14:paraId="02594C6D" w14:textId="77777777" w:rsidR="00CC607B" w:rsidRDefault="00CC607B" w:rsidP="00373698">
    <w:pPr>
      <w:pStyle w:val="EinfAbs"/>
      <w:spacing w:line="240" w:lineRule="auto"/>
      <w:rPr>
        <w:rFonts w:ascii="Effra" w:hAnsi="Effra" w:cs="Effra"/>
        <w:color w:val="003275"/>
        <w:w w:val="95"/>
        <w:sz w:val="14"/>
        <w:szCs w:val="14"/>
      </w:rPr>
    </w:pPr>
  </w:p>
  <w:p w14:paraId="3EF0C725" w14:textId="77777777" w:rsidR="00CC607B" w:rsidRDefault="00CC607B" w:rsidP="00373698">
    <w:pPr>
      <w:pStyle w:val="EinfAbs"/>
      <w:spacing w:line="240" w:lineRule="auto"/>
      <w:rPr>
        <w:rFonts w:ascii="Effra" w:hAnsi="Effra" w:cs="Effra"/>
        <w:color w:val="003275"/>
        <w:w w:val="95"/>
        <w:sz w:val="14"/>
        <w:szCs w:val="14"/>
      </w:rPr>
    </w:pPr>
  </w:p>
  <w:p w14:paraId="26021456" w14:textId="36D5B0EA" w:rsidR="00373698" w:rsidRPr="005A2801" w:rsidRDefault="00373698" w:rsidP="00373698">
    <w:pPr>
      <w:pStyle w:val="EinfAbs"/>
      <w:spacing w:line="240" w:lineRule="auto"/>
      <w:rPr>
        <w:rFonts w:ascii="Effra" w:hAnsi="Effra" w:cs="Effra"/>
        <w:color w:val="003275"/>
        <w:w w:val="95"/>
        <w:sz w:val="14"/>
        <w:szCs w:val="14"/>
        <w:lang w:val="de-DE"/>
      </w:rPr>
    </w:pPr>
    <w:r w:rsidRPr="005A2801">
      <w:rPr>
        <w:rFonts w:ascii="Effra" w:hAnsi="Effra"/>
        <w:color w:val="003275"/>
        <w:sz w:val="14"/>
        <w:lang w:val="de-DE"/>
      </w:rPr>
      <w:t>Vorsitzender/Chairman: Dr. Heinz-Jürgen Prokop</w:t>
    </w:r>
  </w:p>
  <w:p w14:paraId="38D2E2D0" w14:textId="77777777" w:rsidR="00373698" w:rsidRPr="005A2801" w:rsidRDefault="00373698" w:rsidP="00373698">
    <w:pPr>
      <w:pStyle w:val="EinfAbs"/>
      <w:spacing w:line="240" w:lineRule="auto"/>
      <w:rPr>
        <w:rFonts w:ascii="Effra" w:hAnsi="Effra" w:cs="Effra"/>
        <w:color w:val="6B8EB2"/>
        <w:sz w:val="14"/>
        <w:szCs w:val="14"/>
        <w:lang w:val="de-DE"/>
      </w:rPr>
    </w:pPr>
    <w:r w:rsidRPr="005A2801">
      <w:rPr>
        <w:rFonts w:ascii="Effra" w:hAnsi="Effra"/>
        <w:color w:val="6B8EB2"/>
        <w:sz w:val="14"/>
        <w:lang w:val="de-DE"/>
      </w:rPr>
      <w:t xml:space="preserve">Geschäftsführer/Executive Manager: </w:t>
    </w:r>
  </w:p>
  <w:p w14:paraId="0D54088D" w14:textId="77777777" w:rsidR="00373698" w:rsidRPr="000C7DD4" w:rsidRDefault="00373698" w:rsidP="00373698">
    <w:pPr>
      <w:pStyle w:val="EinfAbs"/>
      <w:spacing w:line="240" w:lineRule="auto"/>
      <w:rPr>
        <w:rFonts w:ascii="Effra" w:hAnsi="Effra" w:cs="Effra"/>
        <w:color w:val="003275"/>
        <w:sz w:val="14"/>
        <w:szCs w:val="14"/>
        <w:lang w:val="de-DE"/>
      </w:rPr>
    </w:pPr>
    <w:r w:rsidRPr="005A2801">
      <w:rPr>
        <w:rFonts w:ascii="Effra" w:hAnsi="Effra"/>
        <w:color w:val="6B8EB2"/>
        <w:sz w:val="14"/>
        <w:lang w:val="de-DE"/>
      </w:rPr>
      <w:t xml:space="preserve">Dr.-Ing. </w:t>
    </w:r>
    <w:r w:rsidRPr="000C7DD4">
      <w:rPr>
        <w:rFonts w:ascii="Effra" w:hAnsi="Effra"/>
        <w:color w:val="6B8EB2"/>
        <w:sz w:val="14"/>
        <w:lang w:val="de-DE"/>
      </w:rPr>
      <w:t>Wilfried Schäfer</w:t>
    </w:r>
  </w:p>
  <w:p w14:paraId="6BD8CB88" w14:textId="77777777" w:rsidR="00373698" w:rsidRPr="005A2801" w:rsidRDefault="00373698" w:rsidP="00373698">
    <w:pPr>
      <w:pStyle w:val="EinfAbs"/>
      <w:spacing w:line="240" w:lineRule="auto"/>
      <w:rPr>
        <w:rFonts w:ascii="Effra" w:hAnsi="Effra" w:cs="Effra"/>
        <w:color w:val="003275"/>
        <w:sz w:val="14"/>
        <w:szCs w:val="14"/>
        <w:lang w:val="de-DE"/>
      </w:rPr>
    </w:pPr>
    <w:r w:rsidRPr="005A2801">
      <w:rPr>
        <w:rFonts w:ascii="Effra" w:hAnsi="Effra"/>
        <w:color w:val="003275"/>
        <w:sz w:val="14"/>
        <w:lang w:val="de-DE"/>
      </w:rPr>
      <w:t>Registergericht/Registration Office:</w:t>
    </w:r>
  </w:p>
  <w:p w14:paraId="77051717" w14:textId="77777777" w:rsidR="00373698" w:rsidRPr="005A2801" w:rsidRDefault="00373698" w:rsidP="00373698">
    <w:pPr>
      <w:pStyle w:val="EinfAbs"/>
      <w:spacing w:line="240" w:lineRule="auto"/>
      <w:rPr>
        <w:rFonts w:ascii="Effra" w:hAnsi="Effra" w:cs="Effra"/>
        <w:color w:val="6B8EB2"/>
        <w:sz w:val="14"/>
        <w:szCs w:val="14"/>
        <w:lang w:val="de-DE"/>
      </w:rPr>
    </w:pPr>
    <w:r w:rsidRPr="005A2801">
      <w:rPr>
        <w:rFonts w:ascii="Effra" w:hAnsi="Effra"/>
        <w:color w:val="6B8EB2"/>
        <w:sz w:val="14"/>
        <w:lang w:val="de-DE"/>
      </w:rPr>
      <w:t>Amtsgericht Frankfurt am Main</w:t>
    </w:r>
  </w:p>
  <w:p w14:paraId="1953C2C5" w14:textId="77777777" w:rsidR="00373698" w:rsidRPr="00055179" w:rsidRDefault="00373698" w:rsidP="00373698">
    <w:pPr>
      <w:pStyle w:val="EinfAbs"/>
      <w:spacing w:line="240" w:lineRule="auto"/>
      <w:rPr>
        <w:rFonts w:ascii="Effra" w:hAnsi="Effra" w:cs="Effra"/>
        <w:color w:val="003275"/>
        <w:w w:val="103"/>
        <w:sz w:val="14"/>
        <w:szCs w:val="14"/>
        <w:lang w:val="de-DE"/>
      </w:rPr>
    </w:pPr>
    <w:r w:rsidRPr="00055179">
      <w:rPr>
        <w:rFonts w:ascii="Effra" w:hAnsi="Effra"/>
        <w:color w:val="003275"/>
        <w:sz w:val="14"/>
        <w:lang w:val="de-DE"/>
      </w:rPr>
      <w:t>Vereinsregister/Society Register: VR4966</w:t>
    </w:r>
  </w:p>
  <w:p w14:paraId="3D63CB52" w14:textId="77777777" w:rsidR="00373698" w:rsidRDefault="00373698" w:rsidP="00373698">
    <w:pPr>
      <w:pStyle w:val="EinfAbs"/>
      <w:spacing w:line="240" w:lineRule="auto"/>
      <w:rPr>
        <w:rFonts w:ascii="Effra" w:hAnsi="Effra" w:cs="Effra"/>
        <w:color w:val="6B8EB2"/>
        <w:sz w:val="14"/>
        <w:szCs w:val="14"/>
      </w:rPr>
    </w:pPr>
    <w:r>
      <w:rPr>
        <w:rFonts w:ascii="Effra" w:hAnsi="Effra"/>
        <w:color w:val="6B8EB2"/>
        <w:sz w:val="14"/>
      </w:rPr>
      <w:t>Ust.ID-</w:t>
    </w:r>
    <w:proofErr w:type="gramStart"/>
    <w:r>
      <w:rPr>
        <w:rFonts w:ascii="Effra" w:hAnsi="Effra"/>
        <w:color w:val="6B8EB2"/>
        <w:sz w:val="14"/>
      </w:rPr>
      <w:t>Nr./</w:t>
    </w:r>
    <w:proofErr w:type="gramEnd"/>
    <w:r>
      <w:rPr>
        <w:rFonts w:ascii="Effra" w:hAnsi="Effra"/>
        <w:color w:val="6B8EB2"/>
        <w:sz w:val="14"/>
      </w:rPr>
      <w:t>VAT No.: DE 114 10 88 36</w:t>
    </w:r>
  </w:p>
  <w:p w14:paraId="387BD4C4" w14:textId="77777777" w:rsidR="00373698" w:rsidRDefault="00373698">
    <w:pPr>
      <w:pStyle w:val="Fuzeile"/>
    </w:pPr>
    <w:r>
      <w:rPr>
        <w:rFonts w:ascii="Effra" w:hAnsi="Effra"/>
        <w:noProof/>
        <w:color w:val="6B8EB2"/>
        <w:sz w:val="14"/>
      </w:rPr>
      <w:drawing>
        <wp:anchor distT="0" distB="0" distL="114300" distR="114300" simplePos="0" relativeHeight="251672576" behindDoc="1" locked="0" layoutInCell="1" allowOverlap="1" wp14:anchorId="6C92FB52" wp14:editId="5DC07A30">
          <wp:simplePos x="0" y="0"/>
          <wp:positionH relativeFrom="margin">
            <wp:posOffset>5069205</wp:posOffset>
          </wp:positionH>
          <wp:positionV relativeFrom="margin">
            <wp:posOffset>7214235</wp:posOffset>
          </wp:positionV>
          <wp:extent cx="1014730" cy="1029335"/>
          <wp:effectExtent l="0" t="0" r="127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0A4CA" w14:textId="77777777" w:rsidR="004F0F87" w:rsidRDefault="004F0F87" w:rsidP="00EB1348">
      <w:r>
        <w:separator/>
      </w:r>
    </w:p>
    <w:p w14:paraId="203EC2CF" w14:textId="77777777" w:rsidR="004F0F87" w:rsidRDefault="004F0F87"/>
  </w:footnote>
  <w:footnote w:type="continuationSeparator" w:id="0">
    <w:p w14:paraId="5F1D62E2" w14:textId="77777777" w:rsidR="004F0F87" w:rsidRDefault="004F0F87" w:rsidP="00EB1348">
      <w:r>
        <w:continuationSeparator/>
      </w:r>
    </w:p>
    <w:p w14:paraId="05676DE5" w14:textId="77777777" w:rsidR="004F0F87" w:rsidRDefault="004F0F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2FA2" w14:textId="77777777" w:rsidR="00EE575C" w:rsidRDefault="00302D9A">
    <w:pPr>
      <w:pStyle w:val="Kopfzeile"/>
    </w:pPr>
    <w:r>
      <w:rPr>
        <w:noProof/>
      </w:rPr>
      <w:drawing>
        <wp:anchor distT="0" distB="0" distL="114300" distR="114300" simplePos="0" relativeHeight="251664384" behindDoc="0" locked="0" layoutInCell="1" allowOverlap="1" wp14:anchorId="2E337B3C" wp14:editId="080B8361">
          <wp:simplePos x="0" y="0"/>
          <wp:positionH relativeFrom="column">
            <wp:posOffset>4578985</wp:posOffset>
          </wp:positionH>
          <wp:positionV relativeFrom="paragraph">
            <wp:posOffset>279400</wp:posOffset>
          </wp:positionV>
          <wp:extent cx="1769110" cy="683260"/>
          <wp:effectExtent l="0" t="0" r="0" b="254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p w14:paraId="278D2EF4" w14:textId="77777777" w:rsidR="00D2488B" w:rsidRDefault="00D248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B43" w14:textId="77777777" w:rsidR="00373698" w:rsidRPr="00373698" w:rsidRDefault="00373698" w:rsidP="00EB1348">
    <w:pPr>
      <w:pStyle w:val="Kopfzeile"/>
      <w:ind w:left="284"/>
    </w:pPr>
  </w:p>
  <w:p w14:paraId="6EF7843B" w14:textId="44BDD2EE" w:rsidR="00EB1348" w:rsidRPr="00373698" w:rsidRDefault="00EB1348" w:rsidP="00EB1348">
    <w:pPr>
      <w:pStyle w:val="Kopfzeile"/>
      <w:ind w:left="284"/>
    </w:pPr>
  </w:p>
  <w:p w14:paraId="2898C2CC" w14:textId="77777777" w:rsidR="002477DC" w:rsidRDefault="002477DC" w:rsidP="002477DC">
    <w:pPr>
      <w:pStyle w:val="EinfAbs"/>
      <w:tabs>
        <w:tab w:val="left" w:pos="920"/>
      </w:tabs>
      <w:rPr>
        <w:rFonts w:ascii="Effra Medium" w:eastAsia="Calibri" w:hAnsi="Effra Medium" w:cs="Times New Roman"/>
        <w:color w:val="44546A" w:themeColor="text2"/>
      </w:rPr>
    </w:pPr>
  </w:p>
  <w:p w14:paraId="0775CD3A" w14:textId="77777777" w:rsidR="002477DC" w:rsidRDefault="002477DC" w:rsidP="002477DC">
    <w:pPr>
      <w:pStyle w:val="EinfAbs"/>
      <w:tabs>
        <w:tab w:val="left" w:pos="920"/>
      </w:tabs>
      <w:rPr>
        <w:rFonts w:ascii="Effra Medium" w:eastAsia="Calibri" w:hAnsi="Effra Medium" w:cs="Times New Roman"/>
        <w:color w:val="44546A" w:themeColor="text2"/>
      </w:rPr>
    </w:pPr>
  </w:p>
  <w:p w14:paraId="4D4ED7A0" w14:textId="0923D752" w:rsidR="00734539" w:rsidRPr="002477DC" w:rsidRDefault="008B137C" w:rsidP="002477DC">
    <w:pPr>
      <w:pStyle w:val="EinfAbs"/>
      <w:tabs>
        <w:tab w:val="left" w:pos="920"/>
      </w:tabs>
      <w:rPr>
        <w:rFonts w:ascii="Effra Medium" w:eastAsia="Calibri" w:hAnsi="Effra Medium" w:cs="Times New Roman"/>
        <w:color w:val="44546A" w:themeColor="text2"/>
      </w:rPr>
    </w:pPr>
    <w:r>
      <w:rPr>
        <w:rFonts w:ascii="Effra Medium" w:hAnsi="Effra Medium"/>
        <w:color w:val="44546A" w:themeColor="text2"/>
      </w:rPr>
      <w:t xml:space="preserve">Page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color w:val="44546A" w:themeColor="text2"/>
      </w:rPr>
      <w:t>1</w:t>
    </w:r>
    <w:r w:rsidR="00C04392">
      <w:rPr>
        <w:rFonts w:ascii="Effra Medium" w:eastAsia="Calibri" w:hAnsi="Effra Medium" w:cs="Times New Roman"/>
        <w:color w:val="44546A" w:themeColor="text2"/>
      </w:rPr>
      <w:fldChar w:fldCharType="end"/>
    </w:r>
    <w:r>
      <w:rPr>
        <w:rFonts w:ascii="Effra Medium" w:hAnsi="Effra Medium"/>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color w:val="44546A" w:themeColor="text2"/>
      </w:rPr>
      <w:t>2</w:t>
    </w:r>
    <w:r w:rsidR="00C04392">
      <w:rPr>
        <w:rFonts w:ascii="Effra Medium" w:eastAsia="Calibri" w:hAnsi="Effra Medium" w:cs="Times New Roman"/>
        <w:color w:val="44546A" w:themeColor="text2"/>
      </w:rPr>
      <w:fldChar w:fldCharType="end"/>
    </w:r>
    <w:r>
      <w:rPr>
        <w:rFonts w:ascii="Effra Medium" w:hAnsi="Effra Medium"/>
        <w:color w:val="44546A" w:themeColor="text2"/>
      </w:rPr>
      <w:t xml:space="preserve">   Press Release </w:t>
    </w:r>
    <w:proofErr w:type="spellStart"/>
    <w:r>
      <w:rPr>
        <w:rFonts w:ascii="Effra Medium" w:hAnsi="Effra Medium"/>
        <w:color w:val="44546A" w:themeColor="text2"/>
      </w:rPr>
      <w:t>GrindingHub</w:t>
    </w:r>
    <w:proofErr w:type="spellEnd"/>
    <w:r>
      <w:rPr>
        <w:rFonts w:ascii="Effra Medium" w:hAnsi="Effra Medium"/>
        <w:color w:val="44546A" w:themeColor="text2"/>
      </w:rPr>
      <w:t xml:space="preserve"> </w:t>
    </w:r>
    <w:r w:rsidR="009623A1">
      <w:rPr>
        <w:rFonts w:ascii="Effra Medium" w:hAnsi="Effra Medium"/>
        <w:color w:val="44546A" w:themeColor="text2"/>
      </w:rPr>
      <w:t xml:space="preserve">  </w:t>
    </w:r>
    <w:r w:rsidR="00AA64EB">
      <w:rPr>
        <w:rFonts w:ascii="Effra Medium" w:hAnsi="Effra Medium"/>
        <w:color w:val="44546A" w:themeColor="text2"/>
      </w:rPr>
      <w:t>10/14/21</w:t>
    </w:r>
  </w:p>
  <w:p w14:paraId="64B2FFBF" w14:textId="77777777" w:rsidR="00734539" w:rsidRPr="00373698" w:rsidRDefault="00734539" w:rsidP="00373698">
    <w:pPr>
      <w:pStyle w:val="Kopfzeile"/>
    </w:pPr>
  </w:p>
  <w:p w14:paraId="7F50225B" w14:textId="77777777" w:rsidR="00D2488B" w:rsidRDefault="00D248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3A02" w14:textId="77777777" w:rsidR="00373698" w:rsidRPr="00373698" w:rsidRDefault="00373698" w:rsidP="00373698">
    <w:pPr>
      <w:pStyle w:val="Kopfzeile"/>
      <w:ind w:left="284"/>
    </w:pPr>
    <w:r>
      <w:rPr>
        <w:rFonts w:ascii="Effra" w:hAnsi="Effra"/>
        <w:noProof/>
        <w:color w:val="6B8EB2"/>
        <w:sz w:val="14"/>
      </w:rPr>
      <w:drawing>
        <wp:anchor distT="0" distB="0" distL="114300" distR="114300" simplePos="0" relativeHeight="251667456" behindDoc="1" locked="0" layoutInCell="1" allowOverlap="1" wp14:anchorId="4C7793ED" wp14:editId="2272C64A">
          <wp:simplePos x="0" y="0"/>
          <wp:positionH relativeFrom="margin">
            <wp:posOffset>6068695</wp:posOffset>
          </wp:positionH>
          <wp:positionV relativeFrom="margin">
            <wp:posOffset>17588865</wp:posOffset>
          </wp:positionV>
          <wp:extent cx="1014730" cy="1029335"/>
          <wp:effectExtent l="0" t="0" r="1270" b="0"/>
          <wp:wrapSquare wrapText="bothSides"/>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ADD1EB6" w14:textId="77777777" w:rsidR="00373698" w:rsidRPr="00373698" w:rsidRDefault="00373698" w:rsidP="00373698">
    <w:pPr>
      <w:pStyle w:val="Kopfzeile"/>
      <w:ind w:left="284"/>
    </w:pPr>
    <w:r>
      <w:rPr>
        <w:noProof/>
      </w:rPr>
      <w:drawing>
        <wp:anchor distT="0" distB="0" distL="114300" distR="114300" simplePos="0" relativeHeight="251670528" behindDoc="0" locked="0" layoutInCell="1" allowOverlap="1" wp14:anchorId="282DBA89" wp14:editId="7D59CF57">
          <wp:simplePos x="0" y="0"/>
          <wp:positionH relativeFrom="column">
            <wp:posOffset>4091305</wp:posOffset>
          </wp:positionH>
          <wp:positionV relativeFrom="paragraph">
            <wp:posOffset>111125</wp:posOffset>
          </wp:positionV>
          <wp:extent cx="2170430" cy="838200"/>
          <wp:effectExtent l="0" t="0" r="0" b="0"/>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FF030F8" w14:textId="77777777" w:rsidR="00373698" w:rsidRPr="00373698" w:rsidRDefault="00373698" w:rsidP="00373698">
    <w:pPr>
      <w:pStyle w:val="Kopfzeile"/>
      <w:tabs>
        <w:tab w:val="clear" w:pos="9072"/>
        <w:tab w:val="right" w:pos="9066"/>
      </w:tabs>
      <w:ind w:left="284"/>
    </w:pPr>
    <w:r>
      <w:t xml:space="preserve"> </w:t>
    </w:r>
    <w:r>
      <w:tab/>
    </w:r>
    <w:r>
      <w:tab/>
    </w:r>
  </w:p>
  <w:p w14:paraId="0C934F85" w14:textId="77777777" w:rsidR="00373698" w:rsidRPr="00373698" w:rsidRDefault="00373698" w:rsidP="00373698">
    <w:pPr>
      <w:pStyle w:val="Kopfzeile"/>
    </w:pPr>
  </w:p>
  <w:p w14:paraId="0A5E685A" w14:textId="77777777" w:rsidR="00373698" w:rsidRPr="00373698" w:rsidRDefault="00373698" w:rsidP="00373698">
    <w:pPr>
      <w:pStyle w:val="Kopfzeile"/>
    </w:pPr>
  </w:p>
  <w:p w14:paraId="62D5FFA9" w14:textId="77777777" w:rsidR="00373698" w:rsidRPr="00373698" w:rsidRDefault="00373698" w:rsidP="00B326D4">
    <w:pPr>
      <w:pStyle w:val="Kopfzeile"/>
    </w:pPr>
  </w:p>
  <w:p w14:paraId="46BDF4B9" w14:textId="77777777" w:rsidR="00373698" w:rsidRPr="00373698" w:rsidRDefault="00373698" w:rsidP="00B326D4">
    <w:pPr>
      <w:pStyle w:val="Kopfzeile"/>
    </w:pPr>
  </w:p>
  <w:p w14:paraId="0062407E" w14:textId="77777777" w:rsidR="00373698" w:rsidRPr="00373698" w:rsidRDefault="00373698" w:rsidP="00B326D4">
    <w:pPr>
      <w:pStyle w:val="Kopfzeile"/>
    </w:pPr>
  </w:p>
  <w:p w14:paraId="5450C8BC" w14:textId="77777777" w:rsidR="00373698" w:rsidRPr="00373698" w:rsidRDefault="00373698" w:rsidP="00373698">
    <w:pPr>
      <w:pStyle w:val="Kopfzeile"/>
    </w:pPr>
    <w:r>
      <w:rPr>
        <w:rFonts w:ascii="Effra" w:hAnsi="Effra"/>
        <w:b/>
        <w:noProof/>
        <w:color w:val="003275"/>
        <w:sz w:val="16"/>
      </w:rPr>
      <mc:AlternateContent>
        <mc:Choice Requires="wps">
          <w:drawing>
            <wp:anchor distT="0" distB="0" distL="114300" distR="114300" simplePos="0" relativeHeight="251669504" behindDoc="0" locked="0" layoutInCell="1" allowOverlap="1" wp14:anchorId="797437EF" wp14:editId="7A92CB6D">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3C1C77F4" w14:textId="77777777" w:rsidR="00373698" w:rsidRPr="005A2801" w:rsidRDefault="00373698" w:rsidP="00373698">
                          <w:pPr>
                            <w:pStyle w:val="EinfAbs"/>
                            <w:tabs>
                              <w:tab w:val="left" w:pos="920"/>
                            </w:tabs>
                            <w:jc w:val="right"/>
                            <w:rPr>
                              <w:rFonts w:ascii="Effra" w:hAnsi="Effra" w:cs="Effra"/>
                              <w:color w:val="003275"/>
                              <w:spacing w:val="2"/>
                              <w:sz w:val="16"/>
                              <w:szCs w:val="16"/>
                              <w:lang w:val="de-DE"/>
                            </w:rPr>
                          </w:pPr>
                          <w:r w:rsidRPr="005A2801">
                            <w:rPr>
                              <w:rFonts w:ascii="Effra" w:hAnsi="Effra"/>
                              <w:color w:val="003275"/>
                              <w:sz w:val="16"/>
                              <w:lang w:val="de-DE"/>
                            </w:rPr>
                            <w:t>Lyoner Straße 18</w:t>
                          </w:r>
                        </w:p>
                        <w:p w14:paraId="2B32906D" w14:textId="77777777" w:rsidR="00373698" w:rsidRPr="005A2801" w:rsidRDefault="00373698" w:rsidP="00373698">
                          <w:pPr>
                            <w:pStyle w:val="EinfAbs"/>
                            <w:tabs>
                              <w:tab w:val="left" w:pos="920"/>
                            </w:tabs>
                            <w:jc w:val="right"/>
                            <w:rPr>
                              <w:rFonts w:ascii="Effra" w:hAnsi="Effra" w:cs="Effra"/>
                              <w:color w:val="003275"/>
                              <w:spacing w:val="2"/>
                              <w:sz w:val="16"/>
                              <w:szCs w:val="16"/>
                              <w:lang w:val="de-DE"/>
                            </w:rPr>
                          </w:pPr>
                          <w:r w:rsidRPr="005A2801">
                            <w:rPr>
                              <w:rFonts w:ascii="Effra" w:hAnsi="Effra"/>
                              <w:color w:val="003275"/>
                              <w:sz w:val="16"/>
                              <w:lang w:val="de-DE"/>
                            </w:rPr>
                            <w:t xml:space="preserve">60528 Frankfurt am Main </w:t>
                          </w:r>
                        </w:p>
                        <w:p w14:paraId="4DDB75B2" w14:textId="77777777" w:rsidR="00373698" w:rsidRPr="005A2801" w:rsidRDefault="00373698" w:rsidP="00373698">
                          <w:pPr>
                            <w:pStyle w:val="EinfAbs"/>
                            <w:tabs>
                              <w:tab w:val="left" w:pos="920"/>
                            </w:tabs>
                            <w:jc w:val="right"/>
                            <w:rPr>
                              <w:rFonts w:ascii="Effra" w:hAnsi="Effra" w:cs="Effra"/>
                              <w:color w:val="003275"/>
                              <w:spacing w:val="2"/>
                              <w:sz w:val="16"/>
                              <w:szCs w:val="16"/>
                              <w:lang w:val="de-DE"/>
                            </w:rPr>
                          </w:pPr>
                          <w:r w:rsidRPr="005A2801">
                            <w:rPr>
                              <w:rFonts w:ascii="Effra" w:hAnsi="Effra"/>
                              <w:color w:val="003275"/>
                              <w:sz w:val="16"/>
                              <w:lang w:val="de-DE"/>
                            </w:rPr>
                            <w:t>GERMANY</w:t>
                          </w:r>
                        </w:p>
                        <w:p w14:paraId="773F0E2B" w14:textId="77777777" w:rsidR="00373698" w:rsidRPr="005A2801"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490F8606" w14:textId="77777777" w:rsidR="00373698" w:rsidRPr="005A2801" w:rsidRDefault="00373698" w:rsidP="00373698">
                          <w:pPr>
                            <w:pStyle w:val="EinfAbs"/>
                            <w:tabs>
                              <w:tab w:val="left" w:pos="920"/>
                            </w:tabs>
                            <w:jc w:val="right"/>
                            <w:rPr>
                              <w:rFonts w:ascii="Effra" w:hAnsi="Effra" w:cs="Effra"/>
                              <w:color w:val="003275"/>
                              <w:spacing w:val="2"/>
                              <w:sz w:val="16"/>
                              <w:szCs w:val="16"/>
                              <w:lang w:val="de-DE"/>
                            </w:rPr>
                          </w:pPr>
                          <w:r w:rsidRPr="005A2801">
                            <w:rPr>
                              <w:rFonts w:ascii="Effra" w:hAnsi="Effra"/>
                              <w:color w:val="003275"/>
                              <w:sz w:val="16"/>
                              <w:lang w:val="de-DE"/>
                            </w:rPr>
                            <w:t xml:space="preserve"> Telefon   +49 69 756081-0 </w:t>
                          </w:r>
                        </w:p>
                        <w:p w14:paraId="73957E80" w14:textId="77777777" w:rsidR="00373698" w:rsidRPr="005A2801" w:rsidRDefault="00373698" w:rsidP="00373698">
                          <w:pPr>
                            <w:pStyle w:val="EinfAbs"/>
                            <w:tabs>
                              <w:tab w:val="left" w:pos="920"/>
                            </w:tabs>
                            <w:jc w:val="right"/>
                            <w:rPr>
                              <w:rFonts w:ascii="Effra" w:hAnsi="Effra" w:cs="Effra"/>
                              <w:color w:val="003275"/>
                              <w:spacing w:val="2"/>
                              <w:sz w:val="16"/>
                              <w:szCs w:val="16"/>
                              <w:lang w:val="de-DE"/>
                            </w:rPr>
                          </w:pPr>
                          <w:r w:rsidRPr="005A2801">
                            <w:rPr>
                              <w:rFonts w:ascii="Effra" w:hAnsi="Effra"/>
                              <w:color w:val="003275"/>
                              <w:sz w:val="16"/>
                              <w:lang w:val="de-DE"/>
                            </w:rPr>
                            <w:t xml:space="preserve">   Telefax   +49 69 756081-74</w:t>
                          </w:r>
                        </w:p>
                        <w:p w14:paraId="4922EB09" w14:textId="77777777" w:rsidR="00373698" w:rsidRPr="005A2801"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5B9F9FE5" w14:textId="2C6DAD45" w:rsidR="00373698" w:rsidRPr="005A2801" w:rsidRDefault="00373698" w:rsidP="00373698">
                          <w:pPr>
                            <w:pStyle w:val="EinfAbs"/>
                            <w:tabs>
                              <w:tab w:val="left" w:pos="920"/>
                            </w:tabs>
                            <w:jc w:val="right"/>
                            <w:rPr>
                              <w:rFonts w:ascii="Effra" w:hAnsi="Effra" w:cs="Effra"/>
                              <w:color w:val="003275"/>
                              <w:spacing w:val="2"/>
                              <w:sz w:val="16"/>
                              <w:szCs w:val="16"/>
                              <w:lang w:val="de-DE"/>
                            </w:rPr>
                          </w:pPr>
                          <w:r w:rsidRPr="005A2801">
                            <w:rPr>
                              <w:rFonts w:ascii="Effra" w:hAnsi="Effra"/>
                              <w:color w:val="003275"/>
                              <w:sz w:val="16"/>
                              <w:lang w:val="de-DE"/>
                            </w:rPr>
                            <w:t xml:space="preserve">E-Mail   grindinghub@vdw.de </w:t>
                          </w:r>
                          <w:hyperlink r:id="rId3" w:history="1">
                            <w:r w:rsidRPr="005A2801">
                              <w:rPr>
                                <w:rStyle w:val="Hyperlink"/>
                                <w:rFonts w:ascii="Effra" w:hAnsi="Effra"/>
                                <w:sz w:val="16"/>
                                <w:lang w:val="de-DE"/>
                              </w:rPr>
                              <w:t>www.grindinghub.de</w:t>
                            </w:r>
                          </w:hyperlink>
                        </w:p>
                        <w:p w14:paraId="15C5F60D" w14:textId="77777777" w:rsidR="00373698" w:rsidRPr="005A2801"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667D0CBD" w14:textId="77777777" w:rsidR="00373698" w:rsidRPr="005A2801" w:rsidRDefault="00373698" w:rsidP="00373698">
                          <w:pPr>
                            <w:jc w:val="right"/>
                            <w:rPr>
                              <w:rFonts w:ascii="Effra" w:hAnsi="Effra" w:cs="Effra"/>
                              <w:color w:val="003275"/>
                              <w:spacing w:val="2"/>
                              <w:sz w:val="16"/>
                              <w:szCs w:val="16"/>
                              <w:lang w:val="de-DE"/>
                            </w:rPr>
                          </w:pPr>
                        </w:p>
                        <w:p w14:paraId="665E9B74"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37EF"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" filled="f" stroked="f" strokeweight=".5pt">
              <v:textbox>
                <w:txbxContent>
                  <w:p w14:paraId="3C1C77F4" w14:textId="77777777" w:rsidR="00373698" w:rsidRPr="005A2801" w:rsidRDefault="00373698" w:rsidP="00373698">
                    <w:pPr>
                      <w:pStyle w:val="EinfAbs"/>
                      <w:tabs>
                        <w:tab w:val="left" w:pos="920"/>
                      </w:tabs>
                      <w:jc w:val="right"/>
                      <w:rPr>
                        <w:rFonts w:ascii="Effra" w:hAnsi="Effra" w:cs="Effra"/>
                        <w:color w:val="003275"/>
                        <w:spacing w:val="2"/>
                        <w:sz w:val="16"/>
                        <w:szCs w:val="16"/>
                        <w:lang w:val="de-DE"/>
                      </w:rPr>
                    </w:pPr>
                    <w:r w:rsidRPr="005A2801">
                      <w:rPr>
                        <w:rFonts w:ascii="Effra" w:hAnsi="Effra"/>
                        <w:color w:val="003275"/>
                        <w:sz w:val="16"/>
                        <w:lang w:val="de-DE"/>
                      </w:rPr>
                      <w:t>Lyoner Straße 18</w:t>
                    </w:r>
                  </w:p>
                  <w:p w14:paraId="2B32906D" w14:textId="77777777" w:rsidR="00373698" w:rsidRPr="005A2801" w:rsidRDefault="00373698" w:rsidP="00373698">
                    <w:pPr>
                      <w:pStyle w:val="EinfAbs"/>
                      <w:tabs>
                        <w:tab w:val="left" w:pos="920"/>
                      </w:tabs>
                      <w:jc w:val="right"/>
                      <w:rPr>
                        <w:rFonts w:ascii="Effra" w:hAnsi="Effra" w:cs="Effra"/>
                        <w:color w:val="003275"/>
                        <w:spacing w:val="2"/>
                        <w:sz w:val="16"/>
                        <w:szCs w:val="16"/>
                        <w:lang w:val="de-DE"/>
                      </w:rPr>
                    </w:pPr>
                    <w:r w:rsidRPr="005A2801">
                      <w:rPr>
                        <w:rFonts w:ascii="Effra" w:hAnsi="Effra"/>
                        <w:color w:val="003275"/>
                        <w:sz w:val="16"/>
                        <w:lang w:val="de-DE"/>
                      </w:rPr>
                      <w:t xml:space="preserve">60528 Frankfurt am Main </w:t>
                    </w:r>
                  </w:p>
                  <w:p w14:paraId="4DDB75B2" w14:textId="77777777" w:rsidR="00373698" w:rsidRPr="005A2801" w:rsidRDefault="00373698" w:rsidP="00373698">
                    <w:pPr>
                      <w:pStyle w:val="EinfAbs"/>
                      <w:tabs>
                        <w:tab w:val="left" w:pos="920"/>
                      </w:tabs>
                      <w:jc w:val="right"/>
                      <w:rPr>
                        <w:rFonts w:ascii="Effra" w:hAnsi="Effra" w:cs="Effra"/>
                        <w:color w:val="003275"/>
                        <w:spacing w:val="2"/>
                        <w:sz w:val="16"/>
                        <w:szCs w:val="16"/>
                        <w:lang w:val="de-DE"/>
                      </w:rPr>
                    </w:pPr>
                    <w:r w:rsidRPr="005A2801">
                      <w:rPr>
                        <w:rFonts w:ascii="Effra" w:hAnsi="Effra"/>
                        <w:color w:val="003275"/>
                        <w:sz w:val="16"/>
                        <w:lang w:val="de-DE"/>
                      </w:rPr>
                      <w:t>GERMANY</w:t>
                    </w:r>
                  </w:p>
                  <w:p w14:paraId="773F0E2B" w14:textId="77777777" w:rsidR="00373698" w:rsidRPr="005A2801"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490F8606" w14:textId="77777777" w:rsidR="00373698" w:rsidRPr="005A2801" w:rsidRDefault="00373698" w:rsidP="00373698">
                    <w:pPr>
                      <w:pStyle w:val="EinfAbs"/>
                      <w:tabs>
                        <w:tab w:val="left" w:pos="920"/>
                      </w:tabs>
                      <w:jc w:val="right"/>
                      <w:rPr>
                        <w:rFonts w:ascii="Effra" w:hAnsi="Effra" w:cs="Effra"/>
                        <w:color w:val="003275"/>
                        <w:spacing w:val="2"/>
                        <w:sz w:val="16"/>
                        <w:szCs w:val="16"/>
                        <w:lang w:val="de-DE"/>
                      </w:rPr>
                    </w:pPr>
                    <w:r w:rsidRPr="005A2801">
                      <w:rPr>
                        <w:rFonts w:ascii="Effra" w:hAnsi="Effra"/>
                        <w:color w:val="003275"/>
                        <w:sz w:val="16"/>
                        <w:lang w:val="de-DE"/>
                      </w:rPr>
                      <w:t xml:space="preserve"> Telefon   +49 69 756081-0 </w:t>
                    </w:r>
                  </w:p>
                  <w:p w14:paraId="73957E80" w14:textId="77777777" w:rsidR="00373698" w:rsidRPr="005A2801" w:rsidRDefault="00373698" w:rsidP="00373698">
                    <w:pPr>
                      <w:pStyle w:val="EinfAbs"/>
                      <w:tabs>
                        <w:tab w:val="left" w:pos="920"/>
                      </w:tabs>
                      <w:jc w:val="right"/>
                      <w:rPr>
                        <w:rFonts w:ascii="Effra" w:hAnsi="Effra" w:cs="Effra"/>
                        <w:color w:val="003275"/>
                        <w:spacing w:val="2"/>
                        <w:sz w:val="16"/>
                        <w:szCs w:val="16"/>
                        <w:lang w:val="de-DE"/>
                      </w:rPr>
                    </w:pPr>
                    <w:r w:rsidRPr="005A2801">
                      <w:rPr>
                        <w:rFonts w:ascii="Effra" w:hAnsi="Effra"/>
                        <w:color w:val="003275"/>
                        <w:sz w:val="16"/>
                        <w:lang w:val="de-DE"/>
                      </w:rPr>
                      <w:t xml:space="preserve">   Telefax   +49 69 756081-74</w:t>
                    </w:r>
                  </w:p>
                  <w:p w14:paraId="4922EB09" w14:textId="77777777" w:rsidR="00373698" w:rsidRPr="005A2801"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5B9F9FE5" w14:textId="2C6DAD45" w:rsidR="00373698" w:rsidRPr="005A2801" w:rsidRDefault="00373698" w:rsidP="00373698">
                    <w:pPr>
                      <w:pStyle w:val="EinfAbs"/>
                      <w:tabs>
                        <w:tab w:val="left" w:pos="920"/>
                      </w:tabs>
                      <w:jc w:val="right"/>
                      <w:rPr>
                        <w:rFonts w:ascii="Effra" w:hAnsi="Effra" w:cs="Effra"/>
                        <w:color w:val="003275"/>
                        <w:spacing w:val="2"/>
                        <w:sz w:val="16"/>
                        <w:szCs w:val="16"/>
                        <w:lang w:val="de-DE"/>
                      </w:rPr>
                    </w:pPr>
                    <w:r w:rsidRPr="005A2801">
                      <w:rPr>
                        <w:rFonts w:ascii="Effra" w:hAnsi="Effra"/>
                        <w:color w:val="003275"/>
                        <w:sz w:val="16"/>
                        <w:lang w:val="de-DE"/>
                      </w:rPr>
                      <w:t xml:space="preserve">E-Mail   grindinghub@vdw.de </w:t>
                    </w:r>
                    <w:hyperlink r:id="rId5" w:history="1">
                      <w:r w:rsidRPr="005A2801">
                        <w:rPr>
                          <w:rStyle w:val="Hyperlink"/>
                          <w:rFonts w:ascii="Effra" w:hAnsi="Effra"/>
                          <w:sz w:val="16"/>
                          <w:lang w:val="de-DE"/>
                        </w:rPr>
                        <w:t>www.grindinghub.de</w:t>
                      </w:r>
                    </w:hyperlink>
                  </w:p>
                  <w:p w14:paraId="15C5F60D" w14:textId="77777777" w:rsidR="00373698" w:rsidRPr="005A2801"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667D0CBD" w14:textId="77777777" w:rsidR="00373698" w:rsidRPr="005A2801" w:rsidRDefault="00373698" w:rsidP="00373698">
                    <w:pPr>
                      <w:jc w:val="right"/>
                      <w:rPr>
                        <w:rFonts w:ascii="Effra" w:hAnsi="Effra" w:cs="Effra"/>
                        <w:color w:val="003275"/>
                        <w:spacing w:val="2"/>
                        <w:sz w:val="16"/>
                        <w:szCs w:val="16"/>
                        <w:lang w:val="de-DE"/>
                      </w:rPr>
                    </w:pPr>
                  </w:p>
                  <w:p w14:paraId="665E9B74"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v:textbox>
            </v:shape>
          </w:pict>
        </mc:Fallback>
      </mc:AlternateContent>
    </w:r>
  </w:p>
  <w:p w14:paraId="3A31BF85" w14:textId="49D5988D" w:rsidR="00373698" w:rsidRPr="00FD31F4" w:rsidRDefault="00FB2337" w:rsidP="0037369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p w14:paraId="218D36C6"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AA"/>
    <w:rsid w:val="00031D39"/>
    <w:rsid w:val="00040BDD"/>
    <w:rsid w:val="00055179"/>
    <w:rsid w:val="000C7DD4"/>
    <w:rsid w:val="0015542C"/>
    <w:rsid w:val="00156476"/>
    <w:rsid w:val="001938E6"/>
    <w:rsid w:val="0019449B"/>
    <w:rsid w:val="001B2399"/>
    <w:rsid w:val="00232635"/>
    <w:rsid w:val="002477DC"/>
    <w:rsid w:val="00280D36"/>
    <w:rsid w:val="002A0A42"/>
    <w:rsid w:val="002A414F"/>
    <w:rsid w:val="002A5861"/>
    <w:rsid w:val="002B4B27"/>
    <w:rsid w:val="002D16F2"/>
    <w:rsid w:val="00302D9A"/>
    <w:rsid w:val="0034349C"/>
    <w:rsid w:val="00350372"/>
    <w:rsid w:val="00373698"/>
    <w:rsid w:val="003B0F95"/>
    <w:rsid w:val="003C1042"/>
    <w:rsid w:val="0040293D"/>
    <w:rsid w:val="00473C71"/>
    <w:rsid w:val="00483828"/>
    <w:rsid w:val="004A313B"/>
    <w:rsid w:val="004C5344"/>
    <w:rsid w:val="004F0F87"/>
    <w:rsid w:val="00511AC8"/>
    <w:rsid w:val="0051231C"/>
    <w:rsid w:val="00533F65"/>
    <w:rsid w:val="005602BF"/>
    <w:rsid w:val="00586BAD"/>
    <w:rsid w:val="005A2801"/>
    <w:rsid w:val="005C13AD"/>
    <w:rsid w:val="005E1769"/>
    <w:rsid w:val="00614D71"/>
    <w:rsid w:val="00623DA5"/>
    <w:rsid w:val="00630A39"/>
    <w:rsid w:val="006B6A83"/>
    <w:rsid w:val="007036F2"/>
    <w:rsid w:val="00734539"/>
    <w:rsid w:val="007710A2"/>
    <w:rsid w:val="00775AE1"/>
    <w:rsid w:val="0079482C"/>
    <w:rsid w:val="007A5187"/>
    <w:rsid w:val="007A6D64"/>
    <w:rsid w:val="007B3730"/>
    <w:rsid w:val="007B7217"/>
    <w:rsid w:val="007D0DBC"/>
    <w:rsid w:val="007D1989"/>
    <w:rsid w:val="007D20B9"/>
    <w:rsid w:val="007E283D"/>
    <w:rsid w:val="007E65AE"/>
    <w:rsid w:val="00812F31"/>
    <w:rsid w:val="00872471"/>
    <w:rsid w:val="008B137C"/>
    <w:rsid w:val="008C2014"/>
    <w:rsid w:val="00920EE5"/>
    <w:rsid w:val="00933004"/>
    <w:rsid w:val="00951C7C"/>
    <w:rsid w:val="00951CAA"/>
    <w:rsid w:val="009623A1"/>
    <w:rsid w:val="00983504"/>
    <w:rsid w:val="009A76D7"/>
    <w:rsid w:val="009F33A6"/>
    <w:rsid w:val="00A51601"/>
    <w:rsid w:val="00A80EA5"/>
    <w:rsid w:val="00AA0405"/>
    <w:rsid w:val="00AA64EB"/>
    <w:rsid w:val="00AB0D80"/>
    <w:rsid w:val="00AF6DBC"/>
    <w:rsid w:val="00B326D4"/>
    <w:rsid w:val="00B50ADD"/>
    <w:rsid w:val="00B53C49"/>
    <w:rsid w:val="00C01028"/>
    <w:rsid w:val="00C04392"/>
    <w:rsid w:val="00C2163F"/>
    <w:rsid w:val="00C2239A"/>
    <w:rsid w:val="00C4111C"/>
    <w:rsid w:val="00C5751D"/>
    <w:rsid w:val="00C621C1"/>
    <w:rsid w:val="00C63A55"/>
    <w:rsid w:val="00CA2AB5"/>
    <w:rsid w:val="00CC607B"/>
    <w:rsid w:val="00D2488B"/>
    <w:rsid w:val="00D85812"/>
    <w:rsid w:val="00DF731D"/>
    <w:rsid w:val="00E24A49"/>
    <w:rsid w:val="00E30E25"/>
    <w:rsid w:val="00E8306D"/>
    <w:rsid w:val="00E86B5D"/>
    <w:rsid w:val="00EB1348"/>
    <w:rsid w:val="00EE575C"/>
    <w:rsid w:val="00EE59CF"/>
    <w:rsid w:val="00F178E3"/>
    <w:rsid w:val="00F32121"/>
    <w:rsid w:val="00F72AB2"/>
    <w:rsid w:val="00FB2337"/>
    <w:rsid w:val="00FD24B9"/>
    <w:rsid w:val="00FD31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843D4"/>
  <w14:defaultImageDpi w14:val="32767"/>
  <w15:chartTrackingRefBased/>
  <w15:docId w15:val="{D6AE9CEC-2B74-4F6B-8E9F-6439CEA7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AA0405"/>
    <w:pPr>
      <w:spacing w:after="0" w:line="360" w:lineRule="auto"/>
      <w:outlineLvl w:val="0"/>
    </w:pPr>
    <w:rPr>
      <w:rFonts w:ascii="Effra" w:hAnsi="Effr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Kommentartext">
    <w:name w:val="annotation text"/>
    <w:basedOn w:val="Standard"/>
    <w:link w:val="KommentartextZchn"/>
    <w:uiPriority w:val="99"/>
    <w:semiHidden/>
    <w:unhideWhenUsed/>
    <w:rsid w:val="00951CA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1CAA"/>
    <w:rPr>
      <w:sz w:val="20"/>
      <w:szCs w:val="20"/>
    </w:rPr>
  </w:style>
  <w:style w:type="character" w:styleId="Kommentarzeichen">
    <w:name w:val="annotation reference"/>
    <w:basedOn w:val="Absatz-Standardschriftart"/>
    <w:uiPriority w:val="99"/>
    <w:semiHidden/>
    <w:unhideWhenUsed/>
    <w:rsid w:val="00951CAA"/>
    <w:rPr>
      <w:sz w:val="16"/>
      <w:szCs w:val="16"/>
    </w:rPr>
  </w:style>
  <w:style w:type="paragraph" w:styleId="KeinLeerraum">
    <w:name w:val="No Spacing"/>
    <w:basedOn w:val="Flietext"/>
    <w:uiPriority w:val="1"/>
    <w:qFormat/>
    <w:rsid w:val="00483828"/>
    <w:pPr>
      <w:spacing w:line="276" w:lineRule="auto"/>
    </w:pPr>
  </w:style>
  <w:style w:type="character" w:customStyle="1" w:styleId="berschrift1Zchn">
    <w:name w:val="Überschrift 1 Zchn"/>
    <w:basedOn w:val="Absatz-Standardschriftart"/>
    <w:link w:val="berschrift1"/>
    <w:uiPriority w:val="9"/>
    <w:rsid w:val="00AA0405"/>
    <w:rPr>
      <w:rFonts w:ascii="Effra" w:hAnsi="Effra"/>
      <w:b/>
      <w:bCs/>
      <w:sz w:val="28"/>
      <w:szCs w:val="22"/>
    </w:rPr>
  </w:style>
  <w:style w:type="paragraph" w:customStyle="1" w:styleId="Flietext">
    <w:name w:val="Fließtext"/>
    <w:basedOn w:val="Standard"/>
    <w:link w:val="FlietextZchn"/>
    <w:qFormat/>
    <w:rsid w:val="00AA0405"/>
    <w:pPr>
      <w:spacing w:after="0" w:line="360" w:lineRule="auto"/>
    </w:pPr>
    <w:rPr>
      <w:rFonts w:ascii="Effra Light" w:hAnsi="Effra Light"/>
    </w:rPr>
  </w:style>
  <w:style w:type="character" w:styleId="Hervorhebung">
    <w:name w:val="Emphasis"/>
    <w:uiPriority w:val="20"/>
    <w:qFormat/>
    <w:rsid w:val="00AA0405"/>
    <w:rPr>
      <w:rFonts w:ascii="Effra" w:hAnsi="Effra"/>
      <w:b/>
      <w:bCs/>
    </w:rPr>
  </w:style>
  <w:style w:type="character" w:customStyle="1" w:styleId="FlietextZchn">
    <w:name w:val="Fließtext Zchn"/>
    <w:basedOn w:val="Absatz-Standardschriftart"/>
    <w:link w:val="Flietext"/>
    <w:rsid w:val="00AA0405"/>
    <w:rPr>
      <w:rFonts w:ascii="Effra Light" w:hAnsi="Effra Light"/>
      <w:sz w:val="22"/>
      <w:szCs w:val="22"/>
    </w:rPr>
  </w:style>
  <w:style w:type="character" w:styleId="NichtaufgelsteErwhnung">
    <w:name w:val="Unresolved Mention"/>
    <w:basedOn w:val="Absatz-Standardschriftart"/>
    <w:uiPriority w:val="99"/>
    <w:rsid w:val="00C5751D"/>
    <w:rPr>
      <w:color w:val="605E5C"/>
      <w:shd w:val="clear" w:color="auto" w:fill="E1DFDD"/>
    </w:rPr>
  </w:style>
  <w:style w:type="paragraph" w:customStyle="1" w:styleId="Link">
    <w:name w:val="Link"/>
    <w:basedOn w:val="Flietext"/>
    <w:link w:val="LinkZchn"/>
    <w:qFormat/>
    <w:rsid w:val="00F72AB2"/>
    <w:rPr>
      <w:color w:val="C5067F"/>
      <w:u w:val="single"/>
    </w:rPr>
  </w:style>
  <w:style w:type="character" w:customStyle="1" w:styleId="LinkZchn">
    <w:name w:val="Link Zchn"/>
    <w:basedOn w:val="FlietextZchn"/>
    <w:link w:val="Link"/>
    <w:rsid w:val="00F72AB2"/>
    <w:rPr>
      <w:rFonts w:ascii="Effra Light" w:hAnsi="Effra Light"/>
      <w:color w:val="C5067F"/>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496322">
      <w:bodyDiv w:val="1"/>
      <w:marLeft w:val="0"/>
      <w:marRight w:val="0"/>
      <w:marTop w:val="0"/>
      <w:marBottom w:val="0"/>
      <w:divBdr>
        <w:top w:val="none" w:sz="0" w:space="0" w:color="auto"/>
        <w:left w:val="none" w:sz="0" w:space="0" w:color="auto"/>
        <w:bottom w:val="none" w:sz="0" w:space="0" w:color="auto"/>
        <w:right w:val="none" w:sz="0" w:space="0" w:color="auto"/>
      </w:divBdr>
    </w:div>
    <w:div w:id="376244924">
      <w:bodyDiv w:val="1"/>
      <w:marLeft w:val="0"/>
      <w:marRight w:val="0"/>
      <w:marTop w:val="0"/>
      <w:marBottom w:val="0"/>
      <w:divBdr>
        <w:top w:val="none" w:sz="0" w:space="0" w:color="auto"/>
        <w:left w:val="none" w:sz="0" w:space="0" w:color="auto"/>
        <w:bottom w:val="none" w:sz="0" w:space="0" w:color="auto"/>
        <w:right w:val="none" w:sz="0" w:space="0" w:color="auto"/>
      </w:divBdr>
    </w:div>
    <w:div w:id="381057237">
      <w:bodyDiv w:val="1"/>
      <w:marLeft w:val="0"/>
      <w:marRight w:val="0"/>
      <w:marTop w:val="0"/>
      <w:marBottom w:val="0"/>
      <w:divBdr>
        <w:top w:val="none" w:sz="0" w:space="0" w:color="auto"/>
        <w:left w:val="none" w:sz="0" w:space="0" w:color="auto"/>
        <w:bottom w:val="none" w:sz="0" w:space="0" w:color="auto"/>
        <w:right w:val="none" w:sz="0" w:space="0" w:color="auto"/>
      </w:divBdr>
    </w:div>
    <w:div w:id="1220166039">
      <w:bodyDiv w:val="1"/>
      <w:marLeft w:val="0"/>
      <w:marRight w:val="0"/>
      <w:marTop w:val="0"/>
      <w:marBottom w:val="0"/>
      <w:divBdr>
        <w:top w:val="none" w:sz="0" w:space="0" w:color="auto"/>
        <w:left w:val="none" w:sz="0" w:space="0" w:color="auto"/>
        <w:bottom w:val="none" w:sz="0" w:space="0" w:color="auto"/>
        <w:right w:val="none" w:sz="0" w:space="0" w:color="auto"/>
      </w:divBdr>
    </w:div>
    <w:div w:id="1331370490">
      <w:bodyDiv w:val="1"/>
      <w:marLeft w:val="0"/>
      <w:marRight w:val="0"/>
      <w:marTop w:val="0"/>
      <w:marBottom w:val="0"/>
      <w:divBdr>
        <w:top w:val="none" w:sz="0" w:space="0" w:color="auto"/>
        <w:left w:val="none" w:sz="0" w:space="0" w:color="auto"/>
        <w:bottom w:val="none" w:sz="0" w:space="0" w:color="auto"/>
        <w:right w:val="none" w:sz="0" w:space="0" w:color="auto"/>
      </w:divBdr>
    </w:div>
    <w:div w:id="1663386349">
      <w:bodyDiv w:val="1"/>
      <w:marLeft w:val="0"/>
      <w:marRight w:val="0"/>
      <w:marTop w:val="0"/>
      <w:marBottom w:val="0"/>
      <w:divBdr>
        <w:top w:val="none" w:sz="0" w:space="0" w:color="auto"/>
        <w:left w:val="none" w:sz="0" w:space="0" w:color="auto"/>
        <w:bottom w:val="none" w:sz="0" w:space="0" w:color="auto"/>
        <w:right w:val="none" w:sz="0" w:space="0" w:color="auto"/>
      </w:divBdr>
    </w:div>
    <w:div w:id="211636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grindinghub/" TargetMode="Externa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grindinghub.de/journalisten/pressematerial/" TargetMode="External"/><Relationship Id="rId12" Type="http://schemas.openxmlformats.org/officeDocument/2006/relationships/hyperlink" Target="https://www.facebook.com/GrindingHub/"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e.industryarena.com/GrindingHu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twitter.com/GrindingHub"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user/MetalTradefair"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6" Type="http://schemas.openxmlformats.org/officeDocument/2006/relationships/image" Target="media/image90.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D0DFB-D692-D74C-8BE6-2048033B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1431</Words>
  <Characters>9019</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Isik, Ecehan</cp:lastModifiedBy>
  <cp:revision>14</cp:revision>
  <cp:lastPrinted>2022-03-04T12:35:00Z</cp:lastPrinted>
  <dcterms:created xsi:type="dcterms:W3CDTF">2021-10-12T14:13:00Z</dcterms:created>
  <dcterms:modified xsi:type="dcterms:W3CDTF">2022-03-04T12:35:00Z</dcterms:modified>
</cp:coreProperties>
</file>