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26B16" w14:textId="77777777" w:rsidR="00FD31F4" w:rsidRPr="00C343C4" w:rsidRDefault="00FD31F4">
      <w:pPr>
        <w:rPr>
          <w:rFonts w:ascii="Effra Light" w:hAnsi="Effra Light"/>
        </w:rPr>
      </w:pPr>
    </w:p>
    <w:p w14:paraId="32D32C3F" w14:textId="77777777" w:rsidR="00FD31F4" w:rsidRPr="00C343C4" w:rsidRDefault="00FD31F4">
      <w:pPr>
        <w:rPr>
          <w:rFonts w:ascii="Effra Light" w:hAnsi="Effra Light"/>
        </w:rPr>
      </w:pPr>
    </w:p>
    <w:p w14:paraId="6A552D19" w14:textId="77777777" w:rsidR="00F178E3" w:rsidRPr="00C343C4" w:rsidRDefault="000F4AAC" w:rsidP="00FD31F4">
      <w:pPr>
        <w:tabs>
          <w:tab w:val="left" w:pos="1134"/>
        </w:tabs>
        <w:spacing w:after="0" w:line="240" w:lineRule="auto"/>
        <w:rPr>
          <w:rFonts w:ascii="Effra Light" w:hAnsi="Effra Light" w:cs="Arial"/>
        </w:rPr>
      </w:pPr>
      <w:r>
        <w:rPr>
          <w:rFonts w:ascii="Effra Light" w:hAnsi="Effra Light"/>
        </w:rPr>
        <w:t>From</w:t>
      </w:r>
      <w:r>
        <w:rPr>
          <w:rFonts w:ascii="Effra Light" w:hAnsi="Effra Light"/>
        </w:rPr>
        <w:tab/>
        <w:t>Sylke Becker</w:t>
      </w:r>
    </w:p>
    <w:p w14:paraId="60B00B78" w14:textId="77777777" w:rsidR="00F178E3" w:rsidRPr="00C343C4" w:rsidRDefault="000F4AAC" w:rsidP="00FD31F4">
      <w:pPr>
        <w:tabs>
          <w:tab w:val="left" w:pos="1134"/>
        </w:tabs>
        <w:spacing w:after="0" w:line="240" w:lineRule="auto"/>
        <w:rPr>
          <w:rFonts w:ascii="Effra Light" w:hAnsi="Effra Light" w:cs="Arial"/>
        </w:rPr>
      </w:pPr>
      <w:r>
        <w:rPr>
          <w:rFonts w:ascii="Effra Light" w:hAnsi="Effra Light"/>
        </w:rPr>
        <w:t>Phone</w:t>
      </w:r>
      <w:r>
        <w:rPr>
          <w:rFonts w:ascii="Effra Light" w:hAnsi="Effra Light"/>
        </w:rPr>
        <w:tab/>
        <w:t>+49 69 756081-33</w:t>
      </w:r>
    </w:p>
    <w:p w14:paraId="5CB4F04E" w14:textId="77777777" w:rsidR="00FD31F4" w:rsidRPr="00C343C4" w:rsidRDefault="00FD31F4" w:rsidP="00FD31F4">
      <w:pPr>
        <w:tabs>
          <w:tab w:val="left" w:pos="1134"/>
        </w:tabs>
        <w:spacing w:after="0" w:line="240" w:lineRule="auto"/>
        <w:rPr>
          <w:rFonts w:ascii="Effra Light" w:hAnsi="Effra Light" w:cs="Arial"/>
        </w:rPr>
      </w:pPr>
      <w:r>
        <w:rPr>
          <w:rFonts w:ascii="Effra Light" w:hAnsi="Effra Light"/>
        </w:rPr>
        <w:t>Email</w:t>
      </w:r>
      <w:r>
        <w:rPr>
          <w:rFonts w:ascii="Effra Light" w:hAnsi="Effra Light"/>
        </w:rPr>
        <w:tab/>
        <w:t>s.becker@vdw.de</w:t>
      </w:r>
    </w:p>
    <w:p w14:paraId="2473C7E4" w14:textId="77777777" w:rsidR="00FD31F4" w:rsidRPr="00C343C4" w:rsidRDefault="00FD31F4" w:rsidP="00FD31F4">
      <w:pPr>
        <w:spacing w:after="0" w:line="240" w:lineRule="auto"/>
        <w:rPr>
          <w:rFonts w:ascii="Effra Light" w:hAnsi="Effra Light"/>
        </w:rPr>
      </w:pPr>
    </w:p>
    <w:p w14:paraId="08C82A5B" w14:textId="77777777" w:rsidR="00FD31F4" w:rsidRPr="00C343C4" w:rsidRDefault="00FD31F4" w:rsidP="00FD31F4">
      <w:pPr>
        <w:spacing w:after="0" w:line="240" w:lineRule="auto"/>
        <w:rPr>
          <w:rFonts w:ascii="Effra Light" w:hAnsi="Effra Light"/>
        </w:rPr>
      </w:pPr>
    </w:p>
    <w:p w14:paraId="020DA534" w14:textId="77777777" w:rsidR="00FD31F4" w:rsidRPr="00C343C4" w:rsidRDefault="00FD31F4" w:rsidP="00FD31F4">
      <w:pPr>
        <w:spacing w:after="0" w:line="240" w:lineRule="auto"/>
        <w:rPr>
          <w:rFonts w:ascii="Effra Light" w:hAnsi="Effra Light"/>
        </w:rPr>
      </w:pPr>
    </w:p>
    <w:p w14:paraId="60875B95" w14:textId="77777777" w:rsidR="00FD31F4" w:rsidRPr="00C343C4" w:rsidRDefault="00FD31F4" w:rsidP="00FD31F4">
      <w:pPr>
        <w:spacing w:after="0" w:line="240" w:lineRule="auto"/>
        <w:rPr>
          <w:rFonts w:ascii="Effra Light" w:hAnsi="Effra Light"/>
        </w:rPr>
      </w:pPr>
    </w:p>
    <w:p w14:paraId="43D15CF7" w14:textId="77777777" w:rsidR="00E46E88" w:rsidRPr="00C343C4" w:rsidRDefault="00E46E88" w:rsidP="00E46E88">
      <w:pPr>
        <w:pStyle w:val="berschrift1"/>
        <w:rPr>
          <w:szCs w:val="28"/>
        </w:rPr>
      </w:pPr>
      <w:bookmarkStart w:id="0" w:name="_Hlk79565280"/>
      <w:r>
        <w:t xml:space="preserve">"Grinding community to meet in Stuttgart" </w:t>
      </w:r>
    </w:p>
    <w:bookmarkEnd w:id="0"/>
    <w:p w14:paraId="51E8478C" w14:textId="77777777" w:rsidR="00E46E88" w:rsidRPr="00C343C4" w:rsidRDefault="00E46E88" w:rsidP="00E46E88">
      <w:pPr>
        <w:pStyle w:val="Flietext"/>
        <w:rPr>
          <w:rFonts w:ascii="Effra" w:hAnsi="Effra"/>
          <w:b/>
          <w:bCs/>
        </w:rPr>
      </w:pPr>
      <w:proofErr w:type="spellStart"/>
      <w:r>
        <w:rPr>
          <w:rFonts w:ascii="Effra" w:hAnsi="Effra"/>
          <w:b/>
        </w:rPr>
        <w:t>GrindingHub</w:t>
      </w:r>
      <w:proofErr w:type="spellEnd"/>
      <w:r>
        <w:rPr>
          <w:rFonts w:ascii="Effra" w:hAnsi="Effra"/>
          <w:b/>
        </w:rPr>
        <w:t xml:space="preserve"> 2022: Dialog between top researchers and high-tech industry</w:t>
      </w:r>
    </w:p>
    <w:p w14:paraId="570D9B34" w14:textId="77777777" w:rsidR="00951CAA" w:rsidRPr="00C343C4" w:rsidRDefault="00951CAA" w:rsidP="00AA0405">
      <w:pPr>
        <w:pStyle w:val="Flietext"/>
        <w:rPr>
          <w:rFonts w:ascii="Effra" w:hAnsi="Effra"/>
          <w:b/>
          <w:bCs/>
          <w:sz w:val="24"/>
          <w:szCs w:val="24"/>
        </w:rPr>
      </w:pPr>
    </w:p>
    <w:p w14:paraId="4007EF76" w14:textId="033F3EE7" w:rsidR="00920EE5" w:rsidRPr="00C343C4" w:rsidRDefault="00FD31F4" w:rsidP="003B0F95">
      <w:pPr>
        <w:spacing w:after="0" w:line="360" w:lineRule="auto"/>
        <w:rPr>
          <w:rFonts w:ascii="Effra Light" w:hAnsi="Effra Light"/>
          <w:i/>
          <w:iCs/>
        </w:rPr>
      </w:pPr>
      <w:r>
        <w:rPr>
          <w:rStyle w:val="Hervorhebung"/>
        </w:rPr>
        <w:t xml:space="preserve">Frankfurt am Main, </w:t>
      </w:r>
      <w:r w:rsidR="00F51AE0">
        <w:rPr>
          <w:rStyle w:val="Hervorhebung"/>
        </w:rPr>
        <w:t xml:space="preserve">11. </w:t>
      </w:r>
      <w:r>
        <w:rPr>
          <w:rStyle w:val="Hervorhebung"/>
        </w:rPr>
        <w:t>February 2022</w:t>
      </w:r>
      <w:r>
        <w:rPr>
          <w:rFonts w:ascii="Effra" w:hAnsi="Effra"/>
        </w:rPr>
        <w:t>.</w:t>
      </w:r>
      <w:r>
        <w:rPr>
          <w:rFonts w:ascii="Effra Light" w:hAnsi="Effra Light"/>
        </w:rPr>
        <w:t xml:space="preserve"> – </w:t>
      </w:r>
      <w:r>
        <w:rPr>
          <w:rStyle w:val="FlietextZchn"/>
        </w:rPr>
        <w:t xml:space="preserve">Stuttgart is set to become the international hub for grinding technology and superfinishing from 17 to 20 May 2022 – which is how the </w:t>
      </w:r>
      <w:proofErr w:type="spellStart"/>
      <w:r>
        <w:rPr>
          <w:rStyle w:val="FlietextZchn"/>
        </w:rPr>
        <w:t>GrindingHub</w:t>
      </w:r>
      <w:proofErr w:type="spellEnd"/>
      <w:r>
        <w:rPr>
          <w:rStyle w:val="FlietextZchn"/>
        </w:rPr>
        <w:t xml:space="preserve">, organized by the VDW (German Machine Tool Builders' Association) in cooperation with Messe Stuttgart and </w:t>
      </w:r>
      <w:proofErr w:type="spellStart"/>
      <w:r>
        <w:rPr>
          <w:rStyle w:val="FlietextZchn"/>
        </w:rPr>
        <w:t>Swissmem</w:t>
      </w:r>
      <w:proofErr w:type="spellEnd"/>
      <w:r>
        <w:rPr>
          <w:rStyle w:val="FlietextZchn"/>
        </w:rPr>
        <w:t xml:space="preserve">, defines itself. The dialog with scientists and researchers will play an important role at the trade show in general, and in the </w:t>
      </w:r>
      <w:proofErr w:type="spellStart"/>
      <w:r>
        <w:rPr>
          <w:rStyle w:val="FlietextZchn"/>
        </w:rPr>
        <w:t>GrindingSolutionPark</w:t>
      </w:r>
      <w:proofErr w:type="spellEnd"/>
      <w:r>
        <w:rPr>
          <w:rStyle w:val="FlietextZchn"/>
        </w:rPr>
        <w:t xml:space="preserve"> special exhibition </w:t>
      </w:r>
      <w:proofErr w:type="gramStart"/>
      <w:r>
        <w:rPr>
          <w:rStyle w:val="FlietextZchn"/>
        </w:rPr>
        <w:t>area in particular</w:t>
      </w:r>
      <w:proofErr w:type="gramEnd"/>
      <w:r>
        <w:rPr>
          <w:rStyle w:val="FlietextZchn"/>
        </w:rPr>
        <w:t xml:space="preserve">. Prof. Berend </w:t>
      </w:r>
      <w:proofErr w:type="spellStart"/>
      <w:r>
        <w:rPr>
          <w:rStyle w:val="FlietextZchn"/>
        </w:rPr>
        <w:t>Denkena</w:t>
      </w:r>
      <w:proofErr w:type="spellEnd"/>
      <w:r>
        <w:rPr>
          <w:rStyle w:val="FlietextZchn"/>
        </w:rPr>
        <w:t>, Managing Director of the Institute of Production Engineering and Machine Tools (IFW) at Leibniz University Hannover and spokesperson for the General Committee of the WGP (German Academic Association for Production Technology), and Dr. Sebastian Barth, Senior Engineer and Head of the Technology Planning and Grinding Technology Department at the Laboratory for Machine Tools and Production Engineering (WZL) of RWTH Aachen University, explain why a visit will be more than worthwhile.</w:t>
      </w:r>
    </w:p>
    <w:p w14:paraId="0B7A45FB" w14:textId="77777777" w:rsidR="00E46E88" w:rsidRPr="00C343C4" w:rsidRDefault="00E46E88" w:rsidP="00E46E88">
      <w:pPr>
        <w:pStyle w:val="Flietext"/>
      </w:pPr>
    </w:p>
    <w:p w14:paraId="6CDB65EE" w14:textId="77777777" w:rsidR="00E46E88" w:rsidRPr="00C343C4" w:rsidRDefault="00E46E88" w:rsidP="00E46E88">
      <w:pPr>
        <w:pStyle w:val="Flietext"/>
      </w:pPr>
      <w:r>
        <w:rPr>
          <w:rFonts w:ascii="Effra" w:hAnsi="Effra"/>
          <w:b/>
        </w:rPr>
        <w:t xml:space="preserve">What motivates renowned university institutes like yours to participate in the </w:t>
      </w:r>
      <w:proofErr w:type="spellStart"/>
      <w:r>
        <w:rPr>
          <w:rFonts w:ascii="Effra" w:hAnsi="Effra"/>
          <w:b/>
        </w:rPr>
        <w:t>GrindingSolutionPark</w:t>
      </w:r>
      <w:proofErr w:type="spellEnd"/>
      <w:r>
        <w:rPr>
          <w:rFonts w:ascii="Effra" w:hAnsi="Effra"/>
          <w:b/>
        </w:rPr>
        <w:t>?</w:t>
      </w:r>
      <w:r>
        <w:rPr>
          <w:b/>
        </w:rPr>
        <w:br/>
      </w:r>
      <w:r>
        <w:t xml:space="preserve">Sebastian Barth: A key reason for us is the professional exchange between top-level research and the high-tech industry. The joint booth in the </w:t>
      </w:r>
      <w:proofErr w:type="spellStart"/>
      <w:r>
        <w:t>GrindingSolutionPark</w:t>
      </w:r>
      <w:proofErr w:type="spellEnd"/>
      <w:r>
        <w:t xml:space="preserve"> provides a great opportunity to discuss how our current research can be implemented in the industrial environment. My team and I </w:t>
      </w:r>
      <w:r>
        <w:lastRenderedPageBreak/>
        <w:t>are particularly motivated by the opportunity to discuss current challenges facing the industry. This will allow us then to target our research more effectively.</w:t>
      </w:r>
    </w:p>
    <w:p w14:paraId="37E23AB2" w14:textId="77777777" w:rsidR="00E46E88" w:rsidRPr="00C343C4" w:rsidRDefault="00E46E88" w:rsidP="00E46E88">
      <w:pPr>
        <w:pStyle w:val="Flietext"/>
      </w:pPr>
      <w:r>
        <w:t xml:space="preserve">Berend </w:t>
      </w:r>
      <w:proofErr w:type="spellStart"/>
      <w:r>
        <w:t>Denkena</w:t>
      </w:r>
      <w:proofErr w:type="spellEnd"/>
      <w:r>
        <w:t xml:space="preserve">: We are motivated by the opportunity to identify potential areas for future research and networking possibilities between science and industry. Talking to company representatives and presenting our current research projects, </w:t>
      </w:r>
      <w:proofErr w:type="gramStart"/>
      <w:r>
        <w:t>innovations</w:t>
      </w:r>
      <w:proofErr w:type="gramEnd"/>
      <w:r>
        <w:t xml:space="preserve"> and cooperation opportunities to them provides us with a good opportunity for this. </w:t>
      </w:r>
    </w:p>
    <w:p w14:paraId="7CF29368" w14:textId="77777777" w:rsidR="00E46E88" w:rsidRPr="00C343C4" w:rsidRDefault="00E46E88" w:rsidP="00E46E88">
      <w:pPr>
        <w:pStyle w:val="Flietext"/>
      </w:pPr>
    </w:p>
    <w:p w14:paraId="010DE755" w14:textId="77777777" w:rsidR="00E46E88" w:rsidRPr="00C343C4" w:rsidRDefault="00E46E88" w:rsidP="00E46E88">
      <w:pPr>
        <w:pStyle w:val="Flietext"/>
      </w:pPr>
      <w:r>
        <w:rPr>
          <w:rFonts w:ascii="Effra" w:hAnsi="Effra"/>
          <w:b/>
        </w:rPr>
        <w:t>How important is grinding technology for you?</w:t>
      </w:r>
      <w:r>
        <w:rPr>
          <w:b/>
        </w:rPr>
        <w:br/>
      </w:r>
      <w:r>
        <w:t xml:space="preserve">Berend </w:t>
      </w:r>
      <w:proofErr w:type="spellStart"/>
      <w:r>
        <w:t>Denkena</w:t>
      </w:r>
      <w:proofErr w:type="spellEnd"/>
      <w:r>
        <w:t>: It has long been a core issue at IFW and one which has grown in importance over the years. This is also reflected in the staffing levels. There are now 15 research assistants working on grinding technology, making it the largest working group. The topics range from tool and cut-off grinding through to application behavior and the manufacture of grinding tools. End-to-end digitalization of the grinding process and grinding tool manufacture play key roles in our research.</w:t>
      </w:r>
    </w:p>
    <w:p w14:paraId="0D7066BF" w14:textId="77777777" w:rsidR="00730CF6" w:rsidRPr="00C343C4" w:rsidRDefault="00730CF6" w:rsidP="00E46E88">
      <w:pPr>
        <w:pStyle w:val="Flietext"/>
      </w:pPr>
    </w:p>
    <w:p w14:paraId="2C227013" w14:textId="0A0F7087" w:rsidR="00E46E88" w:rsidRPr="00084C11" w:rsidRDefault="00E46E88" w:rsidP="00E46E88">
      <w:pPr>
        <w:pStyle w:val="Flietext"/>
      </w:pPr>
      <w:r>
        <w:t xml:space="preserve">Sebastian Barth: We accord grinding a great deal of importance, since in many process chains it is one of, if not the primary factor which decides the final functional properties of the components. The WZL has many years of expertise in surface and profile grinding, tool grinding, external cylindrical grinding (between centers and centerless), centrifugal and flow grinding, and robot-guided vibratory grinding. The primary focus is on four aspects: economical machining of innovative materials, targeted and integrated process design and optimization, and the digitalization of grinding processes using sensor technology and sophisticated algorithms. </w:t>
      </w:r>
    </w:p>
    <w:p w14:paraId="40326135" w14:textId="77777777" w:rsidR="00730CF6" w:rsidRPr="00084C11" w:rsidRDefault="00730CF6" w:rsidP="00E46E88">
      <w:pPr>
        <w:pStyle w:val="Flietext"/>
      </w:pPr>
    </w:p>
    <w:p w14:paraId="67C7F758" w14:textId="77777777" w:rsidR="00E46E88" w:rsidRPr="00084C11" w:rsidRDefault="00E46E88" w:rsidP="00E46E88">
      <w:pPr>
        <w:pStyle w:val="Flietext"/>
        <w:rPr>
          <w:rFonts w:ascii="Effra" w:hAnsi="Effra"/>
          <w:b/>
          <w:bCs/>
        </w:rPr>
      </w:pPr>
      <w:r w:rsidRPr="00084C11">
        <w:rPr>
          <w:rFonts w:ascii="Effra" w:hAnsi="Effra"/>
          <w:b/>
        </w:rPr>
        <w:t>What does the IFW see as the current trends?</w:t>
      </w:r>
    </w:p>
    <w:p w14:paraId="7D68DF41" w14:textId="77777777" w:rsidR="00E46E88" w:rsidRPr="00C343C4" w:rsidRDefault="00E46E88" w:rsidP="00E46E88">
      <w:pPr>
        <w:pStyle w:val="Flietext"/>
      </w:pPr>
      <w:r>
        <w:t xml:space="preserve">Berend </w:t>
      </w:r>
      <w:proofErr w:type="spellStart"/>
      <w:r>
        <w:t>Denkena</w:t>
      </w:r>
      <w:proofErr w:type="spellEnd"/>
      <w:r>
        <w:t xml:space="preserve">: There is strong demand for energy and resource-efficient processes – in grinding tool production, for example. Our approach here is to design energy-optimized sintering processes. The secret is to adjust the energy-intensive sintering parameters such as dwell time and heating rate without changing the abrasive coating properties. </w:t>
      </w:r>
    </w:p>
    <w:p w14:paraId="3B49BD38" w14:textId="77777777" w:rsidR="00730CF6" w:rsidRPr="00C343C4" w:rsidRDefault="00730CF6" w:rsidP="00E46E88">
      <w:pPr>
        <w:pStyle w:val="Flietext"/>
      </w:pPr>
    </w:p>
    <w:p w14:paraId="16ECE9E2" w14:textId="77777777" w:rsidR="00E46E88" w:rsidRPr="00C343C4" w:rsidRDefault="00E46E88" w:rsidP="00E46E88">
      <w:pPr>
        <w:pStyle w:val="Flietext"/>
      </w:pPr>
      <w:r>
        <w:t xml:space="preserve">We also use additive manufacturing processes. The IFW uses simulation to design tools deterministically. This means that the eventual 3D-printed result corresponds exactly to the design specifications. We demonstrate how it works in practice based on an application example. For those interested, it involves setting pattern grinding beads for wire grinding. </w:t>
      </w:r>
    </w:p>
    <w:p w14:paraId="19D54318" w14:textId="77777777" w:rsidR="00D90505" w:rsidRPr="00C343C4" w:rsidRDefault="00D90505" w:rsidP="00E46E88">
      <w:pPr>
        <w:pStyle w:val="Flietext"/>
      </w:pPr>
    </w:p>
    <w:p w14:paraId="257BA7D8" w14:textId="77777777" w:rsidR="00E46E88" w:rsidRPr="00C343C4" w:rsidRDefault="00E46E88" w:rsidP="00E46E88">
      <w:pPr>
        <w:pStyle w:val="Flietext"/>
      </w:pPr>
      <w:r>
        <w:lastRenderedPageBreak/>
        <w:t xml:space="preserve">Simulation is a crucial factor in the digitalization of the entire manufacturing process. In Stuttgart we will be using grinding tools to show how manufacturing can be made more flexible and optimized by simulating the complete process chain. </w:t>
      </w:r>
    </w:p>
    <w:p w14:paraId="13E2BED2" w14:textId="77777777" w:rsidR="00730CF6" w:rsidRPr="00C343C4" w:rsidRDefault="00730CF6" w:rsidP="00E46E88">
      <w:pPr>
        <w:pStyle w:val="Flietext"/>
      </w:pPr>
    </w:p>
    <w:p w14:paraId="7CBF3E59" w14:textId="77777777" w:rsidR="00E46E88" w:rsidRPr="00C343C4" w:rsidRDefault="00E46E88" w:rsidP="00E46E88">
      <w:pPr>
        <w:pStyle w:val="Flietext"/>
      </w:pPr>
      <w:r>
        <w:t>But we also use digitalization for specific solutions. A typical problem in tool grinding is so-called displacement. Process forces push away the tool being manufactured, thereby reducing the potential accuracy levels. Visitors will find out how displacement during tool grinding can be compensated by intelligent process planning and the use of grinding spindles equipped with sensors. In cooperation with the machine tool industry, the IFW has succeeded in significantly increasing the accuracy.</w:t>
      </w:r>
    </w:p>
    <w:p w14:paraId="4FC7E826" w14:textId="77777777" w:rsidR="00730CF6" w:rsidRPr="00C343C4" w:rsidRDefault="00730CF6" w:rsidP="00E46E88">
      <w:pPr>
        <w:pStyle w:val="Flietext"/>
      </w:pPr>
    </w:p>
    <w:p w14:paraId="4321D18C" w14:textId="77777777" w:rsidR="00E46E88" w:rsidRPr="00C343C4" w:rsidRDefault="00E46E88" w:rsidP="00E46E88">
      <w:pPr>
        <w:pStyle w:val="Flietext"/>
      </w:pPr>
      <w:r>
        <w:rPr>
          <w:rFonts w:ascii="Effra" w:hAnsi="Effra"/>
          <w:b/>
        </w:rPr>
        <w:t>How does the WZL view the role of digitalization?</w:t>
      </w:r>
      <w:r>
        <w:rPr>
          <w:b/>
        </w:rPr>
        <w:br/>
      </w:r>
      <w:r>
        <w:t xml:space="preserve">Sebastian Barth: Digitalization now plays a major role in many areas of grinding technology. The data-based manual optimization of grinding as an isolated process is currently in great demand. I notice that industrial users are increasingly planning to use artificial intelligence (AI) methods to predict the outcome of a process </w:t>
      </w:r>
      <w:proofErr w:type="gramStart"/>
      <w:r>
        <w:t>in order to</w:t>
      </w:r>
      <w:proofErr w:type="gramEnd"/>
      <w:r>
        <w:t xml:space="preserve"> reduce quality variations. AI tools can also be used for predictive maintenance of grinding machines. Digital twins are also nothing new for the industry: they can potentially make products and grinding processes even more assessable and certifiable by combining process data and scientific models. Closer cooperation between industry and research institutions in the future will help to leverage this potential for grinding technology in Germany as quickly as possible. </w:t>
      </w:r>
    </w:p>
    <w:p w14:paraId="0370B63D" w14:textId="77777777" w:rsidR="00730CF6" w:rsidRPr="00C343C4" w:rsidRDefault="00730CF6" w:rsidP="00E46E88">
      <w:pPr>
        <w:pStyle w:val="Flietext"/>
      </w:pPr>
    </w:p>
    <w:p w14:paraId="160BF57D" w14:textId="77777777" w:rsidR="00E46E88" w:rsidRPr="00C343C4" w:rsidRDefault="00E46E88" w:rsidP="00E46E88">
      <w:pPr>
        <w:pStyle w:val="Flietext"/>
        <w:rPr>
          <w:rFonts w:ascii="Effra" w:hAnsi="Effra"/>
          <w:b/>
          <w:bCs/>
        </w:rPr>
      </w:pPr>
      <w:r>
        <w:rPr>
          <w:rFonts w:ascii="Effra" w:hAnsi="Effra"/>
          <w:b/>
        </w:rPr>
        <w:t>What other trends are you monitoring?</w:t>
      </w:r>
    </w:p>
    <w:p w14:paraId="63D58025" w14:textId="77777777" w:rsidR="00E46E88" w:rsidRPr="00C343C4" w:rsidRDefault="00E46E88" w:rsidP="00E46E88">
      <w:pPr>
        <w:pStyle w:val="Flietext"/>
      </w:pPr>
      <w:r>
        <w:t xml:space="preserve">Sebastian Barth: These range from the production of application- and function-optimized surfaces to the machining of innovative and difficult-to-machine materials such as fiber-reinforced high-performance ceramic matrix composites (CMCs) and nano-polycrystalline cutting materials. Another very important trend concerns process chains as an integrated whole, in which grinding technology often plays a decisive role. This is because process chains can only be comprehensively optimized if the effects of grinding technology on other (usually upstream) manufacturing processes are also </w:t>
      </w:r>
      <w:proofErr w:type="gramStart"/>
      <w:r>
        <w:t>taken into account</w:t>
      </w:r>
      <w:proofErr w:type="gramEnd"/>
      <w:r>
        <w:t xml:space="preserve">. The WZL will be highlighting the latest production solutions at the </w:t>
      </w:r>
      <w:proofErr w:type="spellStart"/>
      <w:r>
        <w:t>GrindingHub</w:t>
      </w:r>
      <w:proofErr w:type="spellEnd"/>
      <w:r>
        <w:t>.</w:t>
      </w:r>
    </w:p>
    <w:p w14:paraId="10A1ED14" w14:textId="77777777" w:rsidR="00730CF6" w:rsidRPr="00C343C4" w:rsidRDefault="00730CF6" w:rsidP="00E46E88">
      <w:pPr>
        <w:pStyle w:val="Flietext"/>
      </w:pPr>
    </w:p>
    <w:p w14:paraId="308ABF09" w14:textId="72CD78E3" w:rsidR="00E46E88" w:rsidRPr="00F51AE0" w:rsidRDefault="00E46E88" w:rsidP="00E46E88">
      <w:pPr>
        <w:pStyle w:val="Flietext"/>
      </w:pPr>
      <w:r>
        <w:rPr>
          <w:rFonts w:ascii="Effra" w:hAnsi="Effra"/>
          <w:b/>
        </w:rPr>
        <w:lastRenderedPageBreak/>
        <w:t>How can grinding technology increase sustainability?</w:t>
      </w:r>
      <w:r>
        <w:rPr>
          <w:b/>
        </w:rPr>
        <w:br/>
      </w:r>
      <w:r>
        <w:t>Sebastian Barth: The answer is: by combining different options, such as the use of bio-based cooling lubricants, data-supported and optimized integrated process, process chain and tool design, and employee training. We have expertise in all these areas at the WZL.</w:t>
      </w:r>
      <w:r w:rsidR="009A4A58" w:rsidRPr="00084C11">
        <w:br/>
        <w:t xml:space="preserve"> </w:t>
      </w:r>
    </w:p>
    <w:p w14:paraId="55CF8B18" w14:textId="77777777" w:rsidR="00E46E88" w:rsidRPr="00C343C4" w:rsidRDefault="00E46E88" w:rsidP="00E46E88">
      <w:pPr>
        <w:pStyle w:val="Flietext"/>
        <w:rPr>
          <w:rFonts w:ascii="Effra" w:hAnsi="Effra"/>
          <w:b/>
          <w:bCs/>
        </w:rPr>
      </w:pPr>
      <w:r>
        <w:rPr>
          <w:rFonts w:ascii="Effra" w:hAnsi="Effra"/>
          <w:b/>
        </w:rPr>
        <w:t xml:space="preserve">And what are you interested in seeing at </w:t>
      </w:r>
      <w:proofErr w:type="spellStart"/>
      <w:r>
        <w:rPr>
          <w:rFonts w:ascii="Effra" w:hAnsi="Effra"/>
          <w:b/>
        </w:rPr>
        <w:t>GrindingHub</w:t>
      </w:r>
      <w:proofErr w:type="spellEnd"/>
      <w:r>
        <w:rPr>
          <w:rFonts w:ascii="Effra" w:hAnsi="Effra"/>
          <w:b/>
        </w:rPr>
        <w:t>?</w:t>
      </w:r>
    </w:p>
    <w:p w14:paraId="1617F4DC" w14:textId="53BBF364" w:rsidR="00E46E88" w:rsidRPr="00C343C4" w:rsidRDefault="00E46E88" w:rsidP="00E46E88">
      <w:pPr>
        <w:pStyle w:val="Flietext"/>
      </w:pPr>
      <w:r>
        <w:t xml:space="preserve">Sebastian Barth: I’m looking forward to seeing machine innovations, new tool trends, cooling lubricant solutions and key research developments in the </w:t>
      </w:r>
      <w:proofErr w:type="spellStart"/>
      <w:r>
        <w:t>GrindingSolutionPark</w:t>
      </w:r>
      <w:proofErr w:type="spellEnd"/>
      <w:r>
        <w:t>. Of course, I'm especially looking forward to the get-together with the ‘</w:t>
      </w:r>
      <w:proofErr w:type="spellStart"/>
      <w:r>
        <w:t>Schleiftagung</w:t>
      </w:r>
      <w:proofErr w:type="spellEnd"/>
      <w:r>
        <w:t xml:space="preserve">’ </w:t>
      </w:r>
      <w:r w:rsidR="00600B3A">
        <w:t>(</w:t>
      </w:r>
      <w:r>
        <w:t>grinding conference</w:t>
      </w:r>
      <w:r w:rsidR="00600B3A">
        <w:t>)</w:t>
      </w:r>
      <w:r>
        <w:t xml:space="preserve"> community, which will now be taking place at </w:t>
      </w:r>
      <w:proofErr w:type="spellStart"/>
      <w:r>
        <w:t>GrindingHub</w:t>
      </w:r>
      <w:proofErr w:type="spellEnd"/>
      <w:r>
        <w:t xml:space="preserve">. The cooperation between the </w:t>
      </w:r>
      <w:proofErr w:type="spellStart"/>
      <w:r>
        <w:t>GrindingHub</w:t>
      </w:r>
      <w:proofErr w:type="spellEnd"/>
      <w:r>
        <w:t xml:space="preserve"> and the </w:t>
      </w:r>
      <w:proofErr w:type="spellStart"/>
      <w:r>
        <w:t>Schleiftagung</w:t>
      </w:r>
      <w:proofErr w:type="spellEnd"/>
      <w:r>
        <w:t xml:space="preserve">, which we took over this year, provides an ideal basis for the future. The partnership combines the strengths of Germany's high-tech industry and the latest research in the field of grinding technology in producing a joint response to current and upcoming challenges. </w:t>
      </w:r>
    </w:p>
    <w:p w14:paraId="301946EF" w14:textId="77777777" w:rsidR="00730CF6" w:rsidRPr="00C343C4" w:rsidRDefault="00730CF6" w:rsidP="00E46E88">
      <w:pPr>
        <w:pStyle w:val="Flietext"/>
      </w:pPr>
    </w:p>
    <w:p w14:paraId="54C2FC57" w14:textId="77777777" w:rsidR="00E46E88" w:rsidRPr="00C343C4" w:rsidRDefault="00E46E88" w:rsidP="00E46E88">
      <w:pPr>
        <w:pStyle w:val="Flietext"/>
      </w:pPr>
      <w:r>
        <w:t xml:space="preserve">Berend </w:t>
      </w:r>
      <w:proofErr w:type="spellStart"/>
      <w:r>
        <w:t>Denkena</w:t>
      </w:r>
      <w:proofErr w:type="spellEnd"/>
      <w:r>
        <w:t xml:space="preserve">: I have a similar focus to Sebastian. In addition to tool-related innovations, I’m interested in innovations in machine tools, such as solutions for complete machining and automation. </w:t>
      </w:r>
      <w:bookmarkStart w:id="1" w:name="_Hlk94174921"/>
      <w:r>
        <w:t>But I'll also be checking out the latest developments in lasering for tooling, such as the machining of ultra-hard cutting edges.</w:t>
      </w:r>
    </w:p>
    <w:bookmarkEnd w:id="1"/>
    <w:p w14:paraId="57577450" w14:textId="77777777" w:rsidR="00730CF6" w:rsidRPr="00C343C4" w:rsidRDefault="00730CF6" w:rsidP="00E46E88">
      <w:pPr>
        <w:pStyle w:val="Flietext"/>
      </w:pPr>
    </w:p>
    <w:p w14:paraId="511611AE" w14:textId="77777777" w:rsidR="00E46E88" w:rsidRPr="00C343C4" w:rsidRDefault="00E46E88" w:rsidP="00E46E88">
      <w:pPr>
        <w:pStyle w:val="Flietext"/>
        <w:rPr>
          <w:rFonts w:ascii="Effra" w:hAnsi="Effra"/>
          <w:b/>
          <w:bCs/>
        </w:rPr>
      </w:pPr>
      <w:r>
        <w:rPr>
          <w:rFonts w:ascii="Effra" w:hAnsi="Effra"/>
          <w:b/>
        </w:rPr>
        <w:t>Many thanks to both gentlemen for the interview.</w:t>
      </w:r>
    </w:p>
    <w:p w14:paraId="56B11A46" w14:textId="77777777" w:rsidR="00E46E88" w:rsidRPr="00C343C4" w:rsidRDefault="00E46E88" w:rsidP="00E46E88">
      <w:pPr>
        <w:pStyle w:val="Flietext"/>
      </w:pPr>
    </w:p>
    <w:p w14:paraId="6349D601" w14:textId="59F987D6" w:rsidR="00E46E88" w:rsidRPr="00F51AE0" w:rsidRDefault="00E83A39" w:rsidP="00E46E88">
      <w:pPr>
        <w:pStyle w:val="Flietext"/>
      </w:pPr>
      <w:r w:rsidRPr="00F51AE0">
        <w:t>(Size: around 8,100 characters including blanks)</w:t>
      </w:r>
    </w:p>
    <w:p w14:paraId="22A3D7C1" w14:textId="77777777" w:rsidR="00EB495F" w:rsidRPr="00F51AE0" w:rsidRDefault="00EB495F" w:rsidP="00E46E88">
      <w:pPr>
        <w:pStyle w:val="Flietext"/>
      </w:pPr>
      <w:r w:rsidRPr="00F51AE0">
        <w:t xml:space="preserve">Author: Nikolaus </w:t>
      </w:r>
      <w:proofErr w:type="spellStart"/>
      <w:r w:rsidRPr="00F51AE0">
        <w:t>Fecht</w:t>
      </w:r>
      <w:proofErr w:type="spellEnd"/>
      <w:r w:rsidRPr="00F51AE0">
        <w:t>, freelance specialist journalist, Gelsenkirchen</w:t>
      </w:r>
    </w:p>
    <w:p w14:paraId="0298D677" w14:textId="77777777" w:rsidR="00483828" w:rsidRPr="00F51AE0" w:rsidRDefault="00483828" w:rsidP="00AA0405">
      <w:pPr>
        <w:pStyle w:val="Flietext"/>
        <w:rPr>
          <w:sz w:val="24"/>
          <w:szCs w:val="24"/>
        </w:rPr>
      </w:pPr>
    </w:p>
    <w:p w14:paraId="097B67C4" w14:textId="77777777" w:rsidR="004A313B" w:rsidRPr="00F51AE0" w:rsidRDefault="00B30330" w:rsidP="004A313B">
      <w:pPr>
        <w:pStyle w:val="berschrift1"/>
        <w:rPr>
          <w:sz w:val="22"/>
        </w:rPr>
      </w:pPr>
      <w:r w:rsidRPr="00F51AE0">
        <w:rPr>
          <w:sz w:val="22"/>
        </w:rPr>
        <w:t xml:space="preserve">Background </w:t>
      </w:r>
      <w:proofErr w:type="spellStart"/>
      <w:r w:rsidRPr="00F51AE0">
        <w:rPr>
          <w:sz w:val="22"/>
        </w:rPr>
        <w:t>GrindingHub</w:t>
      </w:r>
      <w:proofErr w:type="spellEnd"/>
      <w:r w:rsidRPr="00F51AE0">
        <w:rPr>
          <w:sz w:val="22"/>
        </w:rPr>
        <w:t xml:space="preserve"> 2022 in Stuttgart</w:t>
      </w:r>
    </w:p>
    <w:p w14:paraId="5E487AFB" w14:textId="76807FB5" w:rsidR="004A313B" w:rsidRPr="00F51AE0" w:rsidRDefault="00CB70BA" w:rsidP="004A313B">
      <w:pPr>
        <w:pStyle w:val="KeinLeerraum"/>
        <w:rPr>
          <w:sz w:val="20"/>
          <w:szCs w:val="20"/>
        </w:rPr>
      </w:pPr>
      <w:r w:rsidRPr="00F51AE0">
        <w:rPr>
          <w:sz w:val="20"/>
        </w:rPr>
        <w:t xml:space="preserve">The first ever </w:t>
      </w:r>
      <w:proofErr w:type="spellStart"/>
      <w:r w:rsidRPr="00F51AE0">
        <w:rPr>
          <w:sz w:val="20"/>
        </w:rPr>
        <w:t>GrindingHub</w:t>
      </w:r>
      <w:proofErr w:type="spellEnd"/>
      <w:r w:rsidRPr="00F51AE0">
        <w:rPr>
          <w:sz w:val="20"/>
        </w:rPr>
        <w:t xml:space="preserve"> will be held in Stuttgart from 17 to 20 May 2022. It is the new trade fair and the new center for grinding technology. It is scheduled to be run every two years by the VDW (German Machine Tool Builders' Association), Frankfurt am Main, in cooperation with Messe Stuttgart, and with </w:t>
      </w:r>
      <w:proofErr w:type="spellStart"/>
      <w:r w:rsidRPr="00F51AE0">
        <w:rPr>
          <w:sz w:val="20"/>
        </w:rPr>
        <w:t>Swissmem</w:t>
      </w:r>
      <w:proofErr w:type="spellEnd"/>
      <w:r w:rsidRPr="00F51AE0">
        <w:rPr>
          <w:sz w:val="20"/>
        </w:rPr>
        <w:t xml:space="preserve"> (Swiss association of mechanical and electrical engineering industries) as its institutional patron. Grinding is one of the top 4 manufacturing processes within the machine tool industry in Germany. In 2020, the sector produced machines to the value of 870 million euros. Almost 80 per cent were exported, with about half going to Europe. The largest sales markets are China, the USA and France. Germany, </w:t>
      </w:r>
      <w:proofErr w:type="gramStart"/>
      <w:r w:rsidRPr="00F51AE0">
        <w:rPr>
          <w:sz w:val="20"/>
        </w:rPr>
        <w:t>Japan</w:t>
      </w:r>
      <w:proofErr w:type="gramEnd"/>
      <w:r w:rsidRPr="00F51AE0">
        <w:rPr>
          <w:sz w:val="20"/>
        </w:rPr>
        <w:t xml:space="preserve"> and Switzerland head the list of top global producers. The grinding technology sector produced 4.9 billion euros worth of machines in 2019.</w:t>
      </w:r>
    </w:p>
    <w:p w14:paraId="1DA2D28A" w14:textId="77777777" w:rsidR="004A313B" w:rsidRPr="00F51AE0" w:rsidRDefault="004A313B" w:rsidP="00AA0405">
      <w:pPr>
        <w:pStyle w:val="Flietext"/>
        <w:rPr>
          <w:sz w:val="24"/>
          <w:szCs w:val="24"/>
        </w:rPr>
      </w:pPr>
    </w:p>
    <w:p w14:paraId="177658B4" w14:textId="77777777" w:rsidR="00483828" w:rsidRPr="00F51AE0" w:rsidRDefault="00C461E6" w:rsidP="00CC607B">
      <w:pPr>
        <w:pStyle w:val="berschrift1"/>
        <w:rPr>
          <w:rStyle w:val="Hervorhebung"/>
          <w:sz w:val="22"/>
        </w:rPr>
      </w:pPr>
      <w:r w:rsidRPr="00F51AE0">
        <w:rPr>
          <w:rStyle w:val="Hervorhebung"/>
          <w:b/>
          <w:sz w:val="22"/>
        </w:rPr>
        <w:lastRenderedPageBreak/>
        <w:t>Contact persons</w:t>
      </w:r>
      <w:r w:rsidRPr="00F51AE0">
        <w:rPr>
          <w:rStyle w:val="Hervorhebung"/>
          <w:sz w:val="22"/>
        </w:rPr>
        <w:t>:</w:t>
      </w:r>
    </w:p>
    <w:p w14:paraId="3235A278" w14:textId="77777777" w:rsidR="00483828" w:rsidRPr="00F51AE0" w:rsidRDefault="00483828" w:rsidP="00533F65">
      <w:pPr>
        <w:pStyle w:val="KeinLeerraum"/>
        <w:rPr>
          <w:rStyle w:val="Hervorhebung"/>
          <w:rFonts w:ascii="Effra Light" w:hAnsi="Effra Light"/>
          <w:sz w:val="20"/>
          <w:szCs w:val="20"/>
        </w:rPr>
      </w:pPr>
      <w:r w:rsidRPr="00F51AE0">
        <w:rPr>
          <w:rStyle w:val="Hervorhebung"/>
          <w:rFonts w:ascii="Effra Light" w:hAnsi="Effra Light"/>
          <w:sz w:val="20"/>
        </w:rPr>
        <w:t>VDW (</w:t>
      </w:r>
      <w:r w:rsidRPr="00F51AE0">
        <w:rPr>
          <w:b/>
          <w:sz w:val="20"/>
        </w:rPr>
        <w:t>German Machine Tool Builders' Association</w:t>
      </w:r>
      <w:r w:rsidRPr="00F51AE0">
        <w:rPr>
          <w:rStyle w:val="Hervorhebung"/>
          <w:rFonts w:ascii="Effra Light" w:hAnsi="Effra Light"/>
          <w:sz w:val="20"/>
        </w:rPr>
        <w:t>)</w:t>
      </w:r>
    </w:p>
    <w:p w14:paraId="4EA6AE75" w14:textId="77777777" w:rsidR="00483828" w:rsidRPr="00F51AE0" w:rsidRDefault="00483828" w:rsidP="00533F65">
      <w:pPr>
        <w:pStyle w:val="KeinLeerraum"/>
        <w:rPr>
          <w:sz w:val="20"/>
          <w:szCs w:val="20"/>
        </w:rPr>
      </w:pPr>
      <w:r w:rsidRPr="00F51AE0">
        <w:rPr>
          <w:sz w:val="20"/>
        </w:rPr>
        <w:t>Gerda Kneifel</w:t>
      </w:r>
    </w:p>
    <w:p w14:paraId="6B7FA8AD" w14:textId="77777777" w:rsidR="00483828" w:rsidRPr="00F51AE0" w:rsidRDefault="00483828" w:rsidP="00533F65">
      <w:pPr>
        <w:pStyle w:val="KeinLeerraum"/>
        <w:rPr>
          <w:sz w:val="20"/>
          <w:szCs w:val="20"/>
        </w:rPr>
      </w:pPr>
      <w:r w:rsidRPr="00F51AE0">
        <w:rPr>
          <w:sz w:val="20"/>
        </w:rPr>
        <w:t xml:space="preserve">Press and Public Relations </w:t>
      </w:r>
    </w:p>
    <w:p w14:paraId="1B76DD73" w14:textId="77777777" w:rsidR="00483828" w:rsidRPr="00F51AE0" w:rsidRDefault="00483828" w:rsidP="00533F65">
      <w:pPr>
        <w:pStyle w:val="KeinLeerraum"/>
        <w:rPr>
          <w:sz w:val="20"/>
          <w:szCs w:val="20"/>
          <w:lang w:val="de-DE"/>
        </w:rPr>
      </w:pPr>
      <w:r w:rsidRPr="00F51AE0">
        <w:rPr>
          <w:sz w:val="20"/>
          <w:lang w:val="de-DE"/>
        </w:rPr>
        <w:t>Lyoner Str. 18</w:t>
      </w:r>
    </w:p>
    <w:p w14:paraId="3A1A4E22" w14:textId="77777777" w:rsidR="00483828" w:rsidRPr="00F51AE0" w:rsidRDefault="00483828" w:rsidP="00533F65">
      <w:pPr>
        <w:pStyle w:val="KeinLeerraum"/>
        <w:rPr>
          <w:sz w:val="20"/>
          <w:szCs w:val="20"/>
          <w:lang w:val="de-DE"/>
        </w:rPr>
      </w:pPr>
      <w:r w:rsidRPr="00F51AE0">
        <w:rPr>
          <w:sz w:val="20"/>
          <w:lang w:val="de-DE"/>
        </w:rPr>
        <w:t>60528 Frankfurt am Main</w:t>
      </w:r>
    </w:p>
    <w:p w14:paraId="1E344186" w14:textId="77777777" w:rsidR="00483828" w:rsidRPr="00F51AE0" w:rsidRDefault="00B30330" w:rsidP="00533F65">
      <w:pPr>
        <w:pStyle w:val="KeinLeerraum"/>
        <w:rPr>
          <w:sz w:val="20"/>
          <w:szCs w:val="20"/>
          <w:lang w:val="de-DE"/>
        </w:rPr>
      </w:pPr>
      <w:r w:rsidRPr="00F51AE0">
        <w:rPr>
          <w:sz w:val="20"/>
          <w:lang w:val="de-DE"/>
        </w:rPr>
        <w:t>Germany</w:t>
      </w:r>
    </w:p>
    <w:p w14:paraId="55C27CFB" w14:textId="77777777" w:rsidR="007A5187" w:rsidRPr="00F51AE0" w:rsidRDefault="007A5187" w:rsidP="007A5187">
      <w:pPr>
        <w:pStyle w:val="KeinLeerraum"/>
        <w:rPr>
          <w:sz w:val="20"/>
          <w:szCs w:val="20"/>
          <w:lang w:val="de-DE"/>
        </w:rPr>
      </w:pPr>
      <w:r w:rsidRPr="00F51AE0">
        <w:rPr>
          <w:sz w:val="20"/>
          <w:lang w:val="de-DE"/>
        </w:rPr>
        <w:t>g.kneifel@vdw.de</w:t>
      </w:r>
    </w:p>
    <w:p w14:paraId="21419814" w14:textId="77777777" w:rsidR="00483828" w:rsidRPr="00F51AE0" w:rsidRDefault="00483828" w:rsidP="00533F65">
      <w:pPr>
        <w:pStyle w:val="KeinLeerraum"/>
        <w:rPr>
          <w:sz w:val="20"/>
          <w:szCs w:val="20"/>
        </w:rPr>
      </w:pPr>
      <w:r w:rsidRPr="00F51AE0">
        <w:rPr>
          <w:sz w:val="20"/>
        </w:rPr>
        <w:t>Tel. +49 69 756081-32</w:t>
      </w:r>
    </w:p>
    <w:p w14:paraId="6C740A82" w14:textId="77777777" w:rsidR="00483828" w:rsidRPr="00F51AE0" w:rsidRDefault="00483828" w:rsidP="00533F65">
      <w:pPr>
        <w:pStyle w:val="KeinLeerraum"/>
        <w:rPr>
          <w:sz w:val="20"/>
          <w:szCs w:val="20"/>
        </w:rPr>
      </w:pPr>
      <w:r w:rsidRPr="00F51AE0">
        <w:rPr>
          <w:sz w:val="20"/>
        </w:rPr>
        <w:t>www.vdw.de</w:t>
      </w:r>
    </w:p>
    <w:p w14:paraId="3AC415DD" w14:textId="77777777" w:rsidR="00483828" w:rsidRPr="00F51AE0" w:rsidRDefault="00483828" w:rsidP="00533F65">
      <w:pPr>
        <w:pStyle w:val="KeinLeerraum"/>
        <w:rPr>
          <w:sz w:val="20"/>
          <w:szCs w:val="20"/>
        </w:rPr>
      </w:pPr>
    </w:p>
    <w:p w14:paraId="0F8783D9" w14:textId="77777777" w:rsidR="006F2C32" w:rsidRPr="00F51AE0" w:rsidRDefault="00E83A39" w:rsidP="00E83A39">
      <w:pPr>
        <w:pStyle w:val="KeinLeerraum"/>
        <w:rPr>
          <w:b/>
          <w:bCs/>
          <w:sz w:val="20"/>
          <w:szCs w:val="20"/>
        </w:rPr>
      </w:pPr>
      <w:r w:rsidRPr="00F51AE0">
        <w:rPr>
          <w:b/>
          <w:sz w:val="20"/>
        </w:rPr>
        <w:t xml:space="preserve">Laboratory for Machine Tools and Production Engineering WZL </w:t>
      </w:r>
    </w:p>
    <w:p w14:paraId="5CD9D706" w14:textId="77777777" w:rsidR="00E83A39" w:rsidRPr="00F51AE0" w:rsidRDefault="00E83A39" w:rsidP="00E83A39">
      <w:pPr>
        <w:pStyle w:val="KeinLeerraum"/>
        <w:rPr>
          <w:b/>
          <w:bCs/>
          <w:sz w:val="20"/>
          <w:szCs w:val="20"/>
        </w:rPr>
      </w:pPr>
      <w:r w:rsidRPr="00F51AE0">
        <w:rPr>
          <w:b/>
          <w:sz w:val="20"/>
        </w:rPr>
        <w:t>RWTH Aachen University</w:t>
      </w:r>
    </w:p>
    <w:p w14:paraId="2C1AEE0D" w14:textId="77777777" w:rsidR="00E83A39" w:rsidRPr="00F51AE0" w:rsidRDefault="00E83A39" w:rsidP="00E83A39">
      <w:pPr>
        <w:pStyle w:val="KeinLeerraum"/>
        <w:rPr>
          <w:sz w:val="20"/>
          <w:szCs w:val="20"/>
        </w:rPr>
      </w:pPr>
      <w:r w:rsidRPr="00F51AE0">
        <w:rPr>
          <w:sz w:val="20"/>
        </w:rPr>
        <w:t>Dr. Sebastian Barth</w:t>
      </w:r>
    </w:p>
    <w:p w14:paraId="34A5FE34" w14:textId="77777777" w:rsidR="00E83A39" w:rsidRPr="00F51AE0" w:rsidRDefault="00E83A39" w:rsidP="00E83A39">
      <w:pPr>
        <w:pStyle w:val="KeinLeerraum"/>
        <w:rPr>
          <w:sz w:val="20"/>
          <w:szCs w:val="20"/>
        </w:rPr>
      </w:pPr>
      <w:r w:rsidRPr="00F51AE0">
        <w:rPr>
          <w:sz w:val="20"/>
        </w:rPr>
        <w:t>Division Director Technology Planning and Grinding Technology</w:t>
      </w:r>
    </w:p>
    <w:p w14:paraId="0AC8424A" w14:textId="77777777" w:rsidR="00E83A39" w:rsidRPr="00F51AE0" w:rsidRDefault="00E83A39" w:rsidP="00E83A39">
      <w:pPr>
        <w:pStyle w:val="KeinLeerraum"/>
        <w:rPr>
          <w:sz w:val="20"/>
          <w:szCs w:val="20"/>
          <w:lang w:val="fr-FR"/>
        </w:rPr>
      </w:pPr>
      <w:r w:rsidRPr="00F51AE0">
        <w:rPr>
          <w:sz w:val="20"/>
          <w:lang w:val="fr-FR"/>
        </w:rPr>
        <w:t>Campus-Boulevard 30</w:t>
      </w:r>
    </w:p>
    <w:p w14:paraId="3FA3BB38" w14:textId="77777777" w:rsidR="00E83A39" w:rsidRPr="00F51AE0" w:rsidRDefault="00E83A39" w:rsidP="00E83A39">
      <w:pPr>
        <w:pStyle w:val="KeinLeerraum"/>
        <w:rPr>
          <w:sz w:val="20"/>
          <w:szCs w:val="20"/>
          <w:lang w:val="fr-FR"/>
        </w:rPr>
      </w:pPr>
      <w:r w:rsidRPr="00F51AE0">
        <w:rPr>
          <w:sz w:val="20"/>
          <w:lang w:val="fr-FR"/>
        </w:rPr>
        <w:t xml:space="preserve">52074 Aachen </w:t>
      </w:r>
      <w:r w:rsidRPr="00F51AE0">
        <w:rPr>
          <w:sz w:val="20"/>
          <w:lang w:val="fr-FR"/>
        </w:rPr>
        <w:br/>
        <w:t>Germany</w:t>
      </w:r>
    </w:p>
    <w:p w14:paraId="07521EE0" w14:textId="77777777" w:rsidR="00AC3180" w:rsidRPr="00F51AE0" w:rsidRDefault="00AC3180" w:rsidP="00AC3180">
      <w:pPr>
        <w:pStyle w:val="KeinLeerraum"/>
        <w:rPr>
          <w:sz w:val="20"/>
          <w:szCs w:val="20"/>
          <w:lang w:val="fr-FR"/>
        </w:rPr>
      </w:pPr>
      <w:r w:rsidRPr="00F51AE0">
        <w:rPr>
          <w:sz w:val="20"/>
          <w:lang w:val="fr-FR"/>
        </w:rPr>
        <w:t>s.barth@wzl.rwth-aachen.de</w:t>
      </w:r>
    </w:p>
    <w:p w14:paraId="74772E72" w14:textId="77777777" w:rsidR="00E83A39" w:rsidRPr="00F51AE0" w:rsidRDefault="00E83A39" w:rsidP="00E83A39">
      <w:pPr>
        <w:pStyle w:val="KeinLeerraum"/>
        <w:rPr>
          <w:sz w:val="20"/>
          <w:szCs w:val="20"/>
          <w:lang w:val="de-DE"/>
        </w:rPr>
      </w:pPr>
      <w:r w:rsidRPr="00F51AE0">
        <w:rPr>
          <w:sz w:val="20"/>
          <w:lang w:val="de-DE"/>
        </w:rPr>
        <w:t>Tel. +49 241 80-28183</w:t>
      </w:r>
    </w:p>
    <w:p w14:paraId="1B3DB8A9" w14:textId="77777777" w:rsidR="00AC3180" w:rsidRPr="00F51AE0" w:rsidRDefault="006259BF" w:rsidP="00E83A39">
      <w:pPr>
        <w:pStyle w:val="KeinLeerraum"/>
        <w:rPr>
          <w:sz w:val="20"/>
          <w:szCs w:val="20"/>
          <w:lang w:val="de-DE"/>
        </w:rPr>
      </w:pPr>
      <w:r w:rsidRPr="00F51AE0">
        <w:rPr>
          <w:sz w:val="20"/>
          <w:lang w:val="de-DE"/>
        </w:rPr>
        <w:t xml:space="preserve">www.wzl.rwth-aachen.de </w:t>
      </w:r>
    </w:p>
    <w:p w14:paraId="29E1FEF1" w14:textId="77777777" w:rsidR="00AC3180" w:rsidRPr="00F51AE0" w:rsidRDefault="00AC3180" w:rsidP="00E83A39">
      <w:pPr>
        <w:pStyle w:val="KeinLeerraum"/>
        <w:rPr>
          <w:sz w:val="20"/>
          <w:szCs w:val="20"/>
          <w:lang w:val="de-DE"/>
        </w:rPr>
      </w:pPr>
    </w:p>
    <w:p w14:paraId="0C833E49" w14:textId="77777777" w:rsidR="00D16BFB" w:rsidRPr="00F51AE0" w:rsidRDefault="00D16BFB" w:rsidP="00D16BFB">
      <w:pPr>
        <w:pStyle w:val="KeinLeerraum"/>
        <w:rPr>
          <w:b/>
          <w:bCs/>
          <w:sz w:val="20"/>
          <w:szCs w:val="20"/>
        </w:rPr>
      </w:pPr>
      <w:r w:rsidRPr="00F51AE0">
        <w:rPr>
          <w:b/>
          <w:sz w:val="20"/>
        </w:rPr>
        <w:t>Institute of Production Engineering and Machine Tools</w:t>
      </w:r>
    </w:p>
    <w:p w14:paraId="21F92188" w14:textId="77777777" w:rsidR="00AC3180" w:rsidRPr="00F51AE0" w:rsidRDefault="00AC3180" w:rsidP="00AC3180">
      <w:pPr>
        <w:pStyle w:val="KeinLeerraum"/>
        <w:rPr>
          <w:sz w:val="20"/>
          <w:szCs w:val="20"/>
        </w:rPr>
      </w:pPr>
      <w:r w:rsidRPr="00F51AE0">
        <w:rPr>
          <w:b/>
          <w:sz w:val="20"/>
        </w:rPr>
        <w:t>Leibniz University of Hannover</w:t>
      </w:r>
      <w:r w:rsidRPr="00F51AE0">
        <w:rPr>
          <w:sz w:val="20"/>
        </w:rPr>
        <w:br/>
        <w:t xml:space="preserve">Prof. Dr.-Ing. Berend </w:t>
      </w:r>
      <w:proofErr w:type="spellStart"/>
      <w:r w:rsidRPr="00F51AE0">
        <w:rPr>
          <w:sz w:val="20"/>
        </w:rPr>
        <w:t>Denkena</w:t>
      </w:r>
      <w:proofErr w:type="spellEnd"/>
      <w:r w:rsidRPr="00F51AE0">
        <w:rPr>
          <w:sz w:val="20"/>
        </w:rPr>
        <w:t xml:space="preserve"> </w:t>
      </w:r>
      <w:r w:rsidRPr="00F51AE0">
        <w:rPr>
          <w:sz w:val="20"/>
        </w:rPr>
        <w:br/>
        <w:t>Executive Director</w:t>
      </w:r>
      <w:r w:rsidRPr="00F51AE0">
        <w:rPr>
          <w:sz w:val="20"/>
        </w:rPr>
        <w:br/>
        <w:t>Spokesman of the Presidential Committee of WGP (Scientific Society for Production Technology)</w:t>
      </w:r>
    </w:p>
    <w:p w14:paraId="6D881BEC" w14:textId="77777777" w:rsidR="00AC3180" w:rsidRPr="00F51AE0" w:rsidRDefault="00AC3180" w:rsidP="00AC3180">
      <w:pPr>
        <w:pStyle w:val="KeinLeerraum"/>
        <w:rPr>
          <w:sz w:val="20"/>
          <w:szCs w:val="20"/>
          <w:lang w:val="de-DE"/>
        </w:rPr>
      </w:pPr>
      <w:r w:rsidRPr="00F51AE0">
        <w:rPr>
          <w:sz w:val="20"/>
          <w:lang w:val="de-DE"/>
        </w:rPr>
        <w:t>An der Universität 2</w:t>
      </w:r>
    </w:p>
    <w:p w14:paraId="19A40B72" w14:textId="77777777" w:rsidR="00AC3180" w:rsidRPr="00F51AE0" w:rsidRDefault="00AC3180" w:rsidP="00AC3180">
      <w:pPr>
        <w:pStyle w:val="KeinLeerraum"/>
        <w:rPr>
          <w:sz w:val="20"/>
          <w:szCs w:val="20"/>
          <w:lang w:val="de-DE"/>
        </w:rPr>
      </w:pPr>
      <w:r w:rsidRPr="00F51AE0">
        <w:rPr>
          <w:sz w:val="20"/>
          <w:lang w:val="de-DE"/>
        </w:rPr>
        <w:t>30823 Garbsen</w:t>
      </w:r>
    </w:p>
    <w:p w14:paraId="4557DEAB" w14:textId="77777777" w:rsidR="00B30330" w:rsidRPr="00F51AE0" w:rsidRDefault="00B30330" w:rsidP="00AC3180">
      <w:pPr>
        <w:pStyle w:val="KeinLeerraum"/>
        <w:rPr>
          <w:sz w:val="20"/>
          <w:szCs w:val="20"/>
          <w:lang w:val="de-DE"/>
        </w:rPr>
      </w:pPr>
      <w:r w:rsidRPr="00F51AE0">
        <w:rPr>
          <w:sz w:val="20"/>
          <w:lang w:val="de-DE"/>
        </w:rPr>
        <w:t>Germany</w:t>
      </w:r>
    </w:p>
    <w:p w14:paraId="5706202F" w14:textId="77777777" w:rsidR="00AC3180" w:rsidRPr="00F51AE0" w:rsidRDefault="004E5C80" w:rsidP="00AC3180">
      <w:pPr>
        <w:pStyle w:val="KeinLeerraum"/>
        <w:rPr>
          <w:sz w:val="20"/>
          <w:szCs w:val="20"/>
          <w:lang w:val="de-DE"/>
        </w:rPr>
      </w:pPr>
      <w:r w:rsidRPr="00F51AE0">
        <w:rPr>
          <w:sz w:val="20"/>
          <w:lang w:val="de-DE"/>
        </w:rPr>
        <w:t>denkena@ifw.uni-hannover.de</w:t>
      </w:r>
    </w:p>
    <w:p w14:paraId="210D91A7" w14:textId="77777777" w:rsidR="00AC3180" w:rsidRPr="00F51AE0" w:rsidRDefault="00AC3180" w:rsidP="00AC3180">
      <w:pPr>
        <w:pStyle w:val="KeinLeerraum"/>
        <w:rPr>
          <w:sz w:val="20"/>
          <w:szCs w:val="20"/>
          <w:lang w:val="de-DE"/>
        </w:rPr>
      </w:pPr>
      <w:r w:rsidRPr="00F51AE0">
        <w:rPr>
          <w:sz w:val="20"/>
          <w:lang w:val="de-DE"/>
        </w:rPr>
        <w:t>Tel.  +49 511 762-2553</w:t>
      </w:r>
    </w:p>
    <w:p w14:paraId="209980B2" w14:textId="77777777" w:rsidR="00AC3180" w:rsidRPr="00F51AE0" w:rsidRDefault="00AC3180" w:rsidP="00AC3180">
      <w:pPr>
        <w:pStyle w:val="KeinLeerraum"/>
        <w:rPr>
          <w:sz w:val="20"/>
          <w:szCs w:val="20"/>
          <w:lang w:val="de-DE"/>
        </w:rPr>
      </w:pPr>
      <w:r w:rsidRPr="00F51AE0">
        <w:rPr>
          <w:sz w:val="20"/>
          <w:lang w:val="de-DE"/>
        </w:rPr>
        <w:t>www.ifw.uni-hannover.de</w:t>
      </w:r>
    </w:p>
    <w:p w14:paraId="3BEAFC04" w14:textId="77777777" w:rsidR="005C5563" w:rsidRPr="00F51AE0" w:rsidRDefault="005C5563" w:rsidP="00AC3180">
      <w:pPr>
        <w:pStyle w:val="KeinLeerraum"/>
        <w:rPr>
          <w:sz w:val="20"/>
          <w:szCs w:val="20"/>
          <w:lang w:val="de-DE"/>
        </w:rPr>
      </w:pPr>
    </w:p>
    <w:p w14:paraId="40D2E6A4" w14:textId="77777777" w:rsidR="00483828" w:rsidRPr="00F51AE0" w:rsidRDefault="00AC3180" w:rsidP="00533F65">
      <w:pPr>
        <w:pStyle w:val="KeinLeerraum"/>
        <w:rPr>
          <w:rStyle w:val="Hervorhebung"/>
          <w:rFonts w:ascii="Effra Light" w:hAnsi="Effra Light"/>
          <w:b w:val="0"/>
          <w:bCs w:val="0"/>
          <w:sz w:val="20"/>
          <w:szCs w:val="20"/>
          <w:lang w:val="de-DE"/>
        </w:rPr>
      </w:pPr>
      <w:r w:rsidRPr="00F51AE0">
        <w:rPr>
          <w:rStyle w:val="Hervorhebung"/>
          <w:rFonts w:ascii="Effra Light" w:hAnsi="Effra Light"/>
          <w:b w:val="0"/>
          <w:sz w:val="20"/>
          <w:lang w:val="de-DE"/>
        </w:rPr>
        <w:t xml:space="preserve">Nikolaus Fecht </w:t>
      </w:r>
    </w:p>
    <w:p w14:paraId="75E6FC77" w14:textId="77777777" w:rsidR="00483828" w:rsidRPr="00F51AE0" w:rsidRDefault="00AC3180" w:rsidP="00533F65">
      <w:pPr>
        <w:pStyle w:val="KeinLeerraum"/>
        <w:rPr>
          <w:sz w:val="20"/>
          <w:szCs w:val="20"/>
          <w:lang w:val="de-DE"/>
        </w:rPr>
      </w:pPr>
      <w:r w:rsidRPr="00F51AE0">
        <w:rPr>
          <w:sz w:val="20"/>
          <w:lang w:val="de-DE"/>
        </w:rPr>
        <w:t>Husemannstraße 29</w:t>
      </w:r>
      <w:r w:rsidRPr="00F51AE0">
        <w:rPr>
          <w:sz w:val="20"/>
          <w:lang w:val="de-DE"/>
        </w:rPr>
        <w:br/>
        <w:t xml:space="preserve">45879 Gelsenkirchen </w:t>
      </w:r>
    </w:p>
    <w:p w14:paraId="397047BC" w14:textId="77777777" w:rsidR="00B30330" w:rsidRPr="00F51AE0" w:rsidRDefault="00B30330" w:rsidP="00533F65">
      <w:pPr>
        <w:pStyle w:val="KeinLeerraum"/>
        <w:rPr>
          <w:sz w:val="20"/>
          <w:szCs w:val="20"/>
          <w:lang w:val="de-DE"/>
        </w:rPr>
      </w:pPr>
      <w:r w:rsidRPr="00F51AE0">
        <w:rPr>
          <w:sz w:val="20"/>
          <w:lang w:val="de-DE"/>
        </w:rPr>
        <w:t>Germany</w:t>
      </w:r>
    </w:p>
    <w:p w14:paraId="237CBD5B" w14:textId="77777777" w:rsidR="00483828" w:rsidRPr="00F51AE0" w:rsidRDefault="00AC3180" w:rsidP="00533F65">
      <w:pPr>
        <w:pStyle w:val="KeinLeerraum"/>
        <w:rPr>
          <w:sz w:val="20"/>
          <w:szCs w:val="20"/>
          <w:lang w:val="de-DE"/>
        </w:rPr>
      </w:pPr>
      <w:r w:rsidRPr="00F51AE0">
        <w:rPr>
          <w:sz w:val="20"/>
          <w:lang w:val="de-DE"/>
        </w:rPr>
        <w:t>nfecht@presseagentur-fecht.de</w:t>
      </w:r>
    </w:p>
    <w:p w14:paraId="03791F88" w14:textId="77777777" w:rsidR="00483828" w:rsidRPr="00F51AE0" w:rsidRDefault="006F2C32" w:rsidP="00533F65">
      <w:pPr>
        <w:pStyle w:val="KeinLeerraum"/>
        <w:rPr>
          <w:sz w:val="20"/>
          <w:szCs w:val="20"/>
        </w:rPr>
      </w:pPr>
      <w:r w:rsidRPr="00F51AE0">
        <w:rPr>
          <w:sz w:val="20"/>
        </w:rPr>
        <w:t xml:space="preserve">Tel. +49 209 26575 </w:t>
      </w:r>
    </w:p>
    <w:p w14:paraId="58BB6538" w14:textId="77777777" w:rsidR="00933004" w:rsidRPr="00F51AE0" w:rsidRDefault="00933004" w:rsidP="00483828">
      <w:pPr>
        <w:pStyle w:val="Flietext"/>
      </w:pPr>
    </w:p>
    <w:p w14:paraId="54D7E6AC" w14:textId="77777777" w:rsidR="00F51AE0" w:rsidRDefault="00F51AE0" w:rsidP="00483828">
      <w:pPr>
        <w:pStyle w:val="Flietext"/>
        <w:rPr>
          <w:rFonts w:ascii="Effra" w:hAnsi="Effra"/>
          <w:b/>
        </w:rPr>
      </w:pPr>
      <w:bookmarkStart w:id="2" w:name="_Hlk95238310"/>
      <w:bookmarkStart w:id="3" w:name="_Hlk79566511"/>
    </w:p>
    <w:p w14:paraId="5285FD0E" w14:textId="77777777" w:rsidR="00F51AE0" w:rsidRDefault="00F51AE0" w:rsidP="00483828">
      <w:pPr>
        <w:pStyle w:val="Flietext"/>
        <w:rPr>
          <w:rFonts w:ascii="Effra" w:hAnsi="Effra"/>
          <w:b/>
        </w:rPr>
      </w:pPr>
    </w:p>
    <w:p w14:paraId="796207DB" w14:textId="79B93DD5" w:rsidR="00483828" w:rsidRPr="00F51AE0" w:rsidRDefault="00CB70BA" w:rsidP="00483828">
      <w:pPr>
        <w:pStyle w:val="Flietext"/>
        <w:rPr>
          <w:rStyle w:val="Hervorhebung"/>
        </w:rPr>
      </w:pPr>
      <w:r w:rsidRPr="00F51AE0">
        <w:rPr>
          <w:rFonts w:ascii="Effra" w:hAnsi="Effra"/>
          <w:b/>
        </w:rPr>
        <w:t xml:space="preserve">Texts and pictures to the </w:t>
      </w:r>
      <w:proofErr w:type="spellStart"/>
      <w:r w:rsidRPr="00F51AE0">
        <w:rPr>
          <w:rFonts w:ascii="Effra" w:hAnsi="Effra"/>
          <w:b/>
        </w:rPr>
        <w:t>GrindingHub</w:t>
      </w:r>
      <w:proofErr w:type="spellEnd"/>
      <w:r w:rsidRPr="00F51AE0">
        <w:rPr>
          <w:rFonts w:ascii="Effra" w:hAnsi="Effra"/>
          <w:b/>
        </w:rPr>
        <w:t xml:space="preserve"> can be found in the Press Section at</w:t>
      </w:r>
      <w:bookmarkEnd w:id="2"/>
      <w:r w:rsidRPr="00F51AE0">
        <w:rPr>
          <w:rStyle w:val="Hervorhebung"/>
        </w:rPr>
        <w:t>:</w:t>
      </w:r>
    </w:p>
    <w:p w14:paraId="40D4471B" w14:textId="77777777" w:rsidR="00C5751D" w:rsidRPr="00F51AE0" w:rsidRDefault="001A524F" w:rsidP="00F72AB2">
      <w:pPr>
        <w:pStyle w:val="Link"/>
      </w:pPr>
      <w:hyperlink r:id="rId7" w:history="1">
        <w:r w:rsidR="006259BF" w:rsidRPr="00F51AE0">
          <w:rPr>
            <w:rStyle w:val="Hyperlink"/>
            <w:color w:val="C5067F"/>
          </w:rPr>
          <w:t>www.grindinghub.de/journalisten/pressematerial/</w:t>
        </w:r>
      </w:hyperlink>
    </w:p>
    <w:bookmarkEnd w:id="3"/>
    <w:p w14:paraId="2AB8BC0A" w14:textId="77777777" w:rsidR="00C5751D" w:rsidRPr="00F51AE0" w:rsidRDefault="00C5751D" w:rsidP="00483828">
      <w:pPr>
        <w:pStyle w:val="Flietext"/>
      </w:pPr>
    </w:p>
    <w:p w14:paraId="0C128E53" w14:textId="77777777" w:rsidR="00483828" w:rsidRPr="00C343C4" w:rsidRDefault="000834A6" w:rsidP="00483828">
      <w:pPr>
        <w:pStyle w:val="Flietext"/>
        <w:rPr>
          <w:rStyle w:val="Hervorhebung"/>
        </w:rPr>
      </w:pPr>
      <w:bookmarkStart w:id="4" w:name="_Hlk95238340"/>
      <w:r w:rsidRPr="00F51AE0">
        <w:rPr>
          <w:rFonts w:ascii="Effra" w:hAnsi="Effra"/>
          <w:b/>
        </w:rPr>
        <w:t xml:space="preserve">You can also visit the </w:t>
      </w:r>
      <w:proofErr w:type="spellStart"/>
      <w:r w:rsidRPr="00F51AE0">
        <w:rPr>
          <w:rFonts w:ascii="Effra" w:hAnsi="Effra"/>
          <w:b/>
        </w:rPr>
        <w:t>GrindingHub</w:t>
      </w:r>
      <w:proofErr w:type="spellEnd"/>
      <w:r w:rsidRPr="00F51AE0">
        <w:rPr>
          <w:rFonts w:ascii="Effra" w:hAnsi="Effra"/>
          <w:b/>
        </w:rPr>
        <w:t xml:space="preserve"> on our social media channels</w:t>
      </w:r>
      <w:bookmarkEnd w:id="4"/>
      <w:r w:rsidRPr="00F51AE0">
        <w:rPr>
          <w:rStyle w:val="Hervorhebung"/>
        </w:rPr>
        <w:t>:</w:t>
      </w:r>
    </w:p>
    <w:p w14:paraId="3EEAAC97" w14:textId="77777777" w:rsidR="00E24A49" w:rsidRPr="00C343C4" w:rsidRDefault="00E24A49" w:rsidP="00EE59CF">
      <w:pPr>
        <w:pStyle w:val="Flietext"/>
        <w:spacing w:line="240" w:lineRule="auto"/>
        <w:rPr>
          <w:rStyle w:val="Hervorhebung"/>
          <w:rFonts w:ascii="Effra Light" w:hAnsi="Effra Light"/>
          <w:sz w:val="24"/>
          <w:szCs w:val="24"/>
        </w:rPr>
      </w:pPr>
    </w:p>
    <w:p w14:paraId="4BEBFDAA" w14:textId="77777777" w:rsidR="004D3BE8" w:rsidRPr="00C343C4" w:rsidRDefault="0034349C" w:rsidP="00EE59CF">
      <w:pPr>
        <w:pStyle w:val="Flietext"/>
        <w:rPr>
          <w:sz w:val="24"/>
          <w:szCs w:val="24"/>
        </w:rPr>
      </w:pPr>
      <w:r>
        <w:rPr>
          <w:noProof/>
          <w:sz w:val="24"/>
        </w:rPr>
        <w:drawing>
          <wp:inline distT="0" distB="0" distL="0" distR="0" wp14:anchorId="376F304F" wp14:editId="3F9D2077">
            <wp:extent cx="720000" cy="720000"/>
            <wp:effectExtent l="0" t="0" r="4445" b="4445"/>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sz w:val="24"/>
        </w:rPr>
        <w:tab/>
      </w:r>
      <w:r>
        <w:rPr>
          <w:noProof/>
        </w:rPr>
        <w:drawing>
          <wp:inline distT="0" distB="0" distL="0" distR="0" wp14:anchorId="09F33FF0" wp14:editId="53E89155">
            <wp:extent cx="720000" cy="720000"/>
            <wp:effectExtent l="0" t="0" r="4445" b="4445"/>
            <wp:docPr id="4" name="Grafik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sz w:val="24"/>
        </w:rPr>
        <w:tab/>
      </w:r>
      <w:r>
        <w:rPr>
          <w:noProof/>
        </w:rPr>
        <w:drawing>
          <wp:inline distT="0" distB="0" distL="0" distR="0" wp14:anchorId="1C1C5E18" wp14:editId="07528DFF">
            <wp:extent cx="720000" cy="720000"/>
            <wp:effectExtent l="0" t="0" r="4445" b="4445"/>
            <wp:docPr id="1" name="Grafik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sz w:val="24"/>
        </w:rPr>
        <w:tab/>
      </w:r>
      <w:r>
        <w:rPr>
          <w:noProof/>
        </w:rPr>
        <w:drawing>
          <wp:inline distT="0" distB="0" distL="0" distR="0" wp14:anchorId="051E29DC" wp14:editId="71389591">
            <wp:extent cx="720000" cy="720000"/>
            <wp:effectExtent l="0" t="0" r="4445" b="4445"/>
            <wp:docPr id="5" name="Grafik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sz w:val="24"/>
        </w:rPr>
        <w:tab/>
      </w:r>
      <w:r>
        <w:rPr>
          <w:noProof/>
        </w:rPr>
        <w:drawing>
          <wp:inline distT="0" distB="0" distL="0" distR="0" wp14:anchorId="22CEC1CE" wp14:editId="70EDC57D">
            <wp:extent cx="720000" cy="720000"/>
            <wp:effectExtent l="0" t="0" r="4445" b="4445"/>
            <wp:docPr id="2" name="Grafik 2" descr="Ein Bild, das Text, ClipArt, Vektorgrafiken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noProof/>
        </w:rPr>
        <w:drawing>
          <wp:anchor distT="0" distB="0" distL="114300" distR="114300" simplePos="0" relativeHeight="251658240" behindDoc="1" locked="0" layoutInCell="1" allowOverlap="1" wp14:anchorId="6CBE3B74" wp14:editId="58FBB279">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4D3BE8" w:rsidRPr="00C343C4" w:rsidSect="00CC607B">
      <w:headerReference w:type="even" r:id="rId19"/>
      <w:headerReference w:type="default" r:id="rId20"/>
      <w:footerReference w:type="default" r:id="rId21"/>
      <w:headerReference w:type="first" r:id="rId22"/>
      <w:footerReference w:type="first" r:id="rId23"/>
      <w:pgSz w:w="11900" w:h="16840"/>
      <w:pgMar w:top="1553" w:right="1417" w:bottom="1134" w:left="1417" w:header="112"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95BC6" w14:textId="77777777" w:rsidR="009F45D1" w:rsidRDefault="009F45D1" w:rsidP="00EB1348">
      <w:r>
        <w:separator/>
      </w:r>
    </w:p>
    <w:p w14:paraId="2262BD88" w14:textId="77777777" w:rsidR="009F45D1" w:rsidRDefault="009F45D1"/>
  </w:endnote>
  <w:endnote w:type="continuationSeparator" w:id="0">
    <w:p w14:paraId="4AAFB0F1" w14:textId="77777777" w:rsidR="009F45D1" w:rsidRDefault="009F45D1" w:rsidP="00EB1348">
      <w:r>
        <w:continuationSeparator/>
      </w:r>
    </w:p>
    <w:p w14:paraId="5123E3A5" w14:textId="77777777" w:rsidR="009F45D1" w:rsidRDefault="009F45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Calibri"/>
    <w:panose1 w:val="02000506080000020004"/>
    <w:charset w:val="00"/>
    <w:family w:val="auto"/>
    <w:pitch w:val="variable"/>
    <w:sig w:usb0="A00000AF" w:usb1="5000205B" w:usb2="00000000" w:usb3="00000000" w:csb0="0000009B" w:csb1="00000000"/>
  </w:font>
  <w:font w:name="Minion Pro">
    <w:charset w:val="00"/>
    <w:family w:val="auto"/>
    <w:pitch w:val="variable"/>
    <w:sig w:usb0="60000287" w:usb1="00000001" w:usb2="00000000" w:usb3="00000000" w:csb0="0000019F" w:csb1="00000000"/>
  </w:font>
  <w:font w:name="Effra Light">
    <w:panose1 w:val="02000306080000020004"/>
    <w:charset w:val="00"/>
    <w:family w:val="auto"/>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A58AD" w14:textId="77777777" w:rsidR="00A80EA5" w:rsidRPr="00A80EA5" w:rsidRDefault="00A80EA5" w:rsidP="00A80EA5">
    <w:pPr>
      <w:pStyle w:val="EinfAbs"/>
      <w:spacing w:line="240" w:lineRule="auto"/>
      <w:rPr>
        <w:rFonts w:ascii="Effra" w:hAnsi="Effra" w:cs="Effra"/>
        <w:color w:val="6B8EB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DFD19" w14:textId="77777777" w:rsidR="00CC607B" w:rsidRDefault="00CC607B" w:rsidP="00373698">
    <w:pPr>
      <w:pStyle w:val="EinfAbs"/>
      <w:spacing w:line="240" w:lineRule="auto"/>
      <w:rPr>
        <w:rFonts w:ascii="Effra" w:hAnsi="Effra" w:cs="Effra"/>
        <w:color w:val="003275"/>
        <w:w w:val="95"/>
        <w:sz w:val="14"/>
        <w:szCs w:val="14"/>
      </w:rPr>
    </w:pPr>
  </w:p>
  <w:p w14:paraId="25B35E2F" w14:textId="77777777" w:rsidR="00CC607B" w:rsidRDefault="00CC607B" w:rsidP="00373698">
    <w:pPr>
      <w:pStyle w:val="EinfAbs"/>
      <w:spacing w:line="240" w:lineRule="auto"/>
      <w:rPr>
        <w:rFonts w:ascii="Effra" w:hAnsi="Effra" w:cs="Effra"/>
        <w:color w:val="003275"/>
        <w:w w:val="95"/>
        <w:sz w:val="14"/>
        <w:szCs w:val="14"/>
      </w:rPr>
    </w:pPr>
  </w:p>
  <w:p w14:paraId="6D30EA18" w14:textId="77777777" w:rsidR="00CC607B" w:rsidRDefault="00CC607B" w:rsidP="00373698">
    <w:pPr>
      <w:pStyle w:val="EinfAbs"/>
      <w:spacing w:line="240" w:lineRule="auto"/>
      <w:rPr>
        <w:rFonts w:ascii="Effra" w:hAnsi="Effra" w:cs="Effra"/>
        <w:color w:val="003275"/>
        <w:w w:val="95"/>
        <w:sz w:val="14"/>
        <w:szCs w:val="14"/>
      </w:rPr>
    </w:pPr>
  </w:p>
  <w:p w14:paraId="08917D54" w14:textId="77777777" w:rsidR="00373698" w:rsidRPr="005227B6" w:rsidRDefault="00373698" w:rsidP="00373698">
    <w:pPr>
      <w:pStyle w:val="EinfAbs"/>
      <w:spacing w:line="240" w:lineRule="auto"/>
      <w:rPr>
        <w:rFonts w:ascii="Effra" w:hAnsi="Effra" w:cs="Effra"/>
        <w:color w:val="003275"/>
        <w:w w:val="95"/>
        <w:sz w:val="14"/>
        <w:szCs w:val="14"/>
        <w:lang w:val="de-DE"/>
      </w:rPr>
    </w:pPr>
    <w:r w:rsidRPr="005227B6">
      <w:rPr>
        <w:rFonts w:ascii="Effra" w:hAnsi="Effra"/>
        <w:color w:val="003275"/>
        <w:sz w:val="14"/>
        <w:lang w:val="de-DE"/>
      </w:rPr>
      <w:t>Vorsitzender/Chairman: Franz-Xaver Bernhard</w:t>
    </w:r>
  </w:p>
  <w:p w14:paraId="5081B47D" w14:textId="77777777" w:rsidR="00373698" w:rsidRPr="005227B6" w:rsidRDefault="00373698" w:rsidP="00373698">
    <w:pPr>
      <w:pStyle w:val="EinfAbs"/>
      <w:spacing w:line="240" w:lineRule="auto"/>
      <w:rPr>
        <w:rFonts w:ascii="Effra" w:hAnsi="Effra" w:cs="Effra"/>
        <w:color w:val="6B8EB2"/>
        <w:sz w:val="14"/>
        <w:szCs w:val="14"/>
        <w:lang w:val="de-DE"/>
      </w:rPr>
    </w:pPr>
    <w:r w:rsidRPr="005227B6">
      <w:rPr>
        <w:rFonts w:ascii="Effra" w:hAnsi="Effra"/>
        <w:color w:val="6B8EB2"/>
        <w:sz w:val="14"/>
        <w:lang w:val="de-DE"/>
      </w:rPr>
      <w:t xml:space="preserve">Geschäftsführer/Executive Manager: </w:t>
    </w:r>
  </w:p>
  <w:p w14:paraId="1AF6095D" w14:textId="77777777" w:rsidR="00373698" w:rsidRPr="005227B6" w:rsidRDefault="00373698" w:rsidP="00373698">
    <w:pPr>
      <w:pStyle w:val="EinfAbs"/>
      <w:spacing w:line="240" w:lineRule="auto"/>
      <w:rPr>
        <w:rFonts w:ascii="Effra" w:hAnsi="Effra" w:cs="Effra"/>
        <w:color w:val="003275"/>
        <w:sz w:val="14"/>
        <w:szCs w:val="14"/>
        <w:lang w:val="de-DE"/>
      </w:rPr>
    </w:pPr>
    <w:r w:rsidRPr="005227B6">
      <w:rPr>
        <w:rFonts w:ascii="Effra" w:hAnsi="Effra"/>
        <w:color w:val="6B8EB2"/>
        <w:sz w:val="14"/>
        <w:lang w:val="de-DE"/>
      </w:rPr>
      <w:t>Dr.-Ing. Wilfried Schäfer</w:t>
    </w:r>
  </w:p>
  <w:p w14:paraId="6BD1E21D" w14:textId="77777777" w:rsidR="00373698" w:rsidRPr="005227B6" w:rsidRDefault="00373698" w:rsidP="00373698">
    <w:pPr>
      <w:pStyle w:val="EinfAbs"/>
      <w:spacing w:line="240" w:lineRule="auto"/>
      <w:rPr>
        <w:rFonts w:ascii="Effra" w:hAnsi="Effra" w:cs="Effra"/>
        <w:color w:val="003275"/>
        <w:sz w:val="14"/>
        <w:szCs w:val="14"/>
        <w:lang w:val="de-DE"/>
      </w:rPr>
    </w:pPr>
    <w:r w:rsidRPr="005227B6">
      <w:rPr>
        <w:rFonts w:ascii="Effra" w:hAnsi="Effra"/>
        <w:color w:val="003275"/>
        <w:sz w:val="14"/>
        <w:lang w:val="de-DE"/>
      </w:rPr>
      <w:t>Registergericht/Registration Office:</w:t>
    </w:r>
  </w:p>
  <w:p w14:paraId="6DDC6E9D" w14:textId="77777777" w:rsidR="00373698" w:rsidRPr="005227B6" w:rsidRDefault="00373698" w:rsidP="00373698">
    <w:pPr>
      <w:pStyle w:val="EinfAbs"/>
      <w:spacing w:line="240" w:lineRule="auto"/>
      <w:rPr>
        <w:rFonts w:ascii="Effra" w:hAnsi="Effra" w:cs="Effra"/>
        <w:color w:val="6B8EB2"/>
        <w:sz w:val="14"/>
        <w:szCs w:val="14"/>
        <w:lang w:val="de-DE"/>
      </w:rPr>
    </w:pPr>
    <w:r w:rsidRPr="005227B6">
      <w:rPr>
        <w:rFonts w:ascii="Effra" w:hAnsi="Effra"/>
        <w:color w:val="6B8EB2"/>
        <w:sz w:val="14"/>
        <w:lang w:val="de-DE"/>
      </w:rPr>
      <w:t>Amtsgericht Frankfurt am Main</w:t>
    </w:r>
  </w:p>
  <w:p w14:paraId="3C8C7572" w14:textId="77777777" w:rsidR="00373698" w:rsidRPr="00084C11" w:rsidRDefault="00373698" w:rsidP="00373698">
    <w:pPr>
      <w:pStyle w:val="EinfAbs"/>
      <w:spacing w:line="240" w:lineRule="auto"/>
      <w:rPr>
        <w:rFonts w:ascii="Effra" w:hAnsi="Effra" w:cs="Effra"/>
        <w:color w:val="003275"/>
        <w:w w:val="103"/>
        <w:sz w:val="14"/>
        <w:szCs w:val="14"/>
      </w:rPr>
    </w:pPr>
    <w:proofErr w:type="spellStart"/>
    <w:r w:rsidRPr="00084C11">
      <w:rPr>
        <w:rFonts w:ascii="Effra" w:hAnsi="Effra"/>
        <w:color w:val="003275"/>
        <w:sz w:val="14"/>
      </w:rPr>
      <w:t>Vereinsregister</w:t>
    </w:r>
    <w:proofErr w:type="spellEnd"/>
    <w:r w:rsidRPr="00084C11">
      <w:rPr>
        <w:rFonts w:ascii="Effra" w:hAnsi="Effra"/>
        <w:color w:val="003275"/>
        <w:sz w:val="14"/>
      </w:rPr>
      <w:t>/Society Register: VR4966</w:t>
    </w:r>
  </w:p>
  <w:p w14:paraId="73826C5B" w14:textId="77777777" w:rsidR="00373698" w:rsidRDefault="00373698" w:rsidP="00373698">
    <w:pPr>
      <w:pStyle w:val="EinfAbs"/>
      <w:spacing w:line="240" w:lineRule="auto"/>
      <w:rPr>
        <w:rFonts w:ascii="Effra" w:hAnsi="Effra" w:cs="Effra"/>
        <w:color w:val="6B8EB2"/>
        <w:sz w:val="14"/>
        <w:szCs w:val="14"/>
      </w:rPr>
    </w:pPr>
    <w:r>
      <w:rPr>
        <w:rFonts w:ascii="Effra" w:hAnsi="Effra"/>
        <w:color w:val="6B8EB2"/>
        <w:sz w:val="14"/>
      </w:rPr>
      <w:t>Ust.ID-</w:t>
    </w:r>
    <w:proofErr w:type="gramStart"/>
    <w:r>
      <w:rPr>
        <w:rFonts w:ascii="Effra" w:hAnsi="Effra"/>
        <w:color w:val="6B8EB2"/>
        <w:sz w:val="14"/>
      </w:rPr>
      <w:t>Nr./</w:t>
    </w:r>
    <w:proofErr w:type="gramEnd"/>
    <w:r>
      <w:rPr>
        <w:rFonts w:ascii="Effra" w:hAnsi="Effra"/>
        <w:color w:val="6B8EB2"/>
        <w:sz w:val="14"/>
      </w:rPr>
      <w:t>VAT No.: DE 114 10 88 36</w:t>
    </w:r>
  </w:p>
  <w:p w14:paraId="6D83C602" w14:textId="77777777" w:rsidR="00373698" w:rsidRDefault="00373698">
    <w:pPr>
      <w:pStyle w:val="Fuzeile"/>
    </w:pPr>
    <w:r>
      <w:rPr>
        <w:rFonts w:ascii="Effra" w:hAnsi="Effra"/>
        <w:noProof/>
        <w:color w:val="6B8EB2"/>
        <w:sz w:val="14"/>
      </w:rPr>
      <w:drawing>
        <wp:anchor distT="0" distB="0" distL="114300" distR="114300" simplePos="0" relativeHeight="251672576" behindDoc="1" locked="0" layoutInCell="1" allowOverlap="1" wp14:anchorId="3E73C04F" wp14:editId="79A57362">
          <wp:simplePos x="0" y="0"/>
          <wp:positionH relativeFrom="margin">
            <wp:posOffset>5069205</wp:posOffset>
          </wp:positionH>
          <wp:positionV relativeFrom="margin">
            <wp:posOffset>7214235</wp:posOffset>
          </wp:positionV>
          <wp:extent cx="1014730" cy="1029335"/>
          <wp:effectExtent l="0" t="0" r="127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EED84" w14:textId="77777777" w:rsidR="009F45D1" w:rsidRDefault="009F45D1" w:rsidP="00EB1348">
      <w:r>
        <w:separator/>
      </w:r>
    </w:p>
    <w:p w14:paraId="750AB312" w14:textId="77777777" w:rsidR="009F45D1" w:rsidRDefault="009F45D1"/>
  </w:footnote>
  <w:footnote w:type="continuationSeparator" w:id="0">
    <w:p w14:paraId="1D497A9A" w14:textId="77777777" w:rsidR="009F45D1" w:rsidRDefault="009F45D1" w:rsidP="00EB1348">
      <w:r>
        <w:continuationSeparator/>
      </w:r>
    </w:p>
    <w:p w14:paraId="26F1148D" w14:textId="77777777" w:rsidR="009F45D1" w:rsidRDefault="009F45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38A11" w14:textId="77777777" w:rsidR="00EE575C" w:rsidRDefault="00302D9A">
    <w:pPr>
      <w:pStyle w:val="Kopfzeile"/>
    </w:pPr>
    <w:r>
      <w:rPr>
        <w:noProof/>
      </w:rPr>
      <w:drawing>
        <wp:anchor distT="0" distB="0" distL="114300" distR="114300" simplePos="0" relativeHeight="251664384" behindDoc="0" locked="0" layoutInCell="1" allowOverlap="1" wp14:anchorId="2D800F4E" wp14:editId="24D7F037">
          <wp:simplePos x="0" y="0"/>
          <wp:positionH relativeFrom="column">
            <wp:posOffset>4578985</wp:posOffset>
          </wp:positionH>
          <wp:positionV relativeFrom="paragraph">
            <wp:posOffset>279400</wp:posOffset>
          </wp:positionV>
          <wp:extent cx="1769110" cy="683260"/>
          <wp:effectExtent l="0" t="0" r="0" b="254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p w14:paraId="368497FA" w14:textId="77777777" w:rsidR="00D2488B" w:rsidRDefault="00D248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66BA" w14:textId="77777777" w:rsidR="00373698" w:rsidRPr="00373698" w:rsidRDefault="00373698" w:rsidP="00EB1348">
    <w:pPr>
      <w:pStyle w:val="Kopfzeile"/>
      <w:ind w:left="284"/>
    </w:pPr>
  </w:p>
  <w:p w14:paraId="7AD1BEDD" w14:textId="77777777" w:rsidR="00EB1348" w:rsidRPr="00373698" w:rsidRDefault="00C621C1" w:rsidP="00EB1348">
    <w:pPr>
      <w:pStyle w:val="Kopfzeile"/>
      <w:ind w:left="284"/>
    </w:pPr>
    <w:r>
      <w:rPr>
        <w:noProof/>
      </w:rPr>
      <w:drawing>
        <wp:anchor distT="0" distB="0" distL="114300" distR="114300" simplePos="0" relativeHeight="251662336" behindDoc="0" locked="0" layoutInCell="1" allowOverlap="1" wp14:anchorId="0B272F65" wp14:editId="7951FF1E">
          <wp:simplePos x="0" y="0"/>
          <wp:positionH relativeFrom="column">
            <wp:posOffset>4091305</wp:posOffset>
          </wp:positionH>
          <wp:positionV relativeFrom="paragraph">
            <wp:posOffset>111125</wp:posOffset>
          </wp:positionV>
          <wp:extent cx="2170430" cy="8382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5B94278F" w14:textId="77777777" w:rsidR="002477DC" w:rsidRDefault="002477DC" w:rsidP="002477DC">
    <w:pPr>
      <w:pStyle w:val="EinfAbs"/>
      <w:tabs>
        <w:tab w:val="left" w:pos="920"/>
      </w:tabs>
      <w:rPr>
        <w:rFonts w:ascii="Effra Medium" w:eastAsia="Calibri" w:hAnsi="Effra Medium" w:cs="Times New Roman"/>
        <w:color w:val="44546A" w:themeColor="text2"/>
      </w:rPr>
    </w:pPr>
  </w:p>
  <w:p w14:paraId="5DBE7BC7" w14:textId="77777777" w:rsidR="002477DC" w:rsidRDefault="002477DC" w:rsidP="002477DC">
    <w:pPr>
      <w:pStyle w:val="EinfAbs"/>
      <w:tabs>
        <w:tab w:val="left" w:pos="920"/>
      </w:tabs>
      <w:rPr>
        <w:rFonts w:ascii="Effra Medium" w:eastAsia="Calibri" w:hAnsi="Effra Medium" w:cs="Times New Roman"/>
        <w:color w:val="44546A" w:themeColor="text2"/>
      </w:rPr>
    </w:pPr>
  </w:p>
  <w:p w14:paraId="6F9F7188" w14:textId="77777777" w:rsidR="00734539" w:rsidRPr="002477DC" w:rsidRDefault="000F4AAC" w:rsidP="002477DC">
    <w:pPr>
      <w:pStyle w:val="EinfAbs"/>
      <w:tabs>
        <w:tab w:val="left" w:pos="920"/>
      </w:tabs>
      <w:rPr>
        <w:rFonts w:ascii="Effra Medium" w:eastAsia="Calibri" w:hAnsi="Effra Medium" w:cs="Times New Roman"/>
        <w:color w:val="44546A" w:themeColor="text2"/>
      </w:rPr>
    </w:pPr>
    <w:r>
      <w:rPr>
        <w:rFonts w:ascii="Effra Medium" w:hAnsi="Effra Medium"/>
        <w:color w:val="44546A" w:themeColor="text2"/>
      </w:rPr>
      <w:t xml:space="preserve">Page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color w:val="44546A" w:themeColor="text2"/>
      </w:rPr>
      <w:t>1</w:t>
    </w:r>
    <w:r w:rsidR="00C04392">
      <w:rPr>
        <w:rFonts w:ascii="Effra Medium" w:eastAsia="Calibri" w:hAnsi="Effra Medium" w:cs="Times New Roman"/>
        <w:color w:val="44546A" w:themeColor="text2"/>
      </w:rPr>
      <w:fldChar w:fldCharType="end"/>
    </w:r>
    <w:r>
      <w:rPr>
        <w:rFonts w:ascii="Effra Medium" w:hAnsi="Effra Medium"/>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color w:val="44546A" w:themeColor="text2"/>
      </w:rPr>
      <w:t>2</w:t>
    </w:r>
    <w:r w:rsidR="00C04392">
      <w:rPr>
        <w:rFonts w:ascii="Effra Medium" w:eastAsia="Calibri" w:hAnsi="Effra Medium" w:cs="Times New Roman"/>
        <w:color w:val="44546A" w:themeColor="text2"/>
      </w:rPr>
      <w:fldChar w:fldCharType="end"/>
    </w:r>
    <w:r>
      <w:rPr>
        <w:rFonts w:ascii="Effra Medium" w:hAnsi="Effra Medium"/>
        <w:color w:val="44546A" w:themeColor="text2"/>
      </w:rPr>
      <w:t xml:space="preserve">   Press Release </w:t>
    </w:r>
    <w:proofErr w:type="spellStart"/>
    <w:r>
      <w:rPr>
        <w:rFonts w:ascii="Effra Medium" w:hAnsi="Effra Medium"/>
        <w:color w:val="44546A" w:themeColor="text2"/>
      </w:rPr>
      <w:t>GrindingHub</w:t>
    </w:r>
    <w:proofErr w:type="spellEnd"/>
    <w:r>
      <w:rPr>
        <w:rFonts w:ascii="Effra Medium" w:hAnsi="Effra Medium"/>
        <w:color w:val="44546A" w:themeColor="text2"/>
      </w:rPr>
      <w:tab/>
      <w:t>11.02.22</w:t>
    </w:r>
  </w:p>
  <w:p w14:paraId="52D3725B" w14:textId="77777777" w:rsidR="00734539" w:rsidRPr="00373698" w:rsidRDefault="00734539" w:rsidP="00373698">
    <w:pPr>
      <w:pStyle w:val="Kopfzeile"/>
    </w:pPr>
  </w:p>
  <w:p w14:paraId="14D6E1F5" w14:textId="77777777" w:rsidR="00D2488B" w:rsidRDefault="00D248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5D41E" w14:textId="77777777" w:rsidR="00373698" w:rsidRPr="00373698" w:rsidRDefault="00373698" w:rsidP="00373698">
    <w:pPr>
      <w:pStyle w:val="Kopfzeile"/>
      <w:ind w:left="284"/>
    </w:pPr>
    <w:r>
      <w:rPr>
        <w:rFonts w:ascii="Effra" w:hAnsi="Effra"/>
        <w:noProof/>
        <w:color w:val="6B8EB2"/>
        <w:sz w:val="14"/>
      </w:rPr>
      <w:drawing>
        <wp:anchor distT="0" distB="0" distL="114300" distR="114300" simplePos="0" relativeHeight="251667456" behindDoc="1" locked="0" layoutInCell="1" allowOverlap="1" wp14:anchorId="59B52266" wp14:editId="14F590AD">
          <wp:simplePos x="0" y="0"/>
          <wp:positionH relativeFrom="margin">
            <wp:posOffset>6068695</wp:posOffset>
          </wp:positionH>
          <wp:positionV relativeFrom="margin">
            <wp:posOffset>17588865</wp:posOffset>
          </wp:positionV>
          <wp:extent cx="1014730" cy="1029335"/>
          <wp:effectExtent l="0" t="0" r="1270" b="0"/>
          <wp:wrapSquare wrapText="bothSides"/>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25D7601C" w14:textId="77777777" w:rsidR="00373698" w:rsidRPr="00373698" w:rsidRDefault="00373698" w:rsidP="00373698">
    <w:pPr>
      <w:pStyle w:val="Kopfzeile"/>
      <w:ind w:left="284"/>
    </w:pPr>
    <w:r>
      <w:rPr>
        <w:noProof/>
      </w:rPr>
      <w:drawing>
        <wp:anchor distT="0" distB="0" distL="114300" distR="114300" simplePos="0" relativeHeight="251670528" behindDoc="0" locked="0" layoutInCell="1" allowOverlap="1" wp14:anchorId="2BBC0CB9" wp14:editId="6840E0CF">
          <wp:simplePos x="0" y="0"/>
          <wp:positionH relativeFrom="column">
            <wp:posOffset>4091305</wp:posOffset>
          </wp:positionH>
          <wp:positionV relativeFrom="paragraph">
            <wp:posOffset>111125</wp:posOffset>
          </wp:positionV>
          <wp:extent cx="2170430" cy="838200"/>
          <wp:effectExtent l="0" t="0" r="0" b="0"/>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528EEA83" w14:textId="77777777" w:rsidR="00373698" w:rsidRPr="00373698" w:rsidRDefault="00373698" w:rsidP="00373698">
    <w:pPr>
      <w:pStyle w:val="Kopfzeile"/>
      <w:tabs>
        <w:tab w:val="clear" w:pos="9072"/>
        <w:tab w:val="right" w:pos="9066"/>
      </w:tabs>
      <w:ind w:left="284"/>
    </w:pPr>
    <w:r>
      <w:t xml:space="preserve"> </w:t>
    </w:r>
    <w:r>
      <w:tab/>
    </w:r>
    <w:r>
      <w:tab/>
    </w:r>
  </w:p>
  <w:p w14:paraId="4FC78359" w14:textId="77777777" w:rsidR="00373698" w:rsidRPr="00373698" w:rsidRDefault="00373698" w:rsidP="00373698">
    <w:pPr>
      <w:pStyle w:val="Kopfzeile"/>
    </w:pPr>
  </w:p>
  <w:p w14:paraId="3406CC6B" w14:textId="77777777" w:rsidR="00373698" w:rsidRPr="00373698" w:rsidRDefault="00373698" w:rsidP="00373698">
    <w:pPr>
      <w:pStyle w:val="Kopfzeile"/>
    </w:pPr>
  </w:p>
  <w:p w14:paraId="03DCEB9B" w14:textId="77777777" w:rsidR="00373698" w:rsidRPr="00373698" w:rsidRDefault="00373698" w:rsidP="00B326D4">
    <w:pPr>
      <w:pStyle w:val="Kopfzeile"/>
    </w:pPr>
  </w:p>
  <w:p w14:paraId="4D475EC4" w14:textId="77777777" w:rsidR="00373698" w:rsidRPr="00373698" w:rsidRDefault="00373698" w:rsidP="00B326D4">
    <w:pPr>
      <w:pStyle w:val="Kopfzeile"/>
    </w:pPr>
  </w:p>
  <w:p w14:paraId="460B6DA7" w14:textId="77777777" w:rsidR="00373698" w:rsidRPr="00373698" w:rsidRDefault="00373698" w:rsidP="00B326D4">
    <w:pPr>
      <w:pStyle w:val="Kopfzeile"/>
    </w:pPr>
  </w:p>
  <w:p w14:paraId="3F7A8173" w14:textId="77777777" w:rsidR="00373698" w:rsidRPr="00373698" w:rsidRDefault="00373698" w:rsidP="00373698">
    <w:pPr>
      <w:pStyle w:val="Kopfzeile"/>
    </w:pPr>
    <w:r>
      <w:rPr>
        <w:rFonts w:ascii="Effra" w:hAnsi="Effra"/>
        <w:b/>
        <w:noProof/>
        <w:color w:val="003275"/>
        <w:sz w:val="16"/>
      </w:rPr>
      <mc:AlternateContent>
        <mc:Choice Requires="wps">
          <w:drawing>
            <wp:anchor distT="0" distB="0" distL="114300" distR="114300" simplePos="0" relativeHeight="251669504" behindDoc="0" locked="0" layoutInCell="1" allowOverlap="1" wp14:anchorId="1BFD499B" wp14:editId="5EFD8211">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5B486AE4" w14:textId="77777777" w:rsidR="00373698" w:rsidRPr="005227B6" w:rsidRDefault="00373698" w:rsidP="00373698">
                          <w:pPr>
                            <w:pStyle w:val="EinfAbs"/>
                            <w:tabs>
                              <w:tab w:val="left" w:pos="920"/>
                            </w:tabs>
                            <w:jc w:val="right"/>
                            <w:rPr>
                              <w:rFonts w:ascii="Effra" w:hAnsi="Effra" w:cs="Effra"/>
                              <w:color w:val="003275"/>
                              <w:spacing w:val="2"/>
                              <w:sz w:val="16"/>
                              <w:szCs w:val="16"/>
                              <w:lang w:val="de-DE"/>
                            </w:rPr>
                          </w:pPr>
                          <w:r w:rsidRPr="005227B6">
                            <w:rPr>
                              <w:rFonts w:ascii="Effra" w:hAnsi="Effra"/>
                              <w:color w:val="003275"/>
                              <w:sz w:val="16"/>
                              <w:lang w:val="de-DE"/>
                            </w:rPr>
                            <w:t>Lyoner Straße 18</w:t>
                          </w:r>
                        </w:p>
                        <w:p w14:paraId="04398313" w14:textId="77777777" w:rsidR="00373698" w:rsidRPr="005227B6" w:rsidRDefault="00373698" w:rsidP="00373698">
                          <w:pPr>
                            <w:pStyle w:val="EinfAbs"/>
                            <w:tabs>
                              <w:tab w:val="left" w:pos="920"/>
                            </w:tabs>
                            <w:jc w:val="right"/>
                            <w:rPr>
                              <w:rFonts w:ascii="Effra" w:hAnsi="Effra" w:cs="Effra"/>
                              <w:color w:val="003275"/>
                              <w:spacing w:val="2"/>
                              <w:sz w:val="16"/>
                              <w:szCs w:val="16"/>
                              <w:lang w:val="de-DE"/>
                            </w:rPr>
                          </w:pPr>
                          <w:r w:rsidRPr="005227B6">
                            <w:rPr>
                              <w:rFonts w:ascii="Effra" w:hAnsi="Effra"/>
                              <w:color w:val="003275"/>
                              <w:sz w:val="16"/>
                              <w:lang w:val="de-DE"/>
                            </w:rPr>
                            <w:t xml:space="preserve">60528 Frankfurt am Main </w:t>
                          </w:r>
                        </w:p>
                        <w:p w14:paraId="2D662601" w14:textId="77777777" w:rsidR="00373698" w:rsidRPr="005227B6" w:rsidRDefault="00373698" w:rsidP="00373698">
                          <w:pPr>
                            <w:pStyle w:val="EinfAbs"/>
                            <w:tabs>
                              <w:tab w:val="left" w:pos="920"/>
                            </w:tabs>
                            <w:jc w:val="right"/>
                            <w:rPr>
                              <w:rFonts w:ascii="Effra" w:hAnsi="Effra" w:cs="Effra"/>
                              <w:color w:val="003275"/>
                              <w:spacing w:val="2"/>
                              <w:sz w:val="16"/>
                              <w:szCs w:val="16"/>
                              <w:lang w:val="de-DE"/>
                            </w:rPr>
                          </w:pPr>
                          <w:r w:rsidRPr="005227B6">
                            <w:rPr>
                              <w:rFonts w:ascii="Effra" w:hAnsi="Effra"/>
                              <w:color w:val="003275"/>
                              <w:sz w:val="16"/>
                              <w:lang w:val="de-DE"/>
                            </w:rPr>
                            <w:t>GERMANY</w:t>
                          </w:r>
                        </w:p>
                        <w:p w14:paraId="42CCAD62" w14:textId="77777777" w:rsidR="00373698" w:rsidRPr="005227B6"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41246B35" w14:textId="77777777" w:rsidR="00373698" w:rsidRPr="005227B6" w:rsidRDefault="00373698" w:rsidP="00373698">
                          <w:pPr>
                            <w:pStyle w:val="EinfAbs"/>
                            <w:tabs>
                              <w:tab w:val="left" w:pos="920"/>
                            </w:tabs>
                            <w:jc w:val="right"/>
                            <w:rPr>
                              <w:rFonts w:ascii="Effra" w:hAnsi="Effra" w:cs="Effra"/>
                              <w:color w:val="003275"/>
                              <w:spacing w:val="2"/>
                              <w:sz w:val="16"/>
                              <w:szCs w:val="16"/>
                              <w:lang w:val="de-DE"/>
                            </w:rPr>
                          </w:pPr>
                          <w:r w:rsidRPr="005227B6">
                            <w:rPr>
                              <w:rFonts w:ascii="Effra" w:hAnsi="Effra"/>
                              <w:color w:val="003275"/>
                              <w:sz w:val="16"/>
                              <w:lang w:val="de-DE"/>
                            </w:rPr>
                            <w:t xml:space="preserve"> Telefon   +49 69 756081-0 </w:t>
                          </w:r>
                        </w:p>
                        <w:p w14:paraId="2D31AB98" w14:textId="77777777" w:rsidR="00373698" w:rsidRPr="005227B6" w:rsidRDefault="00373698" w:rsidP="00373698">
                          <w:pPr>
                            <w:pStyle w:val="EinfAbs"/>
                            <w:tabs>
                              <w:tab w:val="left" w:pos="920"/>
                            </w:tabs>
                            <w:jc w:val="right"/>
                            <w:rPr>
                              <w:rFonts w:ascii="Effra" w:hAnsi="Effra" w:cs="Effra"/>
                              <w:color w:val="003275"/>
                              <w:spacing w:val="2"/>
                              <w:sz w:val="16"/>
                              <w:szCs w:val="16"/>
                              <w:lang w:val="de-DE"/>
                            </w:rPr>
                          </w:pPr>
                          <w:r w:rsidRPr="005227B6">
                            <w:rPr>
                              <w:rFonts w:ascii="Effra" w:hAnsi="Effra"/>
                              <w:color w:val="003275"/>
                              <w:sz w:val="16"/>
                              <w:lang w:val="de-DE"/>
                            </w:rPr>
                            <w:t xml:space="preserve">   Telefax   +49 69 756081-74</w:t>
                          </w:r>
                        </w:p>
                        <w:p w14:paraId="6590A9CD" w14:textId="77777777" w:rsidR="00373698" w:rsidRPr="005227B6"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79CF1787" w14:textId="77777777" w:rsidR="00373698" w:rsidRPr="005227B6" w:rsidRDefault="00373698" w:rsidP="00373698">
                          <w:pPr>
                            <w:pStyle w:val="EinfAbs"/>
                            <w:tabs>
                              <w:tab w:val="left" w:pos="920"/>
                            </w:tabs>
                            <w:jc w:val="right"/>
                            <w:rPr>
                              <w:rFonts w:ascii="Effra" w:hAnsi="Effra" w:cs="Effra"/>
                              <w:color w:val="003275"/>
                              <w:spacing w:val="2"/>
                              <w:sz w:val="16"/>
                              <w:szCs w:val="16"/>
                              <w:lang w:val="de-DE"/>
                            </w:rPr>
                          </w:pPr>
                          <w:r w:rsidRPr="005227B6">
                            <w:rPr>
                              <w:rFonts w:ascii="Effra" w:hAnsi="Effra"/>
                              <w:color w:val="003275"/>
                              <w:sz w:val="16"/>
                              <w:lang w:val="de-DE"/>
                            </w:rPr>
                            <w:t xml:space="preserve">E-Mail   grindinghub@vdw.de </w:t>
                          </w:r>
                          <w:hyperlink r:id="rId3" w:history="1">
                            <w:r w:rsidRPr="005227B6">
                              <w:rPr>
                                <w:rStyle w:val="Hyperlink"/>
                                <w:rFonts w:ascii="Effra" w:hAnsi="Effra"/>
                                <w:sz w:val="16"/>
                                <w:lang w:val="de-DE"/>
                              </w:rPr>
                              <w:t>www.grindinghub.de</w:t>
                            </w:r>
                          </w:hyperlink>
                        </w:p>
                        <w:p w14:paraId="18C69220" w14:textId="77777777" w:rsidR="00373698" w:rsidRPr="005227B6"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4E0A7AD" w14:textId="77777777" w:rsidR="00373698" w:rsidRPr="005227B6" w:rsidRDefault="00373698" w:rsidP="00373698">
                          <w:pPr>
                            <w:jc w:val="right"/>
                            <w:rPr>
                              <w:rFonts w:ascii="Effra" w:hAnsi="Effra" w:cs="Effra"/>
                              <w:color w:val="003275"/>
                              <w:spacing w:val="2"/>
                              <w:sz w:val="16"/>
                              <w:szCs w:val="16"/>
                              <w:lang w:val="de-DE"/>
                            </w:rPr>
                          </w:pPr>
                        </w:p>
                        <w:p w14:paraId="098D475B"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3364F17A" wp14:editId="42909BE7">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FD499B"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5B486AE4" w14:textId="77777777" w:rsidR="00373698" w:rsidRPr="005227B6" w:rsidRDefault="00373698" w:rsidP="00373698">
                    <w:pPr>
                      <w:pStyle w:val="EinfAbs"/>
                      <w:tabs>
                        <w:tab w:val="left" w:pos="920"/>
                      </w:tabs>
                      <w:jc w:val="right"/>
                      <w:rPr>
                        <w:rFonts w:ascii="Effra" w:hAnsi="Effra" w:cs="Effra"/>
                        <w:color w:val="003275"/>
                        <w:spacing w:val="2"/>
                        <w:sz w:val="16"/>
                        <w:szCs w:val="16"/>
                        <w:lang w:val="de-DE"/>
                      </w:rPr>
                    </w:pPr>
                    <w:r w:rsidRPr="005227B6">
                      <w:rPr>
                        <w:rFonts w:ascii="Effra" w:hAnsi="Effra"/>
                        <w:color w:val="003275"/>
                        <w:sz w:val="16"/>
                        <w:lang w:val="de-DE"/>
                      </w:rPr>
                      <w:t>Lyoner Straße 18</w:t>
                    </w:r>
                  </w:p>
                  <w:p w14:paraId="04398313" w14:textId="77777777" w:rsidR="00373698" w:rsidRPr="005227B6" w:rsidRDefault="00373698" w:rsidP="00373698">
                    <w:pPr>
                      <w:pStyle w:val="EinfAbs"/>
                      <w:tabs>
                        <w:tab w:val="left" w:pos="920"/>
                      </w:tabs>
                      <w:jc w:val="right"/>
                      <w:rPr>
                        <w:rFonts w:ascii="Effra" w:hAnsi="Effra" w:cs="Effra"/>
                        <w:color w:val="003275"/>
                        <w:spacing w:val="2"/>
                        <w:sz w:val="16"/>
                        <w:szCs w:val="16"/>
                        <w:lang w:val="de-DE"/>
                      </w:rPr>
                    </w:pPr>
                    <w:r w:rsidRPr="005227B6">
                      <w:rPr>
                        <w:rFonts w:ascii="Effra" w:hAnsi="Effra"/>
                        <w:color w:val="003275"/>
                        <w:sz w:val="16"/>
                        <w:lang w:val="de-DE"/>
                      </w:rPr>
                      <w:t xml:space="preserve">60528 Frankfurt am Main </w:t>
                    </w:r>
                  </w:p>
                  <w:p w14:paraId="2D662601" w14:textId="77777777" w:rsidR="00373698" w:rsidRPr="005227B6" w:rsidRDefault="00373698" w:rsidP="00373698">
                    <w:pPr>
                      <w:pStyle w:val="EinfAbs"/>
                      <w:tabs>
                        <w:tab w:val="left" w:pos="920"/>
                      </w:tabs>
                      <w:jc w:val="right"/>
                      <w:rPr>
                        <w:rFonts w:ascii="Effra" w:hAnsi="Effra" w:cs="Effra"/>
                        <w:color w:val="003275"/>
                        <w:spacing w:val="2"/>
                        <w:sz w:val="16"/>
                        <w:szCs w:val="16"/>
                        <w:lang w:val="de-DE"/>
                      </w:rPr>
                    </w:pPr>
                    <w:r w:rsidRPr="005227B6">
                      <w:rPr>
                        <w:rFonts w:ascii="Effra" w:hAnsi="Effra"/>
                        <w:color w:val="003275"/>
                        <w:sz w:val="16"/>
                        <w:lang w:val="de-DE"/>
                      </w:rPr>
                      <w:t>GERMANY</w:t>
                    </w:r>
                  </w:p>
                  <w:p w14:paraId="42CCAD62" w14:textId="77777777" w:rsidR="00373698" w:rsidRPr="005227B6"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41246B35" w14:textId="77777777" w:rsidR="00373698" w:rsidRPr="005227B6" w:rsidRDefault="00373698" w:rsidP="00373698">
                    <w:pPr>
                      <w:pStyle w:val="EinfAbs"/>
                      <w:tabs>
                        <w:tab w:val="left" w:pos="920"/>
                      </w:tabs>
                      <w:jc w:val="right"/>
                      <w:rPr>
                        <w:rFonts w:ascii="Effra" w:hAnsi="Effra" w:cs="Effra"/>
                        <w:color w:val="003275"/>
                        <w:spacing w:val="2"/>
                        <w:sz w:val="16"/>
                        <w:szCs w:val="16"/>
                        <w:lang w:val="de-DE"/>
                      </w:rPr>
                    </w:pPr>
                    <w:r w:rsidRPr="005227B6">
                      <w:rPr>
                        <w:rFonts w:ascii="Effra" w:hAnsi="Effra"/>
                        <w:color w:val="003275"/>
                        <w:sz w:val="16"/>
                        <w:lang w:val="de-DE"/>
                      </w:rPr>
                      <w:t xml:space="preserve"> Telefon   +49 69 756081-0 </w:t>
                    </w:r>
                  </w:p>
                  <w:p w14:paraId="2D31AB98" w14:textId="77777777" w:rsidR="00373698" w:rsidRPr="005227B6" w:rsidRDefault="00373698" w:rsidP="00373698">
                    <w:pPr>
                      <w:pStyle w:val="EinfAbs"/>
                      <w:tabs>
                        <w:tab w:val="left" w:pos="920"/>
                      </w:tabs>
                      <w:jc w:val="right"/>
                      <w:rPr>
                        <w:rFonts w:ascii="Effra" w:hAnsi="Effra" w:cs="Effra"/>
                        <w:color w:val="003275"/>
                        <w:spacing w:val="2"/>
                        <w:sz w:val="16"/>
                        <w:szCs w:val="16"/>
                        <w:lang w:val="de-DE"/>
                      </w:rPr>
                    </w:pPr>
                    <w:r w:rsidRPr="005227B6">
                      <w:rPr>
                        <w:rFonts w:ascii="Effra" w:hAnsi="Effra"/>
                        <w:color w:val="003275"/>
                        <w:sz w:val="16"/>
                        <w:lang w:val="de-DE"/>
                      </w:rPr>
                      <w:t xml:space="preserve">   Telefax   +49 69 756081-74</w:t>
                    </w:r>
                  </w:p>
                  <w:p w14:paraId="6590A9CD" w14:textId="77777777" w:rsidR="00373698" w:rsidRPr="005227B6"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79CF1787" w14:textId="77777777" w:rsidR="00373698" w:rsidRPr="005227B6" w:rsidRDefault="00373698" w:rsidP="00373698">
                    <w:pPr>
                      <w:pStyle w:val="EinfAbs"/>
                      <w:tabs>
                        <w:tab w:val="left" w:pos="920"/>
                      </w:tabs>
                      <w:jc w:val="right"/>
                      <w:rPr>
                        <w:rFonts w:ascii="Effra" w:hAnsi="Effra" w:cs="Effra"/>
                        <w:color w:val="003275"/>
                        <w:spacing w:val="2"/>
                        <w:sz w:val="16"/>
                        <w:szCs w:val="16"/>
                        <w:lang w:val="de-DE"/>
                      </w:rPr>
                    </w:pPr>
                    <w:r w:rsidRPr="005227B6">
                      <w:rPr>
                        <w:rFonts w:ascii="Effra" w:hAnsi="Effra"/>
                        <w:color w:val="003275"/>
                        <w:sz w:val="16"/>
                        <w:lang w:val="de-DE"/>
                      </w:rPr>
                      <w:t xml:space="preserve">E-Mail   grindinghub@vdw.de </w:t>
                    </w:r>
                    <w:hyperlink r:id="rId5" w:history="1">
                      <w:r w:rsidRPr="005227B6">
                        <w:rPr>
                          <w:rStyle w:val="Hyperlink"/>
                          <w:rFonts w:ascii="Effra" w:hAnsi="Effra"/>
                          <w:sz w:val="16"/>
                          <w:lang w:val="de-DE"/>
                        </w:rPr>
                        <w:t>www.grindinghub.de</w:t>
                      </w:r>
                    </w:hyperlink>
                  </w:p>
                  <w:p w14:paraId="18C69220" w14:textId="77777777" w:rsidR="00373698" w:rsidRPr="005227B6"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4E0A7AD" w14:textId="77777777" w:rsidR="00373698" w:rsidRPr="005227B6" w:rsidRDefault="00373698" w:rsidP="00373698">
                    <w:pPr>
                      <w:jc w:val="right"/>
                      <w:rPr>
                        <w:rFonts w:ascii="Effra" w:hAnsi="Effra" w:cs="Effra"/>
                        <w:color w:val="003275"/>
                        <w:spacing w:val="2"/>
                        <w:sz w:val="16"/>
                        <w:szCs w:val="16"/>
                        <w:lang w:val="de-DE"/>
                      </w:rPr>
                    </w:pPr>
                  </w:p>
                  <w:p w14:paraId="098D475B"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3364F17A" wp14:editId="42909BE7">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v:textbox>
            </v:shape>
          </w:pict>
        </mc:Fallback>
      </mc:AlternateContent>
    </w:r>
  </w:p>
  <w:p w14:paraId="59C4F430" w14:textId="77777777" w:rsidR="00373698" w:rsidRPr="00FD31F4" w:rsidRDefault="00FB2337" w:rsidP="0037369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p w14:paraId="73D8C65A"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AA"/>
    <w:rsid w:val="00031D39"/>
    <w:rsid w:val="000834A6"/>
    <w:rsid w:val="00083C5D"/>
    <w:rsid w:val="00084C11"/>
    <w:rsid w:val="0009065E"/>
    <w:rsid w:val="000C6238"/>
    <w:rsid w:val="000F4AAC"/>
    <w:rsid w:val="00115CE2"/>
    <w:rsid w:val="0013124E"/>
    <w:rsid w:val="00134751"/>
    <w:rsid w:val="0015542C"/>
    <w:rsid w:val="001858D4"/>
    <w:rsid w:val="001938E6"/>
    <w:rsid w:val="001B2399"/>
    <w:rsid w:val="001E08D0"/>
    <w:rsid w:val="001E2531"/>
    <w:rsid w:val="002477DC"/>
    <w:rsid w:val="00280D36"/>
    <w:rsid w:val="002A0A42"/>
    <w:rsid w:val="002A414F"/>
    <w:rsid w:val="002A5861"/>
    <w:rsid w:val="002B4B27"/>
    <w:rsid w:val="002D16F2"/>
    <w:rsid w:val="00302D9A"/>
    <w:rsid w:val="0034349C"/>
    <w:rsid w:val="00350372"/>
    <w:rsid w:val="00373698"/>
    <w:rsid w:val="003B0F95"/>
    <w:rsid w:val="003C0A86"/>
    <w:rsid w:val="0040293D"/>
    <w:rsid w:val="00473C71"/>
    <w:rsid w:val="00483828"/>
    <w:rsid w:val="004A313B"/>
    <w:rsid w:val="004C5344"/>
    <w:rsid w:val="004E3860"/>
    <w:rsid w:val="004E5C80"/>
    <w:rsid w:val="00511AC8"/>
    <w:rsid w:val="0051231C"/>
    <w:rsid w:val="005227B6"/>
    <w:rsid w:val="00533F65"/>
    <w:rsid w:val="005602BF"/>
    <w:rsid w:val="00586BAD"/>
    <w:rsid w:val="005A13BC"/>
    <w:rsid w:val="005C5563"/>
    <w:rsid w:val="005E1769"/>
    <w:rsid w:val="00600B3A"/>
    <w:rsid w:val="00614D71"/>
    <w:rsid w:val="00623DA5"/>
    <w:rsid w:val="006259BF"/>
    <w:rsid w:val="00630A39"/>
    <w:rsid w:val="006520A5"/>
    <w:rsid w:val="006870A0"/>
    <w:rsid w:val="006B6A83"/>
    <w:rsid w:val="006F2C32"/>
    <w:rsid w:val="007036F2"/>
    <w:rsid w:val="00730CF6"/>
    <w:rsid w:val="00734539"/>
    <w:rsid w:val="0079482C"/>
    <w:rsid w:val="007A5187"/>
    <w:rsid w:val="007B3730"/>
    <w:rsid w:val="007B43C9"/>
    <w:rsid w:val="007B7217"/>
    <w:rsid w:val="007E283D"/>
    <w:rsid w:val="007E65AE"/>
    <w:rsid w:val="00820E4F"/>
    <w:rsid w:val="00862C43"/>
    <w:rsid w:val="008C2014"/>
    <w:rsid w:val="008E2594"/>
    <w:rsid w:val="008E4DB8"/>
    <w:rsid w:val="00920EE5"/>
    <w:rsid w:val="00933004"/>
    <w:rsid w:val="00951C7C"/>
    <w:rsid w:val="00951CAA"/>
    <w:rsid w:val="009562C7"/>
    <w:rsid w:val="009640AA"/>
    <w:rsid w:val="00983504"/>
    <w:rsid w:val="009A4A58"/>
    <w:rsid w:val="009A76D7"/>
    <w:rsid w:val="009F33A6"/>
    <w:rsid w:val="009F45D1"/>
    <w:rsid w:val="00A80EA5"/>
    <w:rsid w:val="00AA0405"/>
    <w:rsid w:val="00AB0D80"/>
    <w:rsid w:val="00AC0BE4"/>
    <w:rsid w:val="00AC3180"/>
    <w:rsid w:val="00AF6DBC"/>
    <w:rsid w:val="00B10A73"/>
    <w:rsid w:val="00B127A4"/>
    <w:rsid w:val="00B2641F"/>
    <w:rsid w:val="00B30330"/>
    <w:rsid w:val="00B326D4"/>
    <w:rsid w:val="00B50ADD"/>
    <w:rsid w:val="00B53C49"/>
    <w:rsid w:val="00C01028"/>
    <w:rsid w:val="00C04392"/>
    <w:rsid w:val="00C2163F"/>
    <w:rsid w:val="00C2239A"/>
    <w:rsid w:val="00C343C4"/>
    <w:rsid w:val="00C4111C"/>
    <w:rsid w:val="00C4491B"/>
    <w:rsid w:val="00C461E6"/>
    <w:rsid w:val="00C5370D"/>
    <w:rsid w:val="00C5751D"/>
    <w:rsid w:val="00C621C1"/>
    <w:rsid w:val="00C63A55"/>
    <w:rsid w:val="00C74996"/>
    <w:rsid w:val="00CA2AB5"/>
    <w:rsid w:val="00CB70BA"/>
    <w:rsid w:val="00CC607B"/>
    <w:rsid w:val="00D032D7"/>
    <w:rsid w:val="00D16BFB"/>
    <w:rsid w:val="00D2488B"/>
    <w:rsid w:val="00D90505"/>
    <w:rsid w:val="00E24A49"/>
    <w:rsid w:val="00E30E25"/>
    <w:rsid w:val="00E46E88"/>
    <w:rsid w:val="00E746EB"/>
    <w:rsid w:val="00E8306D"/>
    <w:rsid w:val="00E83A39"/>
    <w:rsid w:val="00E86B5D"/>
    <w:rsid w:val="00EB04BF"/>
    <w:rsid w:val="00EB1348"/>
    <w:rsid w:val="00EB495F"/>
    <w:rsid w:val="00EE0C48"/>
    <w:rsid w:val="00EE575C"/>
    <w:rsid w:val="00EE59CF"/>
    <w:rsid w:val="00F0279E"/>
    <w:rsid w:val="00F0306E"/>
    <w:rsid w:val="00F16B12"/>
    <w:rsid w:val="00F178E3"/>
    <w:rsid w:val="00F51AE0"/>
    <w:rsid w:val="00F72AB2"/>
    <w:rsid w:val="00FB2337"/>
    <w:rsid w:val="00FC43DD"/>
    <w:rsid w:val="00FD31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A60B2A"/>
  <w14:defaultImageDpi w14:val="32767"/>
  <w15:chartTrackingRefBased/>
  <w15:docId w15:val="{D6AE9CEC-2B74-4F6B-8E9F-6439CEA7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AA0405"/>
    <w:pPr>
      <w:spacing w:after="0" w:line="360" w:lineRule="auto"/>
      <w:outlineLvl w:val="0"/>
    </w:pPr>
    <w:rPr>
      <w:rFonts w:ascii="Effra" w:hAnsi="Effr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Kommentartext">
    <w:name w:val="annotation text"/>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sid w:val="00951CAA"/>
    <w:rPr>
      <w:sz w:val="20"/>
      <w:szCs w:val="20"/>
    </w:rPr>
  </w:style>
  <w:style w:type="character" w:styleId="Kommentarzeichen">
    <w:name w:val="annotation reference"/>
    <w:uiPriority w:val="99"/>
    <w:semiHidden/>
    <w:unhideWhenUsed/>
    <w:rPr>
      <w:sz w:val="16"/>
      <w:szCs w:val="16"/>
    </w:rPr>
  </w:style>
  <w:style w:type="paragraph" w:styleId="KeinLeerraum">
    <w:name w:val="No Spacing"/>
    <w:basedOn w:val="Flietext"/>
    <w:uiPriority w:val="1"/>
    <w:qFormat/>
    <w:rsid w:val="00483828"/>
    <w:pPr>
      <w:spacing w:line="276" w:lineRule="auto"/>
    </w:pPr>
  </w:style>
  <w:style w:type="character" w:customStyle="1" w:styleId="berschrift1Zchn">
    <w:name w:val="Überschrift 1 Zchn"/>
    <w:basedOn w:val="Absatz-Standardschriftart"/>
    <w:link w:val="berschrift1"/>
    <w:uiPriority w:val="9"/>
    <w:rsid w:val="00AA0405"/>
    <w:rPr>
      <w:rFonts w:ascii="Effra" w:hAnsi="Effra"/>
      <w:b/>
      <w:bCs/>
      <w:sz w:val="28"/>
      <w:szCs w:val="22"/>
    </w:rPr>
  </w:style>
  <w:style w:type="paragraph" w:customStyle="1" w:styleId="Flietext">
    <w:name w:val="Fließtext"/>
    <w:basedOn w:val="Standard"/>
    <w:link w:val="FlietextZchn"/>
    <w:qFormat/>
    <w:rsid w:val="00AA0405"/>
    <w:pPr>
      <w:spacing w:after="0" w:line="360" w:lineRule="auto"/>
    </w:pPr>
    <w:rPr>
      <w:rFonts w:ascii="Effra Light" w:hAnsi="Effra Light"/>
    </w:rPr>
  </w:style>
  <w:style w:type="character" w:styleId="Hervorhebung">
    <w:name w:val="Emphasis"/>
    <w:uiPriority w:val="20"/>
    <w:qFormat/>
    <w:rsid w:val="00AA0405"/>
    <w:rPr>
      <w:rFonts w:ascii="Effra" w:hAnsi="Effra"/>
      <w:b/>
      <w:bCs/>
    </w:rPr>
  </w:style>
  <w:style w:type="character" w:customStyle="1" w:styleId="FlietextZchn">
    <w:name w:val="Fließtext Zchn"/>
    <w:basedOn w:val="Absatz-Standardschriftart"/>
    <w:link w:val="Flietext"/>
    <w:rsid w:val="00AA0405"/>
    <w:rPr>
      <w:rFonts w:ascii="Effra Light" w:hAnsi="Effra Light"/>
      <w:sz w:val="22"/>
      <w:szCs w:val="22"/>
    </w:rPr>
  </w:style>
  <w:style w:type="character" w:styleId="NichtaufgelsteErwhnung">
    <w:name w:val="Unresolved Mention"/>
    <w:basedOn w:val="Absatz-Standardschriftart"/>
    <w:uiPriority w:val="99"/>
    <w:rsid w:val="00C5751D"/>
    <w:rPr>
      <w:color w:val="605E5C"/>
      <w:shd w:val="clear" w:color="auto" w:fill="E1DFDD"/>
    </w:rPr>
  </w:style>
  <w:style w:type="paragraph" w:customStyle="1" w:styleId="Link">
    <w:name w:val="Link"/>
    <w:basedOn w:val="Flietext"/>
    <w:link w:val="LinkZchn"/>
    <w:qFormat/>
    <w:rsid w:val="00F72AB2"/>
    <w:rPr>
      <w:color w:val="C5067F"/>
      <w:u w:val="single"/>
    </w:rPr>
  </w:style>
  <w:style w:type="character" w:customStyle="1" w:styleId="LinkZchn">
    <w:name w:val="Link Zchn"/>
    <w:basedOn w:val="FlietextZchn"/>
    <w:link w:val="Link"/>
    <w:rsid w:val="00F72AB2"/>
    <w:rPr>
      <w:rFonts w:ascii="Effra Light" w:hAnsi="Effra Light"/>
      <w:color w:val="C5067F"/>
      <w:sz w:val="22"/>
      <w:szCs w:val="22"/>
      <w:u w:val="single"/>
    </w:rPr>
  </w:style>
  <w:style w:type="paragraph" w:styleId="berarbeitung">
    <w:name w:val="Revision"/>
    <w:hidden/>
    <w:uiPriority w:val="99"/>
    <w:semiHidden/>
    <w:rsid w:val="006F2C32"/>
    <w:rPr>
      <w:sz w:val="22"/>
      <w:szCs w:val="22"/>
    </w:rPr>
  </w:style>
  <w:style w:type="paragraph" w:styleId="Kommentarthema">
    <w:name w:val="annotation subject"/>
    <w:basedOn w:val="Kommentartext"/>
    <w:next w:val="Kommentartext"/>
    <w:link w:val="KommentarthemaZchn"/>
    <w:uiPriority w:val="99"/>
    <w:semiHidden/>
    <w:unhideWhenUsed/>
    <w:rsid w:val="006520A5"/>
    <w:rPr>
      <w:b/>
      <w:bCs/>
    </w:rPr>
  </w:style>
  <w:style w:type="character" w:customStyle="1" w:styleId="KommentarthemaZchn">
    <w:name w:val="Kommentarthema Zchn"/>
    <w:basedOn w:val="KommentartextZchn"/>
    <w:link w:val="Kommentarthema"/>
    <w:uiPriority w:val="99"/>
    <w:semiHidden/>
    <w:rsid w:val="006520A5"/>
    <w:rPr>
      <w:b/>
      <w:bCs/>
      <w:sz w:val="20"/>
      <w:szCs w:val="20"/>
    </w:rPr>
  </w:style>
  <w:style w:type="paragraph" w:styleId="Sprechblasentext">
    <w:name w:val="Balloon Text"/>
    <w:basedOn w:val="Standard"/>
    <w:link w:val="SprechblasentextZchn"/>
    <w:uiPriority w:val="99"/>
    <w:semiHidden/>
    <w:unhideWhenUsed/>
    <w:rsid w:val="00FC43D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C43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84261">
      <w:bodyDiv w:val="1"/>
      <w:marLeft w:val="0"/>
      <w:marRight w:val="0"/>
      <w:marTop w:val="0"/>
      <w:marBottom w:val="0"/>
      <w:divBdr>
        <w:top w:val="none" w:sz="0" w:space="0" w:color="auto"/>
        <w:left w:val="none" w:sz="0" w:space="0" w:color="auto"/>
        <w:bottom w:val="none" w:sz="0" w:space="0" w:color="auto"/>
        <w:right w:val="none" w:sz="0" w:space="0" w:color="auto"/>
      </w:divBdr>
    </w:div>
    <w:div w:id="381057237">
      <w:bodyDiv w:val="1"/>
      <w:marLeft w:val="0"/>
      <w:marRight w:val="0"/>
      <w:marTop w:val="0"/>
      <w:marBottom w:val="0"/>
      <w:divBdr>
        <w:top w:val="none" w:sz="0" w:space="0" w:color="auto"/>
        <w:left w:val="none" w:sz="0" w:space="0" w:color="auto"/>
        <w:bottom w:val="none" w:sz="0" w:space="0" w:color="auto"/>
        <w:right w:val="none" w:sz="0" w:space="0" w:color="auto"/>
      </w:divBdr>
    </w:div>
    <w:div w:id="181451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grindinghub/" TargetMode="Externa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grindinghub.de/journalisten/pressematerial/" TargetMode="External"/><Relationship Id="rId12" Type="http://schemas.openxmlformats.org/officeDocument/2006/relationships/hyperlink" Target="https://www.facebook.com/GrindingHub/"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e.industryarena.com/GrindingHu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twitter.com/GrindingHub"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user/MetalTradefair"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A8EDC-1DF8-4C2F-83B7-790DBD31D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1375</Words>
  <Characters>8668</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Isik, Ecehan</cp:lastModifiedBy>
  <cp:revision>8</cp:revision>
  <cp:lastPrinted>2022-03-04T12:14:00Z</cp:lastPrinted>
  <dcterms:created xsi:type="dcterms:W3CDTF">2022-02-10T09:11:00Z</dcterms:created>
  <dcterms:modified xsi:type="dcterms:W3CDTF">2022-03-04T12:14:00Z</dcterms:modified>
</cp:coreProperties>
</file>