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CA89" w14:textId="77777777" w:rsidR="00C356A8" w:rsidRDefault="00C356A8">
      <w:pPr>
        <w:spacing w:after="0" w:line="240" w:lineRule="auto"/>
        <w:rPr>
          <w:rFonts w:ascii="Century Gothic" w:hAnsi="Century Gothic"/>
        </w:rPr>
      </w:pPr>
    </w:p>
    <w:p w14:paraId="03EFA052" w14:textId="005359E0" w:rsidR="00C356A8" w:rsidRDefault="00C356A8">
      <w:pPr>
        <w:spacing w:after="0" w:line="240" w:lineRule="auto"/>
        <w:rPr>
          <w:rFonts w:ascii="Century Gothic" w:hAnsi="Century Gothic"/>
        </w:rPr>
      </w:pPr>
    </w:p>
    <w:p w14:paraId="18ABA4B8" w14:textId="77777777" w:rsidR="00794BA3" w:rsidRDefault="00794BA3">
      <w:pPr>
        <w:spacing w:after="0" w:line="240" w:lineRule="auto"/>
        <w:rPr>
          <w:rFonts w:ascii="Century Gothic" w:hAnsi="Century Gothic"/>
        </w:rPr>
      </w:pPr>
    </w:p>
    <w:p w14:paraId="1AE62642" w14:textId="68B59CF9" w:rsidR="00C356A8" w:rsidRPr="004A76CF" w:rsidRDefault="004A76CF">
      <w:pPr>
        <w:spacing w:after="0" w:line="240" w:lineRule="auto"/>
        <w:rPr>
          <w:rFonts w:ascii="Century Gothic" w:hAnsi="Century Gothic"/>
          <w:b/>
          <w:sz w:val="32"/>
          <w:szCs w:val="32"/>
        </w:rPr>
      </w:pPr>
      <w:r w:rsidRPr="004A76CF">
        <w:rPr>
          <w:rFonts w:ascii="Century Gothic" w:hAnsi="Century Gothic"/>
          <w:b/>
          <w:sz w:val="32"/>
          <w:szCs w:val="32"/>
        </w:rPr>
        <w:t>Es gilt das gesprochene Wort!</w:t>
      </w:r>
    </w:p>
    <w:p w14:paraId="43E5182F" w14:textId="77777777" w:rsidR="004A76CF" w:rsidRDefault="004A76CF" w:rsidP="007622BC">
      <w:pPr>
        <w:spacing w:after="240" w:line="360" w:lineRule="auto"/>
        <w:rPr>
          <w:rFonts w:ascii="Century Gothic" w:hAnsi="Century Gothic"/>
          <w:b/>
          <w:sz w:val="32"/>
          <w:szCs w:val="32"/>
        </w:rPr>
      </w:pPr>
    </w:p>
    <w:p w14:paraId="4514101E" w14:textId="411DB268" w:rsidR="007622BC" w:rsidRPr="009B23D7" w:rsidRDefault="007622BC" w:rsidP="007622BC">
      <w:pPr>
        <w:spacing w:after="240" w:line="360" w:lineRule="auto"/>
        <w:rPr>
          <w:rFonts w:ascii="Century Gothic" w:hAnsi="Century Gothic"/>
          <w:b/>
          <w:sz w:val="32"/>
          <w:szCs w:val="32"/>
        </w:rPr>
      </w:pPr>
      <w:r>
        <w:rPr>
          <w:rFonts w:ascii="Century Gothic" w:hAnsi="Century Gothic"/>
          <w:b/>
          <w:sz w:val="32"/>
          <w:szCs w:val="32"/>
        </w:rPr>
        <w:t>M</w:t>
      </w:r>
      <w:r w:rsidRPr="009B23D7">
        <w:rPr>
          <w:rFonts w:ascii="Century Gothic" w:hAnsi="Century Gothic"/>
          <w:b/>
          <w:sz w:val="32"/>
          <w:szCs w:val="32"/>
        </w:rPr>
        <w:t>ETAV 202</w:t>
      </w:r>
      <w:r>
        <w:rPr>
          <w:rFonts w:ascii="Century Gothic" w:hAnsi="Century Gothic"/>
          <w:b/>
          <w:sz w:val="32"/>
          <w:szCs w:val="32"/>
        </w:rPr>
        <w:t>2</w:t>
      </w:r>
      <w:r w:rsidRPr="009B23D7">
        <w:rPr>
          <w:rFonts w:ascii="Century Gothic" w:hAnsi="Century Gothic"/>
          <w:b/>
          <w:sz w:val="32"/>
          <w:szCs w:val="32"/>
        </w:rPr>
        <w:t xml:space="preserve"> </w:t>
      </w:r>
      <w:r>
        <w:rPr>
          <w:rFonts w:ascii="Century Gothic" w:hAnsi="Century Gothic"/>
          <w:b/>
          <w:sz w:val="32"/>
          <w:szCs w:val="32"/>
        </w:rPr>
        <w:t>–</w:t>
      </w:r>
      <w:r w:rsidRPr="009B23D7">
        <w:rPr>
          <w:rFonts w:ascii="Century Gothic" w:hAnsi="Century Gothic"/>
          <w:b/>
          <w:sz w:val="32"/>
          <w:szCs w:val="32"/>
        </w:rPr>
        <w:t xml:space="preserve"> </w:t>
      </w:r>
      <w:bookmarkStart w:id="0" w:name="_Hlk103002370"/>
      <w:r>
        <w:rPr>
          <w:rFonts w:ascii="Century Gothic" w:hAnsi="Century Gothic"/>
          <w:b/>
          <w:sz w:val="32"/>
          <w:szCs w:val="32"/>
        </w:rPr>
        <w:t>Technologieschaufenster für West-</w:t>
      </w:r>
      <w:r w:rsidR="009E6A43">
        <w:rPr>
          <w:rFonts w:ascii="Century Gothic" w:hAnsi="Century Gothic"/>
          <w:b/>
          <w:sz w:val="32"/>
          <w:szCs w:val="32"/>
        </w:rPr>
        <w:t xml:space="preserve"> </w:t>
      </w:r>
      <w:r>
        <w:rPr>
          <w:rFonts w:ascii="Century Gothic" w:hAnsi="Century Gothic"/>
          <w:b/>
          <w:sz w:val="32"/>
          <w:szCs w:val="32"/>
        </w:rPr>
        <w:t xml:space="preserve">und Nordeuropa </w:t>
      </w:r>
      <w:bookmarkEnd w:id="0"/>
    </w:p>
    <w:p w14:paraId="2DBB2C09" w14:textId="5D74E2BA" w:rsidR="007622BC" w:rsidRPr="006D2B01" w:rsidRDefault="007622BC" w:rsidP="007622BC">
      <w:pPr>
        <w:spacing w:after="240" w:line="360" w:lineRule="auto"/>
        <w:rPr>
          <w:rFonts w:ascii="Century Gothic" w:hAnsi="Century Gothic"/>
          <w:b/>
          <w:sz w:val="28"/>
          <w:szCs w:val="28"/>
        </w:rPr>
      </w:pPr>
      <w:r w:rsidRPr="009B23D7">
        <w:rPr>
          <w:rFonts w:ascii="Century Gothic" w:hAnsi="Century Gothic"/>
          <w:b/>
          <w:sz w:val="28"/>
          <w:szCs w:val="28"/>
        </w:rPr>
        <w:t xml:space="preserve">Statement von </w:t>
      </w:r>
      <w:r>
        <w:rPr>
          <w:rFonts w:ascii="Century Gothic" w:hAnsi="Century Gothic"/>
          <w:b/>
          <w:sz w:val="28"/>
          <w:szCs w:val="28"/>
        </w:rPr>
        <w:t>Dr. Wilfried Schäfer, Geschäftsführer</w:t>
      </w:r>
      <w:r w:rsidR="009E6A43">
        <w:rPr>
          <w:rFonts w:ascii="Century Gothic" w:hAnsi="Century Gothic"/>
          <w:b/>
          <w:sz w:val="28"/>
          <w:szCs w:val="28"/>
        </w:rPr>
        <w:t xml:space="preserve"> des</w:t>
      </w:r>
      <w:r>
        <w:rPr>
          <w:rFonts w:ascii="Century Gothic" w:hAnsi="Century Gothic"/>
          <w:b/>
          <w:sz w:val="28"/>
          <w:szCs w:val="28"/>
        </w:rPr>
        <w:t xml:space="preserve"> VDW (Verein Deutscher Werkzeugmaschinenfabriken), Frankfurt am Main, </w:t>
      </w:r>
      <w:r w:rsidRPr="006D2B01">
        <w:rPr>
          <w:rFonts w:ascii="Century Gothic" w:hAnsi="Century Gothic"/>
          <w:b/>
          <w:sz w:val="28"/>
          <w:szCs w:val="28"/>
        </w:rPr>
        <w:t xml:space="preserve">anlässlich der </w:t>
      </w:r>
      <w:r>
        <w:rPr>
          <w:rFonts w:ascii="Century Gothic" w:hAnsi="Century Gothic"/>
          <w:b/>
          <w:sz w:val="28"/>
          <w:szCs w:val="28"/>
        </w:rPr>
        <w:t xml:space="preserve">digitalen </w:t>
      </w:r>
      <w:r w:rsidRPr="006D2B01">
        <w:rPr>
          <w:rFonts w:ascii="Century Gothic" w:hAnsi="Century Gothic"/>
          <w:b/>
          <w:sz w:val="28"/>
          <w:szCs w:val="28"/>
        </w:rPr>
        <w:t>METAV-Pressekonferenz</w:t>
      </w:r>
      <w:r>
        <w:rPr>
          <w:rFonts w:ascii="Century Gothic" w:hAnsi="Century Gothic"/>
          <w:b/>
          <w:sz w:val="28"/>
          <w:szCs w:val="28"/>
        </w:rPr>
        <w:t xml:space="preserve"> am 11. Mai 2022</w:t>
      </w:r>
    </w:p>
    <w:p w14:paraId="4FC29740" w14:textId="77777777" w:rsidR="004A76CF" w:rsidRDefault="004A76CF" w:rsidP="007622BC">
      <w:pPr>
        <w:spacing w:after="240" w:line="360" w:lineRule="auto"/>
        <w:rPr>
          <w:rFonts w:ascii="Century Gothic" w:hAnsi="Century Gothic"/>
          <w:sz w:val="28"/>
          <w:szCs w:val="28"/>
        </w:rPr>
      </w:pPr>
    </w:p>
    <w:p w14:paraId="009526A5" w14:textId="1E12BBFD" w:rsidR="007622BC" w:rsidRPr="009B23D7" w:rsidRDefault="007622BC" w:rsidP="007622BC">
      <w:pPr>
        <w:spacing w:after="240" w:line="360" w:lineRule="auto"/>
        <w:rPr>
          <w:rFonts w:ascii="Century Gothic" w:hAnsi="Century Gothic"/>
          <w:sz w:val="28"/>
          <w:szCs w:val="28"/>
        </w:rPr>
      </w:pPr>
      <w:r w:rsidRPr="009B23D7">
        <w:rPr>
          <w:rFonts w:ascii="Century Gothic" w:hAnsi="Century Gothic"/>
          <w:sz w:val="28"/>
          <w:szCs w:val="28"/>
        </w:rPr>
        <w:t>Meine sehr verehrten Damen und Herren,</w:t>
      </w:r>
    </w:p>
    <w:p w14:paraId="74F84574" w14:textId="5348F5CA" w:rsidR="007622BC" w:rsidRDefault="007622BC" w:rsidP="007622BC">
      <w:pPr>
        <w:spacing w:after="240" w:line="360" w:lineRule="auto"/>
        <w:rPr>
          <w:rFonts w:ascii="Century Gothic" w:hAnsi="Century Gothic"/>
          <w:sz w:val="28"/>
          <w:szCs w:val="28"/>
        </w:rPr>
      </w:pPr>
      <w:r w:rsidRPr="009B23D7">
        <w:rPr>
          <w:rFonts w:ascii="Century Gothic" w:hAnsi="Century Gothic"/>
          <w:sz w:val="28"/>
          <w:szCs w:val="28"/>
        </w:rPr>
        <w:t xml:space="preserve">herzlich willkommen zur </w:t>
      </w:r>
      <w:r>
        <w:rPr>
          <w:rFonts w:ascii="Century Gothic" w:hAnsi="Century Gothic"/>
          <w:sz w:val="28"/>
          <w:szCs w:val="28"/>
        </w:rPr>
        <w:t xml:space="preserve">digitalen </w:t>
      </w:r>
      <w:r w:rsidRPr="009B23D7">
        <w:rPr>
          <w:rFonts w:ascii="Century Gothic" w:hAnsi="Century Gothic"/>
          <w:sz w:val="28"/>
          <w:szCs w:val="28"/>
        </w:rPr>
        <w:t>Pressekonferenz</w:t>
      </w:r>
      <w:r>
        <w:rPr>
          <w:rFonts w:ascii="Century Gothic" w:hAnsi="Century Gothic"/>
          <w:sz w:val="28"/>
          <w:szCs w:val="28"/>
        </w:rPr>
        <w:t xml:space="preserve"> </w:t>
      </w:r>
      <w:r w:rsidR="001D1404">
        <w:rPr>
          <w:rFonts w:ascii="Century Gothic" w:hAnsi="Century Gothic"/>
          <w:sz w:val="28"/>
          <w:szCs w:val="28"/>
        </w:rPr>
        <w:t>der</w:t>
      </w:r>
      <w:r>
        <w:rPr>
          <w:rFonts w:ascii="Century Gothic" w:hAnsi="Century Gothic"/>
          <w:sz w:val="28"/>
          <w:szCs w:val="28"/>
        </w:rPr>
        <w:t xml:space="preserve"> METAV 2022</w:t>
      </w:r>
      <w:r w:rsidRPr="009B23D7">
        <w:rPr>
          <w:rFonts w:ascii="Century Gothic" w:hAnsi="Century Gothic"/>
          <w:sz w:val="28"/>
          <w:szCs w:val="28"/>
        </w:rPr>
        <w:t>.</w:t>
      </w:r>
      <w:r>
        <w:rPr>
          <w:rFonts w:ascii="Century Gothic" w:hAnsi="Century Gothic"/>
          <w:sz w:val="28"/>
          <w:szCs w:val="28"/>
        </w:rPr>
        <w:t xml:space="preserve"> Mein Name ist Wilfried Schäfer. Ich bin Geschäftsführer des Messeveranstalters VDW </w:t>
      </w:r>
      <w:r w:rsidRPr="006D2B01">
        <w:rPr>
          <w:rFonts w:ascii="Century Gothic" w:hAnsi="Century Gothic"/>
          <w:sz w:val="28"/>
          <w:szCs w:val="28"/>
        </w:rPr>
        <w:t>(Verein Deutscher Werkzeugmaschinenfabriken)</w:t>
      </w:r>
      <w:r w:rsidRPr="001C3CEA">
        <w:rPr>
          <w:rFonts w:ascii="Century Gothic" w:hAnsi="Century Gothic"/>
          <w:color w:val="FF0000"/>
          <w:sz w:val="28"/>
          <w:szCs w:val="28"/>
        </w:rPr>
        <w:t xml:space="preserve"> </w:t>
      </w:r>
      <w:r>
        <w:rPr>
          <w:rFonts w:ascii="Century Gothic" w:hAnsi="Century Gothic"/>
          <w:sz w:val="28"/>
          <w:szCs w:val="28"/>
        </w:rPr>
        <w:t>in Frankfurt am Main und</w:t>
      </w:r>
      <w:r w:rsidRPr="009B23D7">
        <w:rPr>
          <w:rFonts w:ascii="Century Gothic" w:hAnsi="Century Gothic"/>
          <w:sz w:val="28"/>
          <w:szCs w:val="28"/>
        </w:rPr>
        <w:t xml:space="preserve"> freue mich</w:t>
      </w:r>
      <w:r>
        <w:rPr>
          <w:rFonts w:ascii="Century Gothic" w:hAnsi="Century Gothic"/>
          <w:sz w:val="28"/>
          <w:szCs w:val="28"/>
        </w:rPr>
        <w:t>, heute mit Ihnen die nächsten rund 60 Minuten zu verbringen.</w:t>
      </w:r>
    </w:p>
    <w:p w14:paraId="738D7836" w14:textId="27CEAC68"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Wie Sie wissen, waren die vergangenen Jahre für Messeveranstalter weltweit mit großen Herausforderungen und Ungewissheiten verbunden. Auch </w:t>
      </w:r>
      <w:bookmarkStart w:id="1" w:name="_Hlk103004531"/>
      <w:r>
        <w:rPr>
          <w:rFonts w:ascii="Century Gothic" w:hAnsi="Century Gothic"/>
          <w:sz w:val="28"/>
          <w:szCs w:val="28"/>
        </w:rPr>
        <w:t xml:space="preserve">wir mussten pandemiebedingt zwei Veranstaltungen verschieben und konnten die Absage der METAV </w:t>
      </w:r>
      <w:proofErr w:type="spellStart"/>
      <w:r>
        <w:rPr>
          <w:rFonts w:ascii="Century Gothic" w:hAnsi="Century Gothic"/>
          <w:sz w:val="28"/>
          <w:szCs w:val="28"/>
        </w:rPr>
        <w:t>reloaded</w:t>
      </w:r>
      <w:proofErr w:type="spellEnd"/>
      <w:r>
        <w:rPr>
          <w:rFonts w:ascii="Century Gothic" w:hAnsi="Century Gothic"/>
          <w:sz w:val="28"/>
          <w:szCs w:val="28"/>
        </w:rPr>
        <w:t xml:space="preserve"> dennoch nicht verhindern. </w:t>
      </w:r>
      <w:bookmarkStart w:id="2" w:name="_Hlk103002821"/>
      <w:r>
        <w:rPr>
          <w:rFonts w:ascii="Century Gothic" w:hAnsi="Century Gothic"/>
          <w:sz w:val="28"/>
          <w:szCs w:val="28"/>
        </w:rPr>
        <w:t>Dass ich Ihnen heute einen Ausblick auf die METAV 2022 bieten darf, die</w:t>
      </w:r>
      <w:r w:rsidR="001D1404">
        <w:rPr>
          <w:rFonts w:ascii="Century Gothic" w:hAnsi="Century Gothic"/>
          <w:sz w:val="28"/>
          <w:szCs w:val="28"/>
        </w:rPr>
        <w:t xml:space="preserve"> nunmehr nach </w:t>
      </w:r>
      <w:r w:rsidR="001D1404">
        <w:rPr>
          <w:rFonts w:ascii="Century Gothic" w:hAnsi="Century Gothic"/>
          <w:sz w:val="28"/>
          <w:szCs w:val="28"/>
        </w:rPr>
        <w:lastRenderedPageBreak/>
        <w:t>Verschiebung</w:t>
      </w:r>
      <w:r>
        <w:rPr>
          <w:rFonts w:ascii="Century Gothic" w:hAnsi="Century Gothic"/>
          <w:sz w:val="28"/>
          <w:szCs w:val="28"/>
        </w:rPr>
        <w:t xml:space="preserve"> vom 21. bis 24. Juni in Düsseldorf stattfinden wird, ist für mich also ein besonderer Moment. </w:t>
      </w:r>
      <w:bookmarkEnd w:id="2"/>
      <w:bookmarkEnd w:id="1"/>
      <w:r>
        <w:rPr>
          <w:rFonts w:ascii="Century Gothic" w:hAnsi="Century Gothic"/>
          <w:sz w:val="28"/>
          <w:szCs w:val="28"/>
        </w:rPr>
        <w:t>Denn d</w:t>
      </w:r>
      <w:r w:rsidRPr="00594DD8">
        <w:rPr>
          <w:rFonts w:ascii="Century Gothic" w:hAnsi="Century Gothic"/>
          <w:sz w:val="28"/>
          <w:szCs w:val="28"/>
        </w:rPr>
        <w:t>ie METAV ist die erste Messe für Fertigungstechnik in Westdeutschland seit über vier Jahren</w:t>
      </w:r>
      <w:r>
        <w:rPr>
          <w:rFonts w:ascii="Century Gothic" w:hAnsi="Century Gothic"/>
          <w:sz w:val="28"/>
          <w:szCs w:val="28"/>
        </w:rPr>
        <w:t xml:space="preserve">. </w:t>
      </w:r>
      <w:r w:rsidRPr="00CB18EA">
        <w:rPr>
          <w:rFonts w:ascii="Century Gothic" w:hAnsi="Century Gothic"/>
          <w:sz w:val="28"/>
          <w:szCs w:val="28"/>
        </w:rPr>
        <w:t>Diese Plattform hat vielen Unternehmen gefehlt, auf der Aussteller- ebenso wie auf der Besucherseite</w:t>
      </w:r>
      <w:r>
        <w:rPr>
          <w:rFonts w:ascii="Century Gothic" w:hAnsi="Century Gothic"/>
          <w:sz w:val="28"/>
          <w:szCs w:val="28"/>
        </w:rPr>
        <w:t>.</w:t>
      </w:r>
    </w:p>
    <w:p w14:paraId="1549ABC7" w14:textId="310A2DDC" w:rsidR="007622BC" w:rsidRDefault="007622BC" w:rsidP="007622BC">
      <w:pPr>
        <w:spacing w:after="240" w:line="360" w:lineRule="auto"/>
        <w:rPr>
          <w:rFonts w:ascii="Century Gothic" w:hAnsi="Century Gothic"/>
          <w:sz w:val="28"/>
          <w:szCs w:val="28"/>
        </w:rPr>
      </w:pPr>
      <w:bookmarkStart w:id="3" w:name="_Hlk103000047"/>
      <w:r w:rsidRPr="00DE0A7E">
        <w:rPr>
          <w:rFonts w:ascii="Century Gothic" w:hAnsi="Century Gothic"/>
          <w:sz w:val="28"/>
          <w:szCs w:val="28"/>
        </w:rPr>
        <w:t xml:space="preserve">Die METAV ist das Schaufenster für Technologien der Metallbearbeitung </w:t>
      </w:r>
      <w:bookmarkStart w:id="4" w:name="_Hlk103003748"/>
      <w:r>
        <w:rPr>
          <w:rFonts w:ascii="Century Gothic" w:hAnsi="Century Gothic"/>
          <w:sz w:val="28"/>
          <w:szCs w:val="28"/>
        </w:rPr>
        <w:t>inmitten des größten industriellen Ballungsraums Europas, geprägt von vielfältigen Produktionsstandorten</w:t>
      </w:r>
      <w:r w:rsidRPr="00DE0A7E">
        <w:rPr>
          <w:rFonts w:ascii="Century Gothic" w:hAnsi="Century Gothic"/>
          <w:sz w:val="28"/>
          <w:szCs w:val="28"/>
        </w:rPr>
        <w:t xml:space="preserve"> </w:t>
      </w:r>
      <w:r>
        <w:rPr>
          <w:rFonts w:ascii="Century Gothic" w:hAnsi="Century Gothic"/>
          <w:sz w:val="28"/>
          <w:szCs w:val="28"/>
        </w:rPr>
        <w:t xml:space="preserve">in </w:t>
      </w:r>
      <w:r w:rsidRPr="00DE0A7E">
        <w:rPr>
          <w:rFonts w:ascii="Century Gothic" w:hAnsi="Century Gothic"/>
          <w:sz w:val="28"/>
          <w:szCs w:val="28"/>
        </w:rPr>
        <w:t>Nordrhein-Westfalen</w:t>
      </w:r>
      <w:r>
        <w:rPr>
          <w:rFonts w:ascii="Century Gothic" w:hAnsi="Century Gothic"/>
          <w:sz w:val="28"/>
          <w:szCs w:val="28"/>
        </w:rPr>
        <w:t>, den Niederlanden und Belgien</w:t>
      </w:r>
      <w:bookmarkEnd w:id="4"/>
      <w:r>
        <w:rPr>
          <w:rFonts w:ascii="Century Gothic" w:hAnsi="Century Gothic"/>
          <w:sz w:val="28"/>
          <w:szCs w:val="28"/>
        </w:rPr>
        <w:t>.</w:t>
      </w:r>
      <w:r w:rsidRPr="00DE0A7E">
        <w:rPr>
          <w:rFonts w:ascii="Century Gothic" w:hAnsi="Century Gothic"/>
          <w:sz w:val="28"/>
          <w:szCs w:val="28"/>
        </w:rPr>
        <w:t xml:space="preserve"> Zu </w:t>
      </w:r>
      <w:r>
        <w:rPr>
          <w:rFonts w:ascii="Century Gothic" w:hAnsi="Century Gothic"/>
          <w:sz w:val="28"/>
          <w:szCs w:val="28"/>
        </w:rPr>
        <w:t xml:space="preserve">ihren </w:t>
      </w:r>
      <w:r w:rsidRPr="00DE0A7E">
        <w:rPr>
          <w:rFonts w:ascii="Century Gothic" w:hAnsi="Century Gothic"/>
          <w:sz w:val="28"/>
          <w:szCs w:val="28"/>
        </w:rPr>
        <w:t xml:space="preserve">Stärken gehört der </w:t>
      </w:r>
      <w:bookmarkStart w:id="5" w:name="_Hlk103004668"/>
      <w:r w:rsidRPr="00DE0A7E">
        <w:rPr>
          <w:rFonts w:ascii="Century Gothic" w:hAnsi="Century Gothic"/>
          <w:sz w:val="28"/>
          <w:szCs w:val="28"/>
        </w:rPr>
        <w:t xml:space="preserve">kompakte Überblick über den neuesten Stand der </w:t>
      </w:r>
      <w:r w:rsidR="009E6A43">
        <w:rPr>
          <w:rFonts w:ascii="Century Gothic" w:hAnsi="Century Gothic"/>
          <w:sz w:val="28"/>
          <w:szCs w:val="28"/>
        </w:rPr>
        <w:t>Produktionst</w:t>
      </w:r>
      <w:r w:rsidRPr="00DE0A7E">
        <w:rPr>
          <w:rFonts w:ascii="Century Gothic" w:hAnsi="Century Gothic"/>
          <w:sz w:val="28"/>
          <w:szCs w:val="28"/>
        </w:rPr>
        <w:t>echnik</w:t>
      </w:r>
      <w:r>
        <w:rPr>
          <w:rFonts w:ascii="Century Gothic" w:hAnsi="Century Gothic"/>
          <w:sz w:val="28"/>
          <w:szCs w:val="28"/>
        </w:rPr>
        <w:t xml:space="preserve"> sowie</w:t>
      </w:r>
      <w:r w:rsidRPr="00DE0A7E">
        <w:rPr>
          <w:rFonts w:ascii="Century Gothic" w:hAnsi="Century Gothic"/>
          <w:sz w:val="28"/>
          <w:szCs w:val="28"/>
        </w:rPr>
        <w:t xml:space="preserve"> der enge Kontakt zwischen Ausstellern und Fachbesuchern. </w:t>
      </w:r>
      <w:bookmarkEnd w:id="5"/>
    </w:p>
    <w:bookmarkEnd w:id="3"/>
    <w:p w14:paraId="464FA405" w14:textId="77777777" w:rsidR="007622BC" w:rsidRPr="00176473" w:rsidRDefault="007622BC" w:rsidP="007622BC">
      <w:pPr>
        <w:spacing w:after="240" w:line="360" w:lineRule="auto"/>
        <w:rPr>
          <w:rFonts w:ascii="Century Gothic" w:hAnsi="Century Gothic"/>
          <w:b/>
          <w:bCs/>
          <w:sz w:val="28"/>
          <w:szCs w:val="28"/>
        </w:rPr>
      </w:pPr>
      <w:r w:rsidRPr="00176473">
        <w:rPr>
          <w:rFonts w:ascii="Century Gothic" w:hAnsi="Century Gothic"/>
          <w:b/>
          <w:bCs/>
          <w:sz w:val="28"/>
          <w:szCs w:val="28"/>
        </w:rPr>
        <w:t xml:space="preserve">Corona-Krise </w:t>
      </w:r>
      <w:r>
        <w:rPr>
          <w:rFonts w:ascii="Century Gothic" w:hAnsi="Century Gothic"/>
          <w:b/>
          <w:bCs/>
          <w:sz w:val="28"/>
          <w:szCs w:val="28"/>
        </w:rPr>
        <w:t xml:space="preserve">weitgehend </w:t>
      </w:r>
      <w:r w:rsidRPr="00176473">
        <w:rPr>
          <w:rFonts w:ascii="Century Gothic" w:hAnsi="Century Gothic"/>
          <w:b/>
          <w:bCs/>
          <w:sz w:val="28"/>
          <w:szCs w:val="28"/>
        </w:rPr>
        <w:t>überwunden</w:t>
      </w:r>
    </w:p>
    <w:p w14:paraId="78542C87" w14:textId="7FE2265A"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Das wirtschaftliche Umfeld der METAV ist grundsätzlich positiv. Die Corona-Krise, die 2020 nahezu alle </w:t>
      </w:r>
      <w:r w:rsidR="00C2753E">
        <w:rPr>
          <w:rFonts w:ascii="Century Gothic" w:hAnsi="Century Gothic"/>
          <w:sz w:val="28"/>
          <w:szCs w:val="28"/>
        </w:rPr>
        <w:t xml:space="preserve">europäischen </w:t>
      </w:r>
      <w:r>
        <w:rPr>
          <w:rFonts w:ascii="Century Gothic" w:hAnsi="Century Gothic"/>
          <w:sz w:val="28"/>
          <w:szCs w:val="28"/>
        </w:rPr>
        <w:t xml:space="preserve">Absatzmärkte der Metallbearbeitung tief in den Keller schickte, konnte in Europa und Amerika unter anderem dank erfolgreicher Impfkampagnen weitgehend überwunden werden. </w:t>
      </w:r>
      <w:bookmarkStart w:id="6" w:name="_Hlk102999968"/>
      <w:bookmarkStart w:id="7" w:name="_Hlk103005055"/>
      <w:bookmarkStart w:id="8" w:name="_Hlk103005407"/>
      <w:bookmarkStart w:id="9" w:name="_Hlk102999650"/>
      <w:r>
        <w:rPr>
          <w:rFonts w:ascii="Century Gothic" w:hAnsi="Century Gothic"/>
          <w:sz w:val="28"/>
          <w:szCs w:val="28"/>
        </w:rPr>
        <w:t xml:space="preserve">Nach einer Phase der pandemiebedingt starken Zurückhaltung bildete der Einkaufsmanagerindex </w:t>
      </w:r>
      <w:r w:rsidR="00D859AA">
        <w:rPr>
          <w:rFonts w:ascii="Century Gothic" w:hAnsi="Century Gothic"/>
          <w:sz w:val="28"/>
          <w:szCs w:val="28"/>
        </w:rPr>
        <w:t xml:space="preserve">als wichtiger </w:t>
      </w:r>
      <w:bookmarkEnd w:id="6"/>
      <w:r w:rsidR="00D859AA">
        <w:rPr>
          <w:rFonts w:ascii="Century Gothic" w:hAnsi="Century Gothic"/>
          <w:sz w:val="28"/>
          <w:szCs w:val="28"/>
        </w:rPr>
        <w:t xml:space="preserve">Indikator der Industrieentwicklung </w:t>
      </w:r>
      <w:bookmarkEnd w:id="7"/>
      <w:r>
        <w:rPr>
          <w:rFonts w:ascii="Century Gothic" w:hAnsi="Century Gothic"/>
          <w:sz w:val="28"/>
          <w:szCs w:val="28"/>
        </w:rPr>
        <w:t xml:space="preserve">die steigende Zuversicht im Markt </w:t>
      </w:r>
      <w:bookmarkStart w:id="10" w:name="_Hlk102999742"/>
      <w:r>
        <w:rPr>
          <w:rFonts w:ascii="Century Gothic" w:hAnsi="Century Gothic"/>
          <w:sz w:val="28"/>
          <w:szCs w:val="28"/>
        </w:rPr>
        <w:t xml:space="preserve">bereits zur Jahresmitte 2021 </w:t>
      </w:r>
      <w:bookmarkEnd w:id="10"/>
      <w:r>
        <w:rPr>
          <w:rFonts w:ascii="Century Gothic" w:hAnsi="Century Gothic"/>
          <w:sz w:val="28"/>
          <w:szCs w:val="28"/>
        </w:rPr>
        <w:t xml:space="preserve">ab </w:t>
      </w:r>
      <w:bookmarkEnd w:id="8"/>
      <w:r>
        <w:rPr>
          <w:rFonts w:ascii="Century Gothic" w:hAnsi="Century Gothic"/>
          <w:sz w:val="28"/>
          <w:szCs w:val="28"/>
        </w:rPr>
        <w:t>und notierte in Deutschland mit 65 Punkten und in Europa mit 63 Punkten sehr hoch.</w:t>
      </w:r>
      <w:bookmarkEnd w:id="9"/>
      <w:r>
        <w:rPr>
          <w:rFonts w:ascii="Century Gothic" w:hAnsi="Century Gothic"/>
          <w:sz w:val="28"/>
          <w:szCs w:val="28"/>
        </w:rPr>
        <w:t xml:space="preserve"> </w:t>
      </w:r>
      <w:r w:rsidR="00D859AA">
        <w:rPr>
          <w:rFonts w:ascii="Century Gothic" w:hAnsi="Century Gothic"/>
          <w:sz w:val="28"/>
          <w:szCs w:val="28"/>
        </w:rPr>
        <w:t xml:space="preserve">Ein Wert über 50 signalisiert Wachstum der Industrietätigkeit. </w:t>
      </w:r>
      <w:bookmarkStart w:id="11" w:name="_Hlk102999727"/>
      <w:r>
        <w:rPr>
          <w:rFonts w:ascii="Century Gothic" w:hAnsi="Century Gothic"/>
          <w:sz w:val="28"/>
          <w:szCs w:val="28"/>
        </w:rPr>
        <w:t>Auch im März 2022</w:t>
      </w:r>
      <w:r w:rsidR="009F39E0">
        <w:rPr>
          <w:rFonts w:ascii="Century Gothic" w:hAnsi="Century Gothic"/>
          <w:sz w:val="28"/>
          <w:szCs w:val="28"/>
        </w:rPr>
        <w:t xml:space="preserve">, nach dem </w:t>
      </w:r>
      <w:r w:rsidR="00F30ED7">
        <w:rPr>
          <w:rFonts w:ascii="Century Gothic" w:hAnsi="Century Gothic"/>
          <w:sz w:val="28"/>
          <w:szCs w:val="28"/>
        </w:rPr>
        <w:t xml:space="preserve">kriegerischen </w:t>
      </w:r>
      <w:r w:rsidR="009F39E0">
        <w:rPr>
          <w:rFonts w:ascii="Century Gothic" w:hAnsi="Century Gothic"/>
          <w:sz w:val="28"/>
          <w:szCs w:val="28"/>
        </w:rPr>
        <w:t>Überfall Russlands auf die Ukraine,</w:t>
      </w:r>
      <w:r>
        <w:rPr>
          <w:rFonts w:ascii="Century Gothic" w:hAnsi="Century Gothic"/>
          <w:sz w:val="28"/>
          <w:szCs w:val="28"/>
        </w:rPr>
        <w:t xml:space="preserve"> bewegte sich der PMI in nahezu allen </w:t>
      </w:r>
      <w:r>
        <w:rPr>
          <w:rFonts w:ascii="Century Gothic" w:hAnsi="Century Gothic"/>
          <w:sz w:val="28"/>
          <w:szCs w:val="28"/>
        </w:rPr>
        <w:lastRenderedPageBreak/>
        <w:t>europäischen Kernmärkten noch auf einem Niveau von rund 56,5 Punkten</w:t>
      </w:r>
      <w:r w:rsidR="009F39E0">
        <w:rPr>
          <w:rFonts w:ascii="Century Gothic" w:hAnsi="Century Gothic"/>
          <w:sz w:val="28"/>
          <w:szCs w:val="28"/>
        </w:rPr>
        <w:t>.</w:t>
      </w:r>
      <w:bookmarkEnd w:id="11"/>
      <w:r w:rsidR="009F39E0">
        <w:rPr>
          <w:rFonts w:ascii="Century Gothic" w:hAnsi="Century Gothic"/>
          <w:sz w:val="28"/>
          <w:szCs w:val="28"/>
        </w:rPr>
        <w:t xml:space="preserve"> Das dokumentiert nach wie vor </w:t>
      </w:r>
      <w:r w:rsidR="0006228D">
        <w:rPr>
          <w:rFonts w:ascii="Century Gothic" w:hAnsi="Century Gothic"/>
          <w:sz w:val="28"/>
          <w:szCs w:val="28"/>
        </w:rPr>
        <w:t>hohe</w:t>
      </w:r>
      <w:r>
        <w:rPr>
          <w:rFonts w:ascii="Century Gothic" w:hAnsi="Century Gothic"/>
          <w:sz w:val="28"/>
          <w:szCs w:val="28"/>
        </w:rPr>
        <w:t xml:space="preserve"> Investitions</w:t>
      </w:r>
      <w:r w:rsidR="009F39E0">
        <w:rPr>
          <w:rFonts w:ascii="Century Gothic" w:hAnsi="Century Gothic"/>
          <w:sz w:val="28"/>
          <w:szCs w:val="28"/>
        </w:rPr>
        <w:t>bereitschaft</w:t>
      </w:r>
      <w:r>
        <w:rPr>
          <w:rFonts w:ascii="Century Gothic" w:hAnsi="Century Gothic"/>
          <w:sz w:val="28"/>
          <w:szCs w:val="28"/>
        </w:rPr>
        <w:t>.</w:t>
      </w:r>
    </w:p>
    <w:p w14:paraId="503D39A4" w14:textId="0C0A013D"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In der Werkzeugmaschinenindustrie übersetzte sich die </w:t>
      </w:r>
      <w:r w:rsidR="0006228D">
        <w:rPr>
          <w:rFonts w:ascii="Century Gothic" w:hAnsi="Century Gothic"/>
          <w:sz w:val="28"/>
          <w:szCs w:val="28"/>
        </w:rPr>
        <w:t xml:space="preserve">gute </w:t>
      </w:r>
      <w:r>
        <w:rPr>
          <w:rFonts w:ascii="Century Gothic" w:hAnsi="Century Gothic"/>
          <w:sz w:val="28"/>
          <w:szCs w:val="28"/>
        </w:rPr>
        <w:t>Stimmung</w:t>
      </w:r>
      <w:r w:rsidR="0006228D">
        <w:rPr>
          <w:rFonts w:ascii="Century Gothic" w:hAnsi="Century Gothic"/>
          <w:sz w:val="28"/>
          <w:szCs w:val="28"/>
        </w:rPr>
        <w:t xml:space="preserve"> bereits im vergangenen Jahr</w:t>
      </w:r>
      <w:r>
        <w:rPr>
          <w:rFonts w:ascii="Century Gothic" w:hAnsi="Century Gothic"/>
          <w:sz w:val="28"/>
          <w:szCs w:val="28"/>
        </w:rPr>
        <w:t xml:space="preserve"> in ein sattes Plus bei </w:t>
      </w:r>
      <w:r w:rsidR="0006228D">
        <w:rPr>
          <w:rFonts w:ascii="Century Gothic" w:hAnsi="Century Gothic"/>
          <w:sz w:val="28"/>
          <w:szCs w:val="28"/>
        </w:rPr>
        <w:t xml:space="preserve">den </w:t>
      </w:r>
      <w:r>
        <w:rPr>
          <w:rFonts w:ascii="Century Gothic" w:hAnsi="Century Gothic"/>
          <w:sz w:val="28"/>
          <w:szCs w:val="28"/>
        </w:rPr>
        <w:t xml:space="preserve">Auftragseingängen: </w:t>
      </w:r>
      <w:bookmarkStart w:id="12" w:name="_Hlk103000658"/>
      <w:r>
        <w:rPr>
          <w:rFonts w:ascii="Century Gothic" w:hAnsi="Century Gothic"/>
          <w:sz w:val="28"/>
          <w:szCs w:val="28"/>
        </w:rPr>
        <w:t xml:space="preserve">2021 bestellten Kunden 61 Prozent mehr Maschinen bei europäischen Herstellern als im Vorjahr, in Deutschland stand eine Zunahme um </w:t>
      </w:r>
      <w:r w:rsidR="0002747A">
        <w:rPr>
          <w:rFonts w:ascii="Century Gothic" w:hAnsi="Century Gothic"/>
          <w:sz w:val="28"/>
          <w:szCs w:val="28"/>
        </w:rPr>
        <w:t>59</w:t>
      </w:r>
      <w:r>
        <w:rPr>
          <w:rFonts w:ascii="Century Gothic" w:hAnsi="Century Gothic"/>
          <w:sz w:val="28"/>
          <w:szCs w:val="28"/>
        </w:rPr>
        <w:t xml:space="preserve"> Prozent in den Büchern</w:t>
      </w:r>
      <w:bookmarkEnd w:id="12"/>
      <w:r>
        <w:rPr>
          <w:rFonts w:ascii="Century Gothic" w:hAnsi="Century Gothic"/>
          <w:sz w:val="28"/>
          <w:szCs w:val="28"/>
        </w:rPr>
        <w:t>.</w:t>
      </w:r>
      <w:r w:rsidR="0002747A">
        <w:rPr>
          <w:rFonts w:ascii="Century Gothic" w:hAnsi="Century Gothic"/>
          <w:sz w:val="28"/>
          <w:szCs w:val="28"/>
        </w:rPr>
        <w:t xml:space="preserve"> Das Vor-Corona-Niveau </w:t>
      </w:r>
      <w:r w:rsidR="00DA2CD2">
        <w:rPr>
          <w:rFonts w:ascii="Century Gothic" w:hAnsi="Century Gothic"/>
          <w:sz w:val="28"/>
          <w:szCs w:val="28"/>
        </w:rPr>
        <w:t xml:space="preserve">2019 </w:t>
      </w:r>
      <w:r w:rsidR="0002747A">
        <w:rPr>
          <w:rFonts w:ascii="Century Gothic" w:hAnsi="Century Gothic"/>
          <w:sz w:val="28"/>
          <w:szCs w:val="28"/>
        </w:rPr>
        <w:t>wurde damit schon um mehr als ein Zehntel übertroffen.</w:t>
      </w:r>
      <w:r>
        <w:rPr>
          <w:rFonts w:ascii="Century Gothic" w:hAnsi="Century Gothic"/>
          <w:sz w:val="28"/>
          <w:szCs w:val="28"/>
        </w:rPr>
        <w:t xml:space="preserve"> </w:t>
      </w:r>
      <w:bookmarkStart w:id="13" w:name="_Hlk103000688"/>
      <w:r w:rsidR="0002747A">
        <w:rPr>
          <w:rFonts w:ascii="Century Gothic" w:hAnsi="Century Gothic"/>
          <w:sz w:val="28"/>
          <w:szCs w:val="28"/>
        </w:rPr>
        <w:t>Für die deutsche Werkzeugmaschinenindustrie setzte sich der Aufschwung auch im ersten Quartal des Jahres mit einem Auftragszuwachs von 44 Prozent fort</w:t>
      </w:r>
      <w:bookmarkEnd w:id="13"/>
      <w:r w:rsidR="0002747A">
        <w:rPr>
          <w:rFonts w:ascii="Century Gothic" w:hAnsi="Century Gothic"/>
          <w:sz w:val="28"/>
          <w:szCs w:val="28"/>
        </w:rPr>
        <w:t xml:space="preserve">. </w:t>
      </w:r>
      <w:r w:rsidR="00DA2CD2">
        <w:rPr>
          <w:rFonts w:ascii="Century Gothic" w:hAnsi="Century Gothic"/>
          <w:sz w:val="28"/>
          <w:szCs w:val="28"/>
        </w:rPr>
        <w:t xml:space="preserve">Das Rekordvolumen aus dem Jahr 2018 wurde nur noch um 8 Prozent verfehlt. </w:t>
      </w:r>
      <w:r w:rsidR="0002747A">
        <w:rPr>
          <w:rFonts w:ascii="Century Gothic" w:hAnsi="Century Gothic"/>
          <w:sz w:val="28"/>
          <w:szCs w:val="28"/>
        </w:rPr>
        <w:t xml:space="preserve">Auch der März </w:t>
      </w:r>
      <w:r w:rsidR="004A1255">
        <w:rPr>
          <w:rFonts w:ascii="Century Gothic" w:hAnsi="Century Gothic"/>
          <w:sz w:val="28"/>
          <w:szCs w:val="28"/>
        </w:rPr>
        <w:t xml:space="preserve">blieb trotz des </w:t>
      </w:r>
      <w:r w:rsidR="001D6053">
        <w:rPr>
          <w:rFonts w:ascii="Century Gothic" w:hAnsi="Century Gothic"/>
          <w:sz w:val="28"/>
          <w:szCs w:val="28"/>
        </w:rPr>
        <w:t xml:space="preserve">russischen Kriegs in der </w:t>
      </w:r>
      <w:r w:rsidR="004A1255">
        <w:rPr>
          <w:rFonts w:ascii="Century Gothic" w:hAnsi="Century Gothic"/>
          <w:sz w:val="28"/>
          <w:szCs w:val="28"/>
        </w:rPr>
        <w:t>Ukraine</w:t>
      </w:r>
      <w:r w:rsidR="001D6053">
        <w:rPr>
          <w:rFonts w:ascii="Century Gothic" w:hAnsi="Century Gothic"/>
          <w:sz w:val="28"/>
          <w:szCs w:val="28"/>
        </w:rPr>
        <w:t xml:space="preserve"> </w:t>
      </w:r>
      <w:r w:rsidR="004A1255">
        <w:rPr>
          <w:rFonts w:ascii="Century Gothic" w:hAnsi="Century Gothic"/>
          <w:sz w:val="28"/>
          <w:szCs w:val="28"/>
        </w:rPr>
        <w:t>noch robust.</w:t>
      </w:r>
    </w:p>
    <w:p w14:paraId="57D9397E" w14:textId="67AEB108" w:rsidR="007622BC" w:rsidRPr="00527266" w:rsidRDefault="007622BC" w:rsidP="007622BC">
      <w:pPr>
        <w:spacing w:after="240" w:line="360" w:lineRule="auto"/>
        <w:rPr>
          <w:rFonts w:ascii="Century Gothic" w:hAnsi="Century Gothic"/>
          <w:b/>
          <w:bCs/>
          <w:sz w:val="28"/>
          <w:szCs w:val="28"/>
        </w:rPr>
      </w:pPr>
      <w:r>
        <w:rPr>
          <w:rFonts w:ascii="Century Gothic" w:hAnsi="Century Gothic"/>
          <w:b/>
          <w:bCs/>
          <w:sz w:val="28"/>
          <w:szCs w:val="28"/>
        </w:rPr>
        <w:t>Produktion und Umsatz können</w:t>
      </w:r>
      <w:r w:rsidR="0000355E">
        <w:rPr>
          <w:rFonts w:ascii="Century Gothic" w:hAnsi="Century Gothic"/>
          <w:b/>
          <w:bCs/>
          <w:sz w:val="28"/>
          <w:szCs w:val="28"/>
        </w:rPr>
        <w:t xml:space="preserve"> noch</w:t>
      </w:r>
      <w:r>
        <w:rPr>
          <w:rFonts w:ascii="Century Gothic" w:hAnsi="Century Gothic"/>
          <w:b/>
          <w:bCs/>
          <w:sz w:val="28"/>
          <w:szCs w:val="28"/>
        </w:rPr>
        <w:t xml:space="preserve"> nicht Schritt halten</w:t>
      </w:r>
    </w:p>
    <w:p w14:paraId="437F8CB6" w14:textId="44DBA213" w:rsidR="007622BC" w:rsidRDefault="009C65A2" w:rsidP="007622BC">
      <w:pPr>
        <w:spacing w:after="240" w:line="360" w:lineRule="auto"/>
        <w:rPr>
          <w:rFonts w:ascii="Century Gothic" w:hAnsi="Century Gothic"/>
          <w:sz w:val="28"/>
          <w:szCs w:val="28"/>
        </w:rPr>
      </w:pPr>
      <w:r>
        <w:rPr>
          <w:rFonts w:ascii="Century Gothic" w:hAnsi="Century Gothic"/>
          <w:sz w:val="28"/>
          <w:szCs w:val="28"/>
        </w:rPr>
        <w:t xml:space="preserve">Noch weit entfernt vom Rekordniveau 2018 </w:t>
      </w:r>
      <w:r w:rsidR="0000355E">
        <w:rPr>
          <w:rFonts w:ascii="Century Gothic" w:hAnsi="Century Gothic"/>
          <w:sz w:val="28"/>
          <w:szCs w:val="28"/>
        </w:rPr>
        <w:t>sind Produktion und Umsatz.</w:t>
      </w:r>
      <w:r w:rsidR="007622BC">
        <w:rPr>
          <w:rFonts w:ascii="Century Gothic" w:hAnsi="Century Gothic"/>
          <w:sz w:val="28"/>
          <w:szCs w:val="28"/>
        </w:rPr>
        <w:t xml:space="preserve"> Die Produktion von Werkzeugmaschinen ohne Teile und Dienstleistungen nahm 2021 in Europa um </w:t>
      </w:r>
      <w:r w:rsidR="00B14063">
        <w:rPr>
          <w:rFonts w:ascii="Century Gothic" w:hAnsi="Century Gothic"/>
          <w:sz w:val="28"/>
          <w:szCs w:val="28"/>
        </w:rPr>
        <w:t>11</w:t>
      </w:r>
      <w:r w:rsidR="007622BC">
        <w:rPr>
          <w:rFonts w:ascii="Century Gothic" w:hAnsi="Century Gothic"/>
          <w:sz w:val="28"/>
          <w:szCs w:val="28"/>
        </w:rPr>
        <w:t xml:space="preserve"> Prozent und in Deutschland um magere 2 Prozent zu. </w:t>
      </w:r>
      <w:r w:rsidR="00B14063">
        <w:rPr>
          <w:rFonts w:ascii="Century Gothic" w:hAnsi="Century Gothic"/>
          <w:sz w:val="28"/>
          <w:szCs w:val="28"/>
        </w:rPr>
        <w:t>Rechnet man für Deutschland das im letz</w:t>
      </w:r>
      <w:r w:rsidR="00F23D16">
        <w:rPr>
          <w:rFonts w:ascii="Century Gothic" w:hAnsi="Century Gothic"/>
          <w:sz w:val="28"/>
          <w:szCs w:val="28"/>
        </w:rPr>
        <w:t>t</w:t>
      </w:r>
      <w:r w:rsidR="00B14063">
        <w:rPr>
          <w:rFonts w:ascii="Century Gothic" w:hAnsi="Century Gothic"/>
          <w:sz w:val="28"/>
          <w:szCs w:val="28"/>
        </w:rPr>
        <w:t>en Jahr dynami</w:t>
      </w:r>
      <w:r w:rsidR="00755438">
        <w:rPr>
          <w:rFonts w:ascii="Century Gothic" w:hAnsi="Century Gothic"/>
          <w:sz w:val="28"/>
          <w:szCs w:val="28"/>
        </w:rPr>
        <w:t>s</w:t>
      </w:r>
      <w:r w:rsidR="00B14063">
        <w:rPr>
          <w:rFonts w:ascii="Century Gothic" w:hAnsi="Century Gothic"/>
          <w:sz w:val="28"/>
          <w:szCs w:val="28"/>
        </w:rPr>
        <w:t xml:space="preserve">chere </w:t>
      </w:r>
      <w:r w:rsidR="00755438">
        <w:rPr>
          <w:rFonts w:ascii="Century Gothic" w:hAnsi="Century Gothic"/>
          <w:sz w:val="28"/>
          <w:szCs w:val="28"/>
        </w:rPr>
        <w:t>G</w:t>
      </w:r>
      <w:r w:rsidR="00B14063">
        <w:rPr>
          <w:rFonts w:ascii="Century Gothic" w:hAnsi="Century Gothic"/>
          <w:sz w:val="28"/>
          <w:szCs w:val="28"/>
        </w:rPr>
        <w:t xml:space="preserve">eschäft </w:t>
      </w:r>
      <w:r w:rsidR="00755438">
        <w:rPr>
          <w:rFonts w:ascii="Century Gothic" w:hAnsi="Century Gothic"/>
          <w:sz w:val="28"/>
          <w:szCs w:val="28"/>
        </w:rPr>
        <w:t>mit Ersatzteilen und Dienstleistungen hinzu, so ergibt sich ein Zuwachs um 6 Prozent.</w:t>
      </w:r>
      <w:r w:rsidR="00B14063">
        <w:rPr>
          <w:rFonts w:ascii="Century Gothic" w:hAnsi="Century Gothic"/>
          <w:sz w:val="28"/>
          <w:szCs w:val="28"/>
        </w:rPr>
        <w:t xml:space="preserve"> </w:t>
      </w:r>
      <w:r w:rsidR="007622BC">
        <w:rPr>
          <w:rFonts w:ascii="Century Gothic" w:hAnsi="Century Gothic"/>
          <w:sz w:val="28"/>
          <w:szCs w:val="28"/>
        </w:rPr>
        <w:t xml:space="preserve"> </w:t>
      </w:r>
    </w:p>
    <w:p w14:paraId="0F45F837" w14:textId="7F0979EB"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Verantwortlich für diese Diskrepanz sind hauptsächlich </w:t>
      </w:r>
      <w:bookmarkStart w:id="14" w:name="_Hlk103005831"/>
      <w:r>
        <w:rPr>
          <w:rFonts w:ascii="Century Gothic" w:hAnsi="Century Gothic"/>
          <w:sz w:val="28"/>
          <w:szCs w:val="28"/>
        </w:rPr>
        <w:t xml:space="preserve">Engpässe in den Lieferketten, </w:t>
      </w:r>
      <w:bookmarkStart w:id="15" w:name="_Hlk103002313"/>
      <w:r>
        <w:rPr>
          <w:rFonts w:ascii="Century Gothic" w:hAnsi="Century Gothic"/>
          <w:sz w:val="28"/>
          <w:szCs w:val="28"/>
        </w:rPr>
        <w:t>die produzierenden Unternehmen Sorgen bereiten</w:t>
      </w:r>
      <w:bookmarkEnd w:id="15"/>
      <w:r>
        <w:rPr>
          <w:rFonts w:ascii="Century Gothic" w:hAnsi="Century Gothic"/>
          <w:sz w:val="28"/>
          <w:szCs w:val="28"/>
        </w:rPr>
        <w:t xml:space="preserve">. </w:t>
      </w:r>
      <w:bookmarkEnd w:id="14"/>
      <w:r>
        <w:rPr>
          <w:rFonts w:ascii="Century Gothic" w:hAnsi="Century Gothic"/>
          <w:sz w:val="28"/>
          <w:szCs w:val="28"/>
        </w:rPr>
        <w:t xml:space="preserve">Wir alle haben die Bilder aus Shanghai vor Augen, wo sich in Folge </w:t>
      </w:r>
      <w:r>
        <w:rPr>
          <w:rFonts w:ascii="Century Gothic" w:hAnsi="Century Gothic"/>
          <w:sz w:val="28"/>
          <w:szCs w:val="28"/>
        </w:rPr>
        <w:lastRenderedPageBreak/>
        <w:t xml:space="preserve">der </w:t>
      </w:r>
      <w:proofErr w:type="spellStart"/>
      <w:r>
        <w:rPr>
          <w:rFonts w:ascii="Century Gothic" w:hAnsi="Century Gothic"/>
          <w:sz w:val="28"/>
          <w:szCs w:val="28"/>
        </w:rPr>
        <w:t>No</w:t>
      </w:r>
      <w:proofErr w:type="spellEnd"/>
      <w:r>
        <w:rPr>
          <w:rFonts w:ascii="Century Gothic" w:hAnsi="Century Gothic"/>
          <w:sz w:val="28"/>
          <w:szCs w:val="28"/>
        </w:rPr>
        <w:t xml:space="preserve">-Covid-Strategie der chinesischen Regierung und eines harten </w:t>
      </w:r>
      <w:r w:rsidRPr="001D6053">
        <w:rPr>
          <w:rFonts w:ascii="Century Gothic" w:hAnsi="Century Gothic"/>
          <w:sz w:val="28"/>
          <w:szCs w:val="28"/>
        </w:rPr>
        <w:t xml:space="preserve">Lockdowns Containerschiffe stauen. Sie stehen sinnbildlich für eine Entwicklung, die Industrieunternehmen enorm belastet. So stieg der </w:t>
      </w:r>
      <w:r w:rsidRPr="00690FE8">
        <w:rPr>
          <w:rFonts w:ascii="Century Gothic" w:hAnsi="Century Gothic"/>
          <w:sz w:val="28"/>
          <w:szCs w:val="28"/>
        </w:rPr>
        <w:t xml:space="preserve">Preis für einen 40 Fuß Container Schiffsfracht </w:t>
      </w:r>
      <w:r w:rsidRPr="001D6053">
        <w:rPr>
          <w:rFonts w:ascii="Century Gothic" w:hAnsi="Century Gothic"/>
          <w:sz w:val="28"/>
          <w:szCs w:val="28"/>
        </w:rPr>
        <w:t xml:space="preserve">von China nach Europa zwischen Juni 2020 und Dezember 2021 </w:t>
      </w:r>
      <w:r w:rsidRPr="00690FE8">
        <w:rPr>
          <w:rFonts w:ascii="Century Gothic" w:hAnsi="Century Gothic"/>
          <w:sz w:val="28"/>
          <w:szCs w:val="28"/>
        </w:rPr>
        <w:t xml:space="preserve">von 2.000 </w:t>
      </w:r>
      <w:r w:rsidR="00786A30" w:rsidRPr="00690FE8">
        <w:rPr>
          <w:rFonts w:ascii="Century Gothic" w:hAnsi="Century Gothic"/>
          <w:sz w:val="28"/>
          <w:szCs w:val="28"/>
        </w:rPr>
        <w:t xml:space="preserve">Dollar </w:t>
      </w:r>
      <w:r w:rsidRPr="00690FE8">
        <w:rPr>
          <w:rFonts w:ascii="Century Gothic" w:hAnsi="Century Gothic"/>
          <w:sz w:val="28"/>
          <w:szCs w:val="28"/>
        </w:rPr>
        <w:t xml:space="preserve">auf 16.000 </w:t>
      </w:r>
      <w:r w:rsidR="00786A30" w:rsidRPr="00690FE8">
        <w:rPr>
          <w:rFonts w:ascii="Century Gothic" w:hAnsi="Century Gothic"/>
          <w:sz w:val="28"/>
          <w:szCs w:val="28"/>
        </w:rPr>
        <w:t>Dollar</w:t>
      </w:r>
      <w:r w:rsidRPr="00690FE8">
        <w:rPr>
          <w:rFonts w:ascii="Century Gothic" w:hAnsi="Century Gothic"/>
          <w:sz w:val="28"/>
          <w:szCs w:val="28"/>
        </w:rPr>
        <w:t>.</w:t>
      </w:r>
      <w:r w:rsidRPr="001D6053">
        <w:rPr>
          <w:rFonts w:ascii="Century Gothic" w:hAnsi="Century Gothic"/>
          <w:sz w:val="28"/>
          <w:szCs w:val="28"/>
        </w:rPr>
        <w:t xml:space="preserve"> Auch Blitzumfragen des VDMA zeigen, dass Spannungen zugenommen haben: waren im April des vergangenen Jahres</w:t>
      </w:r>
      <w:r w:rsidR="0000355E" w:rsidRPr="001D6053">
        <w:rPr>
          <w:rFonts w:ascii="Century Gothic" w:hAnsi="Century Gothic"/>
          <w:sz w:val="28"/>
          <w:szCs w:val="28"/>
        </w:rPr>
        <w:t xml:space="preserve"> erst</w:t>
      </w:r>
      <w:r w:rsidRPr="001D6053">
        <w:rPr>
          <w:rFonts w:ascii="Century Gothic" w:hAnsi="Century Gothic"/>
          <w:sz w:val="28"/>
          <w:szCs w:val="28"/>
        </w:rPr>
        <w:t xml:space="preserve"> 46</w:t>
      </w:r>
      <w:r>
        <w:rPr>
          <w:rFonts w:ascii="Century Gothic" w:hAnsi="Century Gothic"/>
          <w:sz w:val="28"/>
          <w:szCs w:val="28"/>
        </w:rPr>
        <w:t xml:space="preserve"> Prozent der Werkzeugmaschinenhersteller merklich oder gravierend von Lieferkettenproblemen betroffen, waren es im September und Dezember jeweils </w:t>
      </w:r>
      <w:r w:rsidR="0000355E">
        <w:rPr>
          <w:rFonts w:ascii="Century Gothic" w:hAnsi="Century Gothic"/>
          <w:sz w:val="28"/>
          <w:szCs w:val="28"/>
        </w:rPr>
        <w:t>doppelt so viele.</w:t>
      </w:r>
      <w:r>
        <w:rPr>
          <w:rFonts w:ascii="Century Gothic" w:hAnsi="Century Gothic"/>
          <w:sz w:val="28"/>
          <w:szCs w:val="28"/>
        </w:rPr>
        <w:t xml:space="preserve"> Im April 2022 wurden in der gleichen Befragungsreihe noch immer 81 Prozent gemessen. Diese Verwerfungen werden – mit ihren Neben- und Folgeerscheinungen auch in europäischen Häfen – noch einige Zeit andauern. </w:t>
      </w:r>
    </w:p>
    <w:p w14:paraId="0A4FFE25" w14:textId="29971AD1" w:rsidR="007622BC" w:rsidRPr="00527266" w:rsidRDefault="007622BC" w:rsidP="007622BC">
      <w:pPr>
        <w:spacing w:after="240" w:line="360" w:lineRule="auto"/>
        <w:rPr>
          <w:rFonts w:ascii="Century Gothic" w:hAnsi="Century Gothic"/>
          <w:b/>
          <w:bCs/>
          <w:sz w:val="28"/>
          <w:szCs w:val="28"/>
        </w:rPr>
      </w:pPr>
      <w:r>
        <w:rPr>
          <w:rFonts w:ascii="Century Gothic" w:hAnsi="Century Gothic"/>
          <w:b/>
          <w:bCs/>
          <w:sz w:val="28"/>
          <w:szCs w:val="28"/>
        </w:rPr>
        <w:t xml:space="preserve">Auswirkungen des </w:t>
      </w:r>
      <w:r w:rsidR="00C2753E">
        <w:rPr>
          <w:rFonts w:ascii="Century Gothic" w:hAnsi="Century Gothic"/>
          <w:b/>
          <w:bCs/>
          <w:sz w:val="28"/>
          <w:szCs w:val="28"/>
        </w:rPr>
        <w:t>r</w:t>
      </w:r>
      <w:r>
        <w:rPr>
          <w:rFonts w:ascii="Century Gothic" w:hAnsi="Century Gothic"/>
          <w:b/>
          <w:bCs/>
          <w:sz w:val="28"/>
          <w:szCs w:val="28"/>
        </w:rPr>
        <w:t>ussischen Angriffskriegs offen</w:t>
      </w:r>
    </w:p>
    <w:p w14:paraId="39D592B4" w14:textId="15336CC4" w:rsidR="007622BC" w:rsidRDefault="007622BC" w:rsidP="007622BC">
      <w:pPr>
        <w:spacing w:after="240" w:line="360" w:lineRule="auto"/>
        <w:rPr>
          <w:rFonts w:ascii="Century Gothic" w:hAnsi="Century Gothic"/>
          <w:sz w:val="28"/>
          <w:szCs w:val="28"/>
        </w:rPr>
      </w:pPr>
      <w:r>
        <w:rPr>
          <w:rFonts w:ascii="Century Gothic" w:hAnsi="Century Gothic"/>
          <w:sz w:val="28"/>
          <w:szCs w:val="28"/>
        </w:rPr>
        <w:t>Für zusätzliche Unsicherheit sorgt der russische Angriffskrieg in der Ukraine. Die Auswirkungen sind in ihrer Gänze weder absehbar, noch können angesichts der dynamischen Entwicklungen derzeit belastbare Prognosen abgegeben werden. Eine Blitzumfrage des VDMA zeigte im April 2022 jedoch, dass jeder vierte Werkzeugmaschinenhersteller in Deutschland akut von direkten Auswirkungen der russischen Aggression betroffen ist</w:t>
      </w:r>
      <w:r w:rsidR="0000355E">
        <w:rPr>
          <w:rFonts w:ascii="Century Gothic" w:hAnsi="Century Gothic"/>
          <w:sz w:val="28"/>
          <w:szCs w:val="28"/>
        </w:rPr>
        <w:t xml:space="preserve">, obwohl beide Länder </w:t>
      </w:r>
      <w:r w:rsidR="00867139">
        <w:rPr>
          <w:rFonts w:ascii="Century Gothic" w:hAnsi="Century Gothic"/>
          <w:sz w:val="28"/>
          <w:szCs w:val="28"/>
        </w:rPr>
        <w:t xml:space="preserve">zusammen </w:t>
      </w:r>
      <w:r w:rsidR="00755438">
        <w:rPr>
          <w:rFonts w:ascii="Century Gothic" w:hAnsi="Century Gothic"/>
          <w:sz w:val="28"/>
          <w:szCs w:val="28"/>
        </w:rPr>
        <w:t xml:space="preserve">weniger als </w:t>
      </w:r>
      <w:r w:rsidR="00867139">
        <w:rPr>
          <w:rFonts w:ascii="Century Gothic" w:hAnsi="Century Gothic"/>
          <w:sz w:val="28"/>
          <w:szCs w:val="28"/>
        </w:rPr>
        <w:t xml:space="preserve">2 Prozent </w:t>
      </w:r>
      <w:r w:rsidR="00755438">
        <w:rPr>
          <w:rFonts w:ascii="Century Gothic" w:hAnsi="Century Gothic"/>
          <w:sz w:val="28"/>
          <w:szCs w:val="28"/>
        </w:rPr>
        <w:t>des deutschen Umsatzes</w:t>
      </w:r>
      <w:r w:rsidR="0000355E">
        <w:rPr>
          <w:rFonts w:ascii="Century Gothic" w:hAnsi="Century Gothic"/>
          <w:sz w:val="28"/>
          <w:szCs w:val="28"/>
        </w:rPr>
        <w:t xml:space="preserve"> </w:t>
      </w:r>
      <w:r w:rsidR="00867139">
        <w:rPr>
          <w:rFonts w:ascii="Century Gothic" w:hAnsi="Century Gothic"/>
          <w:sz w:val="28"/>
          <w:szCs w:val="28"/>
        </w:rPr>
        <w:t>aufnehmen</w:t>
      </w:r>
      <w:r>
        <w:rPr>
          <w:rFonts w:ascii="Century Gothic" w:hAnsi="Century Gothic"/>
          <w:sz w:val="28"/>
          <w:szCs w:val="28"/>
        </w:rPr>
        <w:t xml:space="preserve">. </w:t>
      </w:r>
      <w:r w:rsidR="00823CA2">
        <w:rPr>
          <w:rFonts w:ascii="Century Gothic" w:hAnsi="Century Gothic"/>
          <w:sz w:val="28"/>
          <w:szCs w:val="28"/>
        </w:rPr>
        <w:t xml:space="preserve">So beunruhigen </w:t>
      </w:r>
      <w:r w:rsidR="0000355E">
        <w:rPr>
          <w:rFonts w:ascii="Century Gothic" w:hAnsi="Century Gothic"/>
          <w:sz w:val="28"/>
          <w:szCs w:val="28"/>
        </w:rPr>
        <w:t xml:space="preserve">Krieg, </w:t>
      </w:r>
      <w:r>
        <w:rPr>
          <w:rFonts w:ascii="Century Gothic" w:hAnsi="Century Gothic"/>
          <w:sz w:val="28"/>
          <w:szCs w:val="28"/>
        </w:rPr>
        <w:t>Sanktionen</w:t>
      </w:r>
      <w:r w:rsidR="00867139">
        <w:rPr>
          <w:rFonts w:ascii="Century Gothic" w:hAnsi="Century Gothic"/>
          <w:sz w:val="28"/>
          <w:szCs w:val="28"/>
        </w:rPr>
        <w:t xml:space="preserve"> und die Diskussion um die Energieversorgung </w:t>
      </w:r>
      <w:r w:rsidR="00823CA2">
        <w:rPr>
          <w:rFonts w:ascii="Century Gothic" w:hAnsi="Century Gothic"/>
          <w:sz w:val="28"/>
          <w:szCs w:val="28"/>
        </w:rPr>
        <w:t>auch die Industrie</w:t>
      </w:r>
      <w:r w:rsidR="00867139">
        <w:rPr>
          <w:rFonts w:ascii="Century Gothic" w:hAnsi="Century Gothic"/>
          <w:sz w:val="28"/>
          <w:szCs w:val="28"/>
        </w:rPr>
        <w:t xml:space="preserve">. Entsprechend </w:t>
      </w:r>
      <w:r>
        <w:rPr>
          <w:rFonts w:ascii="Century Gothic" w:hAnsi="Century Gothic"/>
          <w:sz w:val="28"/>
          <w:szCs w:val="28"/>
        </w:rPr>
        <w:t xml:space="preserve">geben drei </w:t>
      </w:r>
      <w:r>
        <w:rPr>
          <w:rFonts w:ascii="Century Gothic" w:hAnsi="Century Gothic"/>
          <w:sz w:val="28"/>
          <w:szCs w:val="28"/>
        </w:rPr>
        <w:lastRenderedPageBreak/>
        <w:t>von vier Herstellern an, indirekte Auswirkungen wie steigende Energiepreise, Rubelabwertung oder verunsicherte Kunden deutlich zu spüren.</w:t>
      </w:r>
    </w:p>
    <w:p w14:paraId="5169E53F" w14:textId="77777777" w:rsidR="007622BC" w:rsidRPr="00527266" w:rsidRDefault="007622BC" w:rsidP="007622BC">
      <w:pPr>
        <w:spacing w:after="240" w:line="360" w:lineRule="auto"/>
        <w:rPr>
          <w:rFonts w:ascii="Century Gothic" w:hAnsi="Century Gothic"/>
          <w:b/>
          <w:bCs/>
          <w:sz w:val="28"/>
          <w:szCs w:val="28"/>
        </w:rPr>
      </w:pPr>
      <w:proofErr w:type="spellStart"/>
      <w:r w:rsidRPr="00527266">
        <w:rPr>
          <w:rFonts w:ascii="Century Gothic" w:hAnsi="Century Gothic"/>
          <w:b/>
          <w:bCs/>
          <w:sz w:val="28"/>
          <w:szCs w:val="28"/>
        </w:rPr>
        <w:t>Reshoring</w:t>
      </w:r>
      <w:proofErr w:type="spellEnd"/>
      <w:r w:rsidRPr="00527266">
        <w:rPr>
          <w:rFonts w:ascii="Century Gothic" w:hAnsi="Century Gothic"/>
          <w:b/>
          <w:bCs/>
          <w:sz w:val="28"/>
          <w:szCs w:val="28"/>
        </w:rPr>
        <w:t>, Energiewende</w:t>
      </w:r>
      <w:r>
        <w:rPr>
          <w:rFonts w:ascii="Century Gothic" w:hAnsi="Century Gothic"/>
          <w:b/>
          <w:bCs/>
          <w:sz w:val="28"/>
          <w:szCs w:val="28"/>
        </w:rPr>
        <w:t xml:space="preserve"> und </w:t>
      </w:r>
      <w:r w:rsidRPr="00527266">
        <w:rPr>
          <w:rFonts w:ascii="Century Gothic" w:hAnsi="Century Gothic"/>
          <w:b/>
          <w:bCs/>
          <w:sz w:val="28"/>
          <w:szCs w:val="28"/>
        </w:rPr>
        <w:t>Innovation</w:t>
      </w:r>
    </w:p>
    <w:p w14:paraId="668C8444" w14:textId="13AA9E2E" w:rsidR="007622BC" w:rsidRDefault="008C3CB4" w:rsidP="007622BC">
      <w:pPr>
        <w:spacing w:after="240" w:line="360" w:lineRule="auto"/>
        <w:rPr>
          <w:rFonts w:ascii="Century Gothic" w:hAnsi="Century Gothic"/>
          <w:sz w:val="28"/>
          <w:szCs w:val="28"/>
        </w:rPr>
      </w:pPr>
      <w:r>
        <w:rPr>
          <w:rFonts w:ascii="Century Gothic" w:hAnsi="Century Gothic"/>
          <w:sz w:val="28"/>
          <w:szCs w:val="28"/>
        </w:rPr>
        <w:t xml:space="preserve">Kann man vor diesem Hintergrund eigentlich Messe machen und Business </w:t>
      </w:r>
      <w:proofErr w:type="spellStart"/>
      <w:r>
        <w:rPr>
          <w:rFonts w:ascii="Century Gothic" w:hAnsi="Century Gothic"/>
          <w:sz w:val="28"/>
          <w:szCs w:val="28"/>
        </w:rPr>
        <w:t>as</w:t>
      </w:r>
      <w:proofErr w:type="spellEnd"/>
      <w:r>
        <w:rPr>
          <w:rFonts w:ascii="Century Gothic" w:hAnsi="Century Gothic"/>
          <w:sz w:val="28"/>
          <w:szCs w:val="28"/>
        </w:rPr>
        <w:t xml:space="preserve"> </w:t>
      </w:r>
      <w:proofErr w:type="spellStart"/>
      <w:r>
        <w:rPr>
          <w:rFonts w:ascii="Century Gothic" w:hAnsi="Century Gothic"/>
          <w:sz w:val="28"/>
          <w:szCs w:val="28"/>
        </w:rPr>
        <w:t>usual</w:t>
      </w:r>
      <w:proofErr w:type="spellEnd"/>
      <w:r>
        <w:rPr>
          <w:rFonts w:ascii="Century Gothic" w:hAnsi="Century Gothic"/>
          <w:sz w:val="28"/>
          <w:szCs w:val="28"/>
        </w:rPr>
        <w:t xml:space="preserve"> betreiben?</w:t>
      </w:r>
      <w:r w:rsidR="00F30ED7">
        <w:rPr>
          <w:rFonts w:ascii="Century Gothic" w:hAnsi="Century Gothic"/>
          <w:sz w:val="28"/>
          <w:szCs w:val="28"/>
        </w:rPr>
        <w:t xml:space="preserve"> Die</w:t>
      </w:r>
      <w:r w:rsidR="00525BDF">
        <w:rPr>
          <w:rFonts w:ascii="Century Gothic" w:hAnsi="Century Gothic"/>
          <w:sz w:val="28"/>
          <w:szCs w:val="28"/>
        </w:rPr>
        <w:t>se</w:t>
      </w:r>
      <w:r w:rsidR="00F30ED7">
        <w:rPr>
          <w:rFonts w:ascii="Century Gothic" w:hAnsi="Century Gothic"/>
          <w:sz w:val="28"/>
          <w:szCs w:val="28"/>
        </w:rPr>
        <w:t xml:space="preserve"> Frage muss erlaubt sein. </w:t>
      </w:r>
      <w:bookmarkStart w:id="16" w:name="_Hlk103009062"/>
      <w:r w:rsidR="00F30ED7">
        <w:rPr>
          <w:rFonts w:ascii="Century Gothic" w:hAnsi="Century Gothic"/>
          <w:sz w:val="28"/>
          <w:szCs w:val="28"/>
        </w:rPr>
        <w:t xml:space="preserve">Wir sind </w:t>
      </w:r>
      <w:r w:rsidR="00525BDF">
        <w:rPr>
          <w:rFonts w:ascii="Century Gothic" w:hAnsi="Century Gothic"/>
          <w:sz w:val="28"/>
          <w:szCs w:val="28"/>
        </w:rPr>
        <w:t xml:space="preserve">jedoch </w:t>
      </w:r>
      <w:r w:rsidR="00F30ED7">
        <w:rPr>
          <w:rFonts w:ascii="Century Gothic" w:hAnsi="Century Gothic"/>
          <w:sz w:val="28"/>
          <w:szCs w:val="28"/>
        </w:rPr>
        <w:t xml:space="preserve">der Überzeugung, dass sich die Wirtschaft robust aufstellen muss, wenn sie </w:t>
      </w:r>
      <w:r w:rsidR="00D379C6">
        <w:rPr>
          <w:rFonts w:ascii="Century Gothic" w:hAnsi="Century Gothic"/>
          <w:sz w:val="28"/>
          <w:szCs w:val="28"/>
        </w:rPr>
        <w:t>mit den beschriebenen Herausforderungen fertig werden will.</w:t>
      </w:r>
      <w:bookmarkEnd w:id="16"/>
      <w:r>
        <w:rPr>
          <w:rFonts w:ascii="Century Gothic" w:hAnsi="Century Gothic"/>
          <w:sz w:val="28"/>
          <w:szCs w:val="28"/>
        </w:rPr>
        <w:t xml:space="preserve"> </w:t>
      </w:r>
      <w:bookmarkStart w:id="17" w:name="_Hlk103008909"/>
      <w:r w:rsidR="007622BC">
        <w:rPr>
          <w:rFonts w:ascii="Century Gothic" w:hAnsi="Century Gothic"/>
          <w:sz w:val="28"/>
          <w:szCs w:val="28"/>
        </w:rPr>
        <w:t xml:space="preserve">Die METAV </w:t>
      </w:r>
      <w:r>
        <w:rPr>
          <w:rFonts w:ascii="Century Gothic" w:hAnsi="Century Gothic"/>
          <w:sz w:val="28"/>
          <w:szCs w:val="28"/>
        </w:rPr>
        <w:t xml:space="preserve">2022 </w:t>
      </w:r>
      <w:r w:rsidR="007622BC">
        <w:rPr>
          <w:rFonts w:ascii="Century Gothic" w:hAnsi="Century Gothic"/>
          <w:sz w:val="28"/>
          <w:szCs w:val="28"/>
        </w:rPr>
        <w:t xml:space="preserve">kann </w:t>
      </w:r>
      <w:r w:rsidR="00D379C6">
        <w:rPr>
          <w:rFonts w:ascii="Century Gothic" w:hAnsi="Century Gothic"/>
          <w:sz w:val="28"/>
          <w:szCs w:val="28"/>
        </w:rPr>
        <w:t>deshalb</w:t>
      </w:r>
      <w:r w:rsidR="007622BC">
        <w:rPr>
          <w:rFonts w:ascii="Century Gothic" w:hAnsi="Century Gothic"/>
          <w:sz w:val="28"/>
          <w:szCs w:val="28"/>
        </w:rPr>
        <w:t xml:space="preserve"> eine wichtige Funktion übernehmen</w:t>
      </w:r>
      <w:r w:rsidR="00525BDF">
        <w:rPr>
          <w:rFonts w:ascii="Century Gothic" w:hAnsi="Century Gothic"/>
          <w:sz w:val="28"/>
          <w:szCs w:val="28"/>
        </w:rPr>
        <w:t xml:space="preserve"> und</w:t>
      </w:r>
      <w:r w:rsidR="00461995">
        <w:rPr>
          <w:rFonts w:ascii="Century Gothic" w:hAnsi="Century Gothic"/>
          <w:sz w:val="28"/>
          <w:szCs w:val="28"/>
        </w:rPr>
        <w:t xml:space="preserve"> </w:t>
      </w:r>
      <w:r w:rsidR="007622BC">
        <w:rPr>
          <w:rFonts w:ascii="Century Gothic" w:hAnsi="Century Gothic"/>
          <w:sz w:val="28"/>
          <w:szCs w:val="28"/>
        </w:rPr>
        <w:t>kommt zur richtigen Zeit.</w:t>
      </w:r>
      <w:bookmarkEnd w:id="17"/>
    </w:p>
    <w:p w14:paraId="37BB1180" w14:textId="6909AA9F" w:rsidR="007622BC" w:rsidRDefault="007622BC" w:rsidP="007622BC">
      <w:pPr>
        <w:spacing w:after="240" w:line="360" w:lineRule="auto"/>
        <w:rPr>
          <w:rFonts w:ascii="Century Gothic" w:hAnsi="Century Gothic"/>
          <w:sz w:val="28"/>
          <w:szCs w:val="28"/>
        </w:rPr>
      </w:pPr>
      <w:proofErr w:type="spellStart"/>
      <w:r>
        <w:rPr>
          <w:rFonts w:ascii="Century Gothic" w:hAnsi="Century Gothic"/>
          <w:sz w:val="28"/>
          <w:szCs w:val="28"/>
        </w:rPr>
        <w:t>Reshoring</w:t>
      </w:r>
      <w:proofErr w:type="spellEnd"/>
      <w:r>
        <w:rPr>
          <w:rFonts w:ascii="Century Gothic" w:hAnsi="Century Gothic"/>
          <w:sz w:val="28"/>
          <w:szCs w:val="28"/>
        </w:rPr>
        <w:t xml:space="preserve">, also die Rückverlagerung von Geschäftsbeziehungen und Lieferketten ins regionale Umfeld, gewinnt nach Jahren der Auslagerung wieder an Bedeutung. </w:t>
      </w:r>
      <w:r w:rsidRPr="00527266">
        <w:rPr>
          <w:rFonts w:ascii="Century Gothic" w:hAnsi="Century Gothic"/>
          <w:sz w:val="28"/>
          <w:szCs w:val="28"/>
        </w:rPr>
        <w:t xml:space="preserve">Die METAV kann dazu beitragen, </w:t>
      </w:r>
      <w:r>
        <w:rPr>
          <w:rFonts w:ascii="Century Gothic" w:hAnsi="Century Gothic"/>
          <w:sz w:val="28"/>
          <w:szCs w:val="28"/>
        </w:rPr>
        <w:t>Lieferengpässe abzufedern</w:t>
      </w:r>
      <w:r w:rsidRPr="00527266">
        <w:rPr>
          <w:rFonts w:ascii="Century Gothic" w:hAnsi="Century Gothic"/>
          <w:sz w:val="28"/>
          <w:szCs w:val="28"/>
        </w:rPr>
        <w:t>:</w:t>
      </w:r>
      <w:r>
        <w:rPr>
          <w:rFonts w:ascii="Century Gothic" w:hAnsi="Century Gothic"/>
          <w:sz w:val="28"/>
          <w:szCs w:val="28"/>
        </w:rPr>
        <w:t xml:space="preserve"> </w:t>
      </w:r>
      <w:bookmarkStart w:id="18" w:name="_Hlk103013781"/>
      <w:r>
        <w:rPr>
          <w:rFonts w:ascii="Century Gothic" w:hAnsi="Century Gothic"/>
          <w:sz w:val="28"/>
          <w:szCs w:val="28"/>
        </w:rPr>
        <w:t xml:space="preserve">Unternehmen, die Maschinen für wichtige Aufträge benötigen, finden auf der METAV </w:t>
      </w:r>
      <w:r w:rsidRPr="00527266">
        <w:rPr>
          <w:rFonts w:ascii="Century Gothic" w:hAnsi="Century Gothic"/>
          <w:sz w:val="28"/>
          <w:szCs w:val="28"/>
        </w:rPr>
        <w:t>Anbieter, die in der Region lieferfähig sind</w:t>
      </w:r>
      <w:r w:rsidR="00D379C6">
        <w:rPr>
          <w:rFonts w:ascii="Century Gothic" w:hAnsi="Century Gothic"/>
          <w:sz w:val="28"/>
          <w:szCs w:val="28"/>
        </w:rPr>
        <w:t xml:space="preserve">. </w:t>
      </w:r>
    </w:p>
    <w:bookmarkEnd w:id="18"/>
    <w:p w14:paraId="1E9B2B73" w14:textId="1382F965" w:rsidR="007622BC" w:rsidRDefault="00D379C6" w:rsidP="007622BC">
      <w:pPr>
        <w:spacing w:after="240" w:line="360" w:lineRule="auto"/>
        <w:rPr>
          <w:rFonts w:ascii="Century Gothic" w:hAnsi="Century Gothic"/>
          <w:sz w:val="28"/>
          <w:szCs w:val="28"/>
        </w:rPr>
      </w:pPr>
      <w:r>
        <w:rPr>
          <w:rFonts w:ascii="Century Gothic" w:hAnsi="Century Gothic"/>
          <w:sz w:val="28"/>
          <w:szCs w:val="28"/>
        </w:rPr>
        <w:t xml:space="preserve">Auch in der Energieversorgung gewinnen </w:t>
      </w:r>
      <w:r w:rsidR="007622BC">
        <w:rPr>
          <w:rFonts w:ascii="Century Gothic" w:hAnsi="Century Gothic"/>
          <w:sz w:val="28"/>
          <w:szCs w:val="28"/>
        </w:rPr>
        <w:t>dezentrale und standortnahe Lösungen an Bedeutung. Das Bestreben der Bundesregierung und unserer europäischen Partnerländer, von russischem Öl und Gas möglichst schnell unabhängig zu werden,</w:t>
      </w:r>
      <w:r w:rsidR="00E6025C">
        <w:rPr>
          <w:rFonts w:ascii="Century Gothic" w:hAnsi="Century Gothic"/>
          <w:sz w:val="28"/>
          <w:szCs w:val="28"/>
        </w:rPr>
        <w:t xml:space="preserve"> dennoch</w:t>
      </w:r>
      <w:r w:rsidR="007622BC">
        <w:rPr>
          <w:rFonts w:ascii="Century Gothic" w:hAnsi="Century Gothic"/>
          <w:sz w:val="28"/>
          <w:szCs w:val="28"/>
        </w:rPr>
        <w:t xml:space="preserve"> im Rahmen der Klimaziele </w:t>
      </w:r>
      <w:r w:rsidR="00E6025C">
        <w:rPr>
          <w:rFonts w:ascii="Century Gothic" w:hAnsi="Century Gothic"/>
          <w:sz w:val="28"/>
          <w:szCs w:val="28"/>
        </w:rPr>
        <w:t>den geplanten</w:t>
      </w:r>
      <w:r w:rsidR="007622BC">
        <w:rPr>
          <w:rFonts w:ascii="Century Gothic" w:hAnsi="Century Gothic"/>
          <w:sz w:val="28"/>
          <w:szCs w:val="28"/>
        </w:rPr>
        <w:t xml:space="preserve"> Atomausstieg</w:t>
      </w:r>
      <w:r w:rsidR="00E6025C">
        <w:rPr>
          <w:rFonts w:ascii="Century Gothic" w:hAnsi="Century Gothic"/>
          <w:sz w:val="28"/>
          <w:szCs w:val="28"/>
        </w:rPr>
        <w:t xml:space="preserve"> zu vollziehen und </w:t>
      </w:r>
      <w:r w:rsidR="007622BC">
        <w:rPr>
          <w:rFonts w:ascii="Century Gothic" w:hAnsi="Century Gothic"/>
          <w:sz w:val="28"/>
          <w:szCs w:val="28"/>
        </w:rPr>
        <w:t xml:space="preserve">möglichst zügig aus der Verstromung fossiler Energieträger auszusteigen, wird den Ausbau erneuerbarer Energien </w:t>
      </w:r>
      <w:r w:rsidR="007622BC">
        <w:rPr>
          <w:rFonts w:ascii="Century Gothic" w:hAnsi="Century Gothic"/>
          <w:sz w:val="28"/>
          <w:szCs w:val="28"/>
        </w:rPr>
        <w:lastRenderedPageBreak/>
        <w:t xml:space="preserve">beschleunigen. Gemeinsam mit den parallel stattfindenden Weltleitmessen </w:t>
      </w:r>
      <w:proofErr w:type="spellStart"/>
      <w:r w:rsidR="007622BC">
        <w:rPr>
          <w:rFonts w:ascii="Century Gothic" w:hAnsi="Century Gothic"/>
          <w:sz w:val="28"/>
          <w:szCs w:val="28"/>
        </w:rPr>
        <w:t>wire</w:t>
      </w:r>
      <w:proofErr w:type="spellEnd"/>
      <w:r w:rsidR="007622BC">
        <w:rPr>
          <w:rFonts w:ascii="Century Gothic" w:hAnsi="Century Gothic"/>
          <w:sz w:val="28"/>
          <w:szCs w:val="28"/>
        </w:rPr>
        <w:t xml:space="preserve"> + Tube bietet die METAV eine </w:t>
      </w:r>
      <w:r w:rsidR="00F23D16">
        <w:rPr>
          <w:rFonts w:ascii="Century Gothic" w:hAnsi="Century Gothic"/>
          <w:sz w:val="28"/>
          <w:szCs w:val="28"/>
        </w:rPr>
        <w:t xml:space="preserve">gute </w:t>
      </w:r>
      <w:r w:rsidR="007622BC">
        <w:rPr>
          <w:rFonts w:ascii="Century Gothic" w:hAnsi="Century Gothic"/>
          <w:sz w:val="28"/>
          <w:szCs w:val="28"/>
        </w:rPr>
        <w:t xml:space="preserve">Gelegenheit Partner zu finden, die qualitativ hochwertige Komponenten </w:t>
      </w:r>
      <w:r w:rsidR="00525BDF">
        <w:rPr>
          <w:rFonts w:ascii="Century Gothic" w:hAnsi="Century Gothic"/>
          <w:sz w:val="28"/>
          <w:szCs w:val="28"/>
        </w:rPr>
        <w:t xml:space="preserve">zum Beispiel </w:t>
      </w:r>
      <w:r w:rsidR="007622BC">
        <w:rPr>
          <w:rFonts w:ascii="Century Gothic" w:hAnsi="Century Gothic"/>
          <w:sz w:val="28"/>
          <w:szCs w:val="28"/>
        </w:rPr>
        <w:t>für den Ausbau der Windenergie</w:t>
      </w:r>
      <w:r w:rsidR="00525BDF">
        <w:rPr>
          <w:rFonts w:ascii="Century Gothic" w:hAnsi="Century Gothic"/>
          <w:sz w:val="28"/>
          <w:szCs w:val="28"/>
        </w:rPr>
        <w:t xml:space="preserve">, </w:t>
      </w:r>
      <w:r w:rsidR="007622BC">
        <w:rPr>
          <w:rFonts w:ascii="Century Gothic" w:hAnsi="Century Gothic"/>
          <w:sz w:val="28"/>
          <w:szCs w:val="28"/>
        </w:rPr>
        <w:t>von Stromtrassen und zugehöriger Infrastruktur produzieren.</w:t>
      </w:r>
    </w:p>
    <w:p w14:paraId="41DEAD59" w14:textId="377077A1"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Drittens sehen wir auch dieser Tage, dass </w:t>
      </w:r>
      <w:r w:rsidR="00581AA8">
        <w:rPr>
          <w:rFonts w:ascii="Century Gothic" w:hAnsi="Century Gothic"/>
          <w:sz w:val="28"/>
          <w:szCs w:val="28"/>
        </w:rPr>
        <w:t>besondere Zeiten zu besonderen Lösungen führen</w:t>
      </w:r>
      <w:r>
        <w:rPr>
          <w:rFonts w:ascii="Century Gothic" w:hAnsi="Century Gothic"/>
          <w:sz w:val="28"/>
          <w:szCs w:val="28"/>
        </w:rPr>
        <w:t>. Das gilt nicht nur für innovative Start-ups, die auf der METAV in diesem Jahr erfreulich stark vertreten sind</w:t>
      </w:r>
      <w:r w:rsidR="00F1787B">
        <w:rPr>
          <w:rFonts w:ascii="Century Gothic" w:hAnsi="Century Gothic"/>
          <w:sz w:val="28"/>
          <w:szCs w:val="28"/>
        </w:rPr>
        <w:t>,</w:t>
      </w:r>
      <w:r>
        <w:rPr>
          <w:rFonts w:ascii="Century Gothic" w:hAnsi="Century Gothic"/>
          <w:sz w:val="28"/>
          <w:szCs w:val="28"/>
        </w:rPr>
        <w:t xml:space="preserve"> </w:t>
      </w:r>
      <w:r w:rsidR="00F1787B">
        <w:rPr>
          <w:rFonts w:ascii="Century Gothic" w:hAnsi="Century Gothic"/>
          <w:sz w:val="28"/>
          <w:szCs w:val="28"/>
        </w:rPr>
        <w:t>s</w:t>
      </w:r>
      <w:r>
        <w:rPr>
          <w:rFonts w:ascii="Century Gothic" w:hAnsi="Century Gothic"/>
          <w:sz w:val="28"/>
          <w:szCs w:val="28"/>
        </w:rPr>
        <w:t xml:space="preserve">ondern auch für neue </w:t>
      </w:r>
      <w:r w:rsidR="00581AA8">
        <w:rPr>
          <w:rFonts w:ascii="Century Gothic" w:hAnsi="Century Gothic"/>
          <w:sz w:val="28"/>
          <w:szCs w:val="28"/>
        </w:rPr>
        <w:t>Ideen</w:t>
      </w:r>
      <w:r>
        <w:rPr>
          <w:rFonts w:ascii="Century Gothic" w:hAnsi="Century Gothic"/>
          <w:sz w:val="28"/>
          <w:szCs w:val="28"/>
        </w:rPr>
        <w:t xml:space="preserve"> rund um die ressourcenschonende und energieeffiziente Produktion</w:t>
      </w:r>
      <w:r w:rsidR="00F1787B">
        <w:rPr>
          <w:rFonts w:ascii="Century Gothic" w:hAnsi="Century Gothic"/>
          <w:sz w:val="28"/>
          <w:szCs w:val="28"/>
        </w:rPr>
        <w:t>.</w:t>
      </w:r>
      <w:r>
        <w:rPr>
          <w:rFonts w:ascii="Century Gothic" w:hAnsi="Century Gothic"/>
          <w:sz w:val="28"/>
          <w:szCs w:val="28"/>
        </w:rPr>
        <w:t xml:space="preserve"> Der auf der METAV traditionell enge Kontakt zwischen Ausstellern und Besuchern wird hier zu einem Asset. Denn der intensive Austausch über aktuelle Herausforderungen in der Produktion kann </w:t>
      </w:r>
      <w:r w:rsidR="00581AA8">
        <w:rPr>
          <w:rFonts w:ascii="Century Gothic" w:hAnsi="Century Gothic"/>
          <w:sz w:val="28"/>
          <w:szCs w:val="28"/>
        </w:rPr>
        <w:t>frische</w:t>
      </w:r>
      <w:r>
        <w:rPr>
          <w:rFonts w:ascii="Century Gothic" w:hAnsi="Century Gothic"/>
          <w:sz w:val="28"/>
          <w:szCs w:val="28"/>
        </w:rPr>
        <w:t xml:space="preserve"> </w:t>
      </w:r>
      <w:r w:rsidR="00581AA8">
        <w:rPr>
          <w:rFonts w:ascii="Century Gothic" w:hAnsi="Century Gothic"/>
          <w:sz w:val="28"/>
          <w:szCs w:val="28"/>
        </w:rPr>
        <w:t>Gedanken</w:t>
      </w:r>
      <w:r>
        <w:rPr>
          <w:rFonts w:ascii="Century Gothic" w:hAnsi="Century Gothic"/>
          <w:sz w:val="28"/>
          <w:szCs w:val="28"/>
        </w:rPr>
        <w:t xml:space="preserve"> beflügeln und dazu beitragen, Hürden gemeinsam zu überwinden.</w:t>
      </w:r>
    </w:p>
    <w:p w14:paraId="16AD0F9E" w14:textId="77777777" w:rsidR="007622BC" w:rsidRDefault="007622BC" w:rsidP="007622BC">
      <w:pPr>
        <w:spacing w:after="240" w:line="360" w:lineRule="auto"/>
        <w:rPr>
          <w:rFonts w:ascii="Century Gothic" w:hAnsi="Century Gothic"/>
          <w:b/>
          <w:bCs/>
          <w:sz w:val="28"/>
          <w:szCs w:val="28"/>
        </w:rPr>
      </w:pPr>
      <w:bookmarkStart w:id="19" w:name="_Hlk103003584"/>
      <w:r>
        <w:rPr>
          <w:rFonts w:ascii="Century Gothic" w:hAnsi="Century Gothic"/>
          <w:b/>
          <w:bCs/>
          <w:sz w:val="28"/>
          <w:szCs w:val="28"/>
        </w:rPr>
        <w:t>METAV seit 1980 fest verwurzelt in Nordrhein-Westfalen</w:t>
      </w:r>
    </w:p>
    <w:p w14:paraId="083CE38A" w14:textId="09708DAB" w:rsidR="007622BC" w:rsidRDefault="007622BC" w:rsidP="007622BC">
      <w:pPr>
        <w:spacing w:after="240" w:line="360" w:lineRule="auto"/>
        <w:rPr>
          <w:rFonts w:ascii="Century Gothic" w:hAnsi="Century Gothic"/>
          <w:sz w:val="28"/>
          <w:szCs w:val="28"/>
        </w:rPr>
      </w:pPr>
      <w:r w:rsidRPr="00C6544D">
        <w:rPr>
          <w:rFonts w:ascii="Century Gothic" w:hAnsi="Century Gothic"/>
          <w:sz w:val="28"/>
          <w:szCs w:val="28"/>
        </w:rPr>
        <w:t xml:space="preserve">Die METAV ist das Schaufenster für Technologien der Metallbearbeitung in Nordrhein-Westfalen und Umgebung. Wir bieten produzierenden Unternehmen im Umkreis von 300 </w:t>
      </w:r>
      <w:r>
        <w:rPr>
          <w:rFonts w:ascii="Century Gothic" w:hAnsi="Century Gothic"/>
          <w:sz w:val="28"/>
          <w:szCs w:val="28"/>
        </w:rPr>
        <w:t>km</w:t>
      </w:r>
      <w:r w:rsidR="00331384">
        <w:rPr>
          <w:rFonts w:ascii="Century Gothic" w:hAnsi="Century Gothic"/>
          <w:sz w:val="28"/>
          <w:szCs w:val="28"/>
        </w:rPr>
        <w:t xml:space="preserve"> – z</w:t>
      </w:r>
      <w:r w:rsidRPr="00C6544D">
        <w:rPr>
          <w:rFonts w:ascii="Century Gothic" w:hAnsi="Century Gothic"/>
          <w:sz w:val="28"/>
          <w:szCs w:val="28"/>
        </w:rPr>
        <w:t>.B. aus dem Sieger- und Sauerland, dem Ruhrgebiet sowie den grenznahen Regionen in Belgien und den Niederlanden</w:t>
      </w:r>
      <w:r w:rsidR="00331384">
        <w:rPr>
          <w:rFonts w:ascii="Century Gothic" w:hAnsi="Century Gothic"/>
          <w:sz w:val="28"/>
          <w:szCs w:val="28"/>
        </w:rPr>
        <w:t xml:space="preserve"> – e</w:t>
      </w:r>
      <w:r w:rsidRPr="00C6544D">
        <w:rPr>
          <w:rFonts w:ascii="Century Gothic" w:hAnsi="Century Gothic"/>
          <w:sz w:val="28"/>
          <w:szCs w:val="28"/>
        </w:rPr>
        <w:t xml:space="preserve">inen Marktplatz direkt vor der Haustür. </w:t>
      </w:r>
      <w:r>
        <w:rPr>
          <w:rFonts w:ascii="Century Gothic" w:hAnsi="Century Gothic"/>
          <w:sz w:val="28"/>
          <w:szCs w:val="28"/>
        </w:rPr>
        <w:t xml:space="preserve">Zur bislang letzten Ausgabe in Düsseldorf 2018 trafen rund 27.000 Fachbesucher auf 562 Austeller aus 24 Ländern. </w:t>
      </w:r>
    </w:p>
    <w:bookmarkEnd w:id="19"/>
    <w:p w14:paraId="22F1CF05" w14:textId="77777777" w:rsidR="007622BC" w:rsidRDefault="007622BC" w:rsidP="007622BC">
      <w:pPr>
        <w:spacing w:after="240" w:line="360" w:lineRule="auto"/>
        <w:rPr>
          <w:rFonts w:ascii="Century Gothic" w:hAnsi="Century Gothic"/>
          <w:sz w:val="28"/>
          <w:szCs w:val="28"/>
        </w:rPr>
      </w:pPr>
      <w:r>
        <w:rPr>
          <w:rFonts w:ascii="Century Gothic" w:hAnsi="Century Gothic"/>
          <w:sz w:val="28"/>
          <w:szCs w:val="28"/>
        </w:rPr>
        <w:lastRenderedPageBreak/>
        <w:t xml:space="preserve">64 Prozent der Besucher waren an Kaufentscheidungen beteiligt, jeder zweite in mitentscheidender oder beratender Funktion. 55 Prozent waren tätig in der Produktion, Forschung und Entwicklung, Konstruktion, Wartung und Instandhaltung oder Qualitätskontrolle. </w:t>
      </w:r>
      <w:bookmarkStart w:id="20" w:name="_Hlk103000397"/>
      <w:r>
        <w:rPr>
          <w:rFonts w:ascii="Century Gothic" w:hAnsi="Century Gothic"/>
          <w:sz w:val="28"/>
          <w:szCs w:val="28"/>
        </w:rPr>
        <w:t xml:space="preserve">Unsere Aussteller schätzen diese Zusammensetzung wegen ihres traditionell starken </w:t>
      </w:r>
      <w:r w:rsidRPr="00154E0A">
        <w:rPr>
          <w:rFonts w:ascii="Century Gothic" w:hAnsi="Century Gothic"/>
          <w:sz w:val="28"/>
          <w:szCs w:val="28"/>
        </w:rPr>
        <w:t>Praxisbezug</w:t>
      </w:r>
      <w:r>
        <w:rPr>
          <w:rFonts w:ascii="Century Gothic" w:hAnsi="Century Gothic"/>
          <w:sz w:val="28"/>
          <w:szCs w:val="28"/>
        </w:rPr>
        <w:t>s</w:t>
      </w:r>
      <w:r w:rsidRPr="00154E0A">
        <w:rPr>
          <w:rFonts w:ascii="Century Gothic" w:hAnsi="Century Gothic"/>
          <w:sz w:val="28"/>
          <w:szCs w:val="28"/>
        </w:rPr>
        <w:t xml:space="preserve"> </w:t>
      </w:r>
      <w:r>
        <w:rPr>
          <w:rFonts w:ascii="Century Gothic" w:hAnsi="Century Gothic"/>
          <w:sz w:val="28"/>
          <w:szCs w:val="28"/>
        </w:rPr>
        <w:t>und der hohen Qualität der geführten Gespräche. Sie wissen aber auch, dass die Gelegenheit zum direkten Gespräch mit dem Mann oder der Frau an der Maschine nachhaltig wertvoll ist: Denn sie sind die Experten in der Produktion und wissen oft als erste im Betrieb, wo es hakt und neuer Lösungen bedarf.</w:t>
      </w:r>
      <w:bookmarkEnd w:id="20"/>
    </w:p>
    <w:p w14:paraId="319FBAE6" w14:textId="77777777" w:rsidR="007622BC" w:rsidRDefault="007622BC" w:rsidP="007622BC">
      <w:pPr>
        <w:spacing w:after="240" w:line="360" w:lineRule="auto"/>
        <w:rPr>
          <w:rFonts w:ascii="Century Gothic" w:hAnsi="Century Gothic"/>
          <w:b/>
          <w:bCs/>
          <w:sz w:val="28"/>
          <w:szCs w:val="28"/>
        </w:rPr>
      </w:pPr>
      <w:r>
        <w:rPr>
          <w:rFonts w:ascii="Century Gothic" w:hAnsi="Century Gothic"/>
          <w:b/>
          <w:bCs/>
          <w:sz w:val="28"/>
          <w:szCs w:val="28"/>
        </w:rPr>
        <w:t>Rückkehr der Präsenzmessen nach der Pandemie</w:t>
      </w:r>
    </w:p>
    <w:p w14:paraId="57D1D95A" w14:textId="664E0CAA" w:rsidR="007622BC" w:rsidRDefault="007622BC" w:rsidP="007622BC">
      <w:pPr>
        <w:spacing w:after="240" w:line="360" w:lineRule="auto"/>
        <w:rPr>
          <w:rFonts w:ascii="Century Gothic" w:hAnsi="Century Gothic"/>
          <w:sz w:val="28"/>
          <w:szCs w:val="28"/>
        </w:rPr>
      </w:pPr>
      <w:r w:rsidRPr="00635A8E">
        <w:rPr>
          <w:rFonts w:ascii="Century Gothic" w:hAnsi="Century Gothic"/>
          <w:sz w:val="28"/>
          <w:szCs w:val="28"/>
        </w:rPr>
        <w:t xml:space="preserve">Die METAV ist die erste Messe für Fertigungstechnik in Westdeutschland seit über vier Jahren. </w:t>
      </w:r>
      <w:bookmarkStart w:id="21" w:name="_Hlk103000494"/>
      <w:r>
        <w:rPr>
          <w:rFonts w:ascii="Century Gothic" w:hAnsi="Century Gothic"/>
          <w:sz w:val="28"/>
          <w:szCs w:val="28"/>
        </w:rPr>
        <w:t>Die Freude über die Rückkehr der Präsenzveranstaltungen und das große Wiedersehen nach nunmehr zwei Jahren pandemiebedingter Auszeit ist groß</w:t>
      </w:r>
      <w:bookmarkEnd w:id="21"/>
      <w:r>
        <w:rPr>
          <w:rFonts w:ascii="Century Gothic" w:hAnsi="Century Gothic"/>
          <w:sz w:val="28"/>
          <w:szCs w:val="28"/>
        </w:rPr>
        <w:t xml:space="preserve">. </w:t>
      </w:r>
      <w:r w:rsidRPr="00635A8E">
        <w:rPr>
          <w:rFonts w:ascii="Century Gothic" w:hAnsi="Century Gothic"/>
          <w:sz w:val="28"/>
          <w:szCs w:val="28"/>
        </w:rPr>
        <w:t xml:space="preserve">Die Verschiebung in den Sommer und der Verbund mit den Weltleitmessen </w:t>
      </w:r>
      <w:proofErr w:type="spellStart"/>
      <w:r w:rsidRPr="00635A8E">
        <w:rPr>
          <w:rFonts w:ascii="Century Gothic" w:hAnsi="Century Gothic"/>
          <w:sz w:val="28"/>
          <w:szCs w:val="28"/>
        </w:rPr>
        <w:t>wire</w:t>
      </w:r>
      <w:proofErr w:type="spellEnd"/>
      <w:r w:rsidRPr="00635A8E">
        <w:rPr>
          <w:rFonts w:ascii="Century Gothic" w:hAnsi="Century Gothic"/>
          <w:sz w:val="28"/>
          <w:szCs w:val="28"/>
        </w:rPr>
        <w:t xml:space="preserve"> + Tube hat Anreize gesetzt</w:t>
      </w:r>
      <w:r>
        <w:rPr>
          <w:rFonts w:ascii="Century Gothic" w:hAnsi="Century Gothic"/>
          <w:sz w:val="28"/>
          <w:szCs w:val="28"/>
        </w:rPr>
        <w:t xml:space="preserve"> und für eine gegenseitige Befruchtung gesorgt. So werden Sie in diesem Sommer METAV-Aussteller in den Hallen </w:t>
      </w:r>
      <w:r w:rsidRPr="000564FD">
        <w:rPr>
          <w:rFonts w:ascii="Century Gothic" w:hAnsi="Century Gothic"/>
          <w:sz w:val="28"/>
          <w:szCs w:val="28"/>
        </w:rPr>
        <w:t xml:space="preserve">9 bis 15 auf der </w:t>
      </w:r>
      <w:proofErr w:type="spellStart"/>
      <w:r w:rsidRPr="000564FD">
        <w:rPr>
          <w:rFonts w:ascii="Century Gothic" w:hAnsi="Century Gothic"/>
          <w:sz w:val="28"/>
          <w:szCs w:val="28"/>
        </w:rPr>
        <w:t>wire</w:t>
      </w:r>
      <w:proofErr w:type="spellEnd"/>
      <w:r w:rsidRPr="000564FD">
        <w:rPr>
          <w:rFonts w:ascii="Century Gothic" w:hAnsi="Century Gothic"/>
          <w:sz w:val="28"/>
          <w:szCs w:val="28"/>
        </w:rPr>
        <w:t xml:space="preserve"> oder in den Hallen 1 bis 7a auf der Tube wiederfinden</w:t>
      </w:r>
      <w:r w:rsidR="00331384">
        <w:rPr>
          <w:rFonts w:ascii="Century Gothic" w:hAnsi="Century Gothic"/>
          <w:sz w:val="28"/>
          <w:szCs w:val="28"/>
        </w:rPr>
        <w:t>. Sie werden</w:t>
      </w:r>
      <w:r w:rsidRPr="000564FD">
        <w:rPr>
          <w:rFonts w:ascii="Century Gothic" w:hAnsi="Century Gothic"/>
          <w:sz w:val="28"/>
          <w:szCs w:val="28"/>
        </w:rPr>
        <w:t xml:space="preserve"> aber auch Ausstellern der </w:t>
      </w:r>
      <w:proofErr w:type="spellStart"/>
      <w:r w:rsidRPr="000564FD">
        <w:rPr>
          <w:rFonts w:ascii="Century Gothic" w:hAnsi="Century Gothic"/>
          <w:sz w:val="28"/>
          <w:szCs w:val="28"/>
        </w:rPr>
        <w:t>wire</w:t>
      </w:r>
      <w:proofErr w:type="spellEnd"/>
      <w:r w:rsidRPr="000564FD">
        <w:rPr>
          <w:rFonts w:ascii="Century Gothic" w:hAnsi="Century Gothic"/>
          <w:sz w:val="28"/>
          <w:szCs w:val="28"/>
        </w:rPr>
        <w:t xml:space="preserve"> + Tube auf der METAV in Halle 16 begegnen. Einige Firmen haben die gemeinsame Veranstaltung als Anlass genommen, ihre Fläche stark zu vergrößern. Darunter die Paul Horn GmbH, seit 1982</w:t>
      </w:r>
      <w:r>
        <w:rPr>
          <w:rFonts w:ascii="Century Gothic" w:hAnsi="Century Gothic"/>
          <w:sz w:val="28"/>
          <w:szCs w:val="28"/>
        </w:rPr>
        <w:t xml:space="preserve"> ein Aushängeschild der METAV</w:t>
      </w:r>
      <w:r w:rsidRPr="000564FD">
        <w:rPr>
          <w:rFonts w:ascii="Century Gothic" w:hAnsi="Century Gothic"/>
          <w:sz w:val="28"/>
          <w:szCs w:val="28"/>
        </w:rPr>
        <w:t xml:space="preserve">, deren Geschäftsführer Markus Horn Ihnen </w:t>
      </w:r>
      <w:r w:rsidRPr="000564FD">
        <w:rPr>
          <w:rFonts w:ascii="Century Gothic" w:hAnsi="Century Gothic"/>
          <w:sz w:val="28"/>
          <w:szCs w:val="28"/>
        </w:rPr>
        <w:lastRenderedPageBreak/>
        <w:t xml:space="preserve">gleich im Anschluss </w:t>
      </w:r>
      <w:r>
        <w:rPr>
          <w:rFonts w:ascii="Century Gothic" w:hAnsi="Century Gothic"/>
          <w:sz w:val="28"/>
          <w:szCs w:val="28"/>
        </w:rPr>
        <w:t xml:space="preserve">stellvertretend für </w:t>
      </w:r>
      <w:r w:rsidRPr="000564FD">
        <w:rPr>
          <w:rFonts w:ascii="Century Gothic" w:hAnsi="Century Gothic"/>
          <w:sz w:val="28"/>
          <w:szCs w:val="28"/>
        </w:rPr>
        <w:t>unsere zweitgrößte Ausstellergruppe Präzisionswerkzeuge</w:t>
      </w:r>
      <w:r w:rsidR="00F1787B">
        <w:rPr>
          <w:rFonts w:ascii="Century Gothic" w:hAnsi="Century Gothic"/>
          <w:sz w:val="28"/>
          <w:szCs w:val="28"/>
        </w:rPr>
        <w:t xml:space="preserve"> </w:t>
      </w:r>
      <w:r w:rsidR="00415997">
        <w:rPr>
          <w:rFonts w:ascii="Century Gothic" w:hAnsi="Century Gothic"/>
          <w:sz w:val="28"/>
          <w:szCs w:val="28"/>
        </w:rPr>
        <w:t xml:space="preserve">seine Sicht zur METAV präsentieren wird. </w:t>
      </w:r>
    </w:p>
    <w:p w14:paraId="288C3CB2" w14:textId="7CCDA58F" w:rsidR="007622BC" w:rsidRDefault="007622BC" w:rsidP="007622BC">
      <w:pPr>
        <w:spacing w:after="240" w:line="360" w:lineRule="auto"/>
        <w:rPr>
          <w:rFonts w:ascii="Century Gothic" w:hAnsi="Century Gothic"/>
          <w:sz w:val="28"/>
          <w:szCs w:val="28"/>
        </w:rPr>
      </w:pPr>
      <w:r>
        <w:rPr>
          <w:rFonts w:ascii="Century Gothic" w:hAnsi="Century Gothic"/>
          <w:sz w:val="28"/>
          <w:szCs w:val="28"/>
        </w:rPr>
        <w:t>Trotz der lang ersehnten Rückkehr in physische Messehallen, wird die METAV 2022 a</w:t>
      </w:r>
      <w:r w:rsidRPr="00635A8E">
        <w:rPr>
          <w:rFonts w:ascii="Century Gothic" w:hAnsi="Century Gothic"/>
          <w:sz w:val="28"/>
          <w:szCs w:val="28"/>
        </w:rPr>
        <w:t xml:space="preserve">llerdings </w:t>
      </w:r>
      <w:r>
        <w:rPr>
          <w:rFonts w:ascii="Century Gothic" w:hAnsi="Century Gothic"/>
          <w:sz w:val="28"/>
          <w:szCs w:val="28"/>
        </w:rPr>
        <w:t xml:space="preserve">deutlich kleiner ausfallen als in der Vergangenheit. </w:t>
      </w:r>
      <w:r w:rsidR="00A542E2">
        <w:rPr>
          <w:rFonts w:ascii="Century Gothic" w:hAnsi="Century Gothic"/>
          <w:sz w:val="28"/>
          <w:szCs w:val="28"/>
        </w:rPr>
        <w:t xml:space="preserve">Mit rund 180 Ausstellern </w:t>
      </w:r>
      <w:r>
        <w:rPr>
          <w:rFonts w:ascii="Century Gothic" w:hAnsi="Century Gothic"/>
          <w:sz w:val="28"/>
          <w:szCs w:val="28"/>
        </w:rPr>
        <w:t xml:space="preserve">liegt </w:t>
      </w:r>
      <w:r w:rsidR="00A542E2">
        <w:rPr>
          <w:rFonts w:ascii="Century Gothic" w:hAnsi="Century Gothic"/>
          <w:sz w:val="28"/>
          <w:szCs w:val="28"/>
        </w:rPr>
        <w:t xml:space="preserve">sie </w:t>
      </w:r>
      <w:r>
        <w:rPr>
          <w:rFonts w:ascii="Century Gothic" w:hAnsi="Century Gothic"/>
          <w:sz w:val="28"/>
          <w:szCs w:val="28"/>
        </w:rPr>
        <w:t xml:space="preserve">ganz im Trend zahlreicher Industriemessen, die nach der </w:t>
      </w:r>
      <w:r w:rsidRPr="00635A8E">
        <w:rPr>
          <w:rFonts w:ascii="Century Gothic" w:hAnsi="Century Gothic"/>
          <w:sz w:val="28"/>
          <w:szCs w:val="28"/>
        </w:rPr>
        <w:t xml:space="preserve">Pandemie </w:t>
      </w:r>
      <w:r>
        <w:rPr>
          <w:rFonts w:ascii="Century Gothic" w:hAnsi="Century Gothic"/>
          <w:sz w:val="28"/>
          <w:szCs w:val="28"/>
        </w:rPr>
        <w:t xml:space="preserve">rückläufige </w:t>
      </w:r>
      <w:r w:rsidRPr="00635A8E">
        <w:rPr>
          <w:rFonts w:ascii="Century Gothic" w:hAnsi="Century Gothic"/>
          <w:sz w:val="28"/>
          <w:szCs w:val="28"/>
        </w:rPr>
        <w:t>Aussteller- und Besucherzahl</w:t>
      </w:r>
      <w:r>
        <w:rPr>
          <w:rFonts w:ascii="Century Gothic" w:hAnsi="Century Gothic"/>
          <w:sz w:val="28"/>
          <w:szCs w:val="28"/>
        </w:rPr>
        <w:t>en</w:t>
      </w:r>
      <w:r w:rsidRPr="00635A8E">
        <w:rPr>
          <w:rFonts w:ascii="Century Gothic" w:hAnsi="Century Gothic"/>
          <w:sz w:val="28"/>
          <w:szCs w:val="28"/>
        </w:rPr>
        <w:t xml:space="preserve"> </w:t>
      </w:r>
      <w:r>
        <w:rPr>
          <w:rFonts w:ascii="Century Gothic" w:hAnsi="Century Gothic"/>
          <w:sz w:val="28"/>
          <w:szCs w:val="28"/>
        </w:rPr>
        <w:t>beobachteten.</w:t>
      </w:r>
      <w:r w:rsidRPr="00635A8E">
        <w:rPr>
          <w:rFonts w:ascii="Century Gothic" w:hAnsi="Century Gothic"/>
          <w:sz w:val="28"/>
          <w:szCs w:val="28"/>
        </w:rPr>
        <w:t xml:space="preserve"> </w:t>
      </w:r>
    </w:p>
    <w:p w14:paraId="27013AD4" w14:textId="0BE7B0FF"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Die Gründe hierfür sind vielfältig. </w:t>
      </w:r>
      <w:r w:rsidRPr="00635A8E">
        <w:rPr>
          <w:rFonts w:ascii="Century Gothic" w:hAnsi="Century Gothic"/>
          <w:sz w:val="28"/>
          <w:szCs w:val="28"/>
        </w:rPr>
        <w:t xml:space="preserve">Einige Unternehmen warten </w:t>
      </w:r>
      <w:r>
        <w:rPr>
          <w:rFonts w:ascii="Century Gothic" w:hAnsi="Century Gothic"/>
          <w:sz w:val="28"/>
          <w:szCs w:val="28"/>
        </w:rPr>
        <w:t xml:space="preserve">mit ihrer Rückkehr auf Branchenveranstaltungen </w:t>
      </w:r>
      <w:r w:rsidRPr="00635A8E">
        <w:rPr>
          <w:rFonts w:ascii="Century Gothic" w:hAnsi="Century Gothic"/>
          <w:sz w:val="28"/>
          <w:szCs w:val="28"/>
        </w:rPr>
        <w:t>noch ab</w:t>
      </w:r>
      <w:r w:rsidR="00331384">
        <w:rPr>
          <w:rFonts w:ascii="Century Gothic" w:hAnsi="Century Gothic"/>
          <w:sz w:val="28"/>
          <w:szCs w:val="28"/>
        </w:rPr>
        <w:t xml:space="preserve">. Ein Grund sind die </w:t>
      </w:r>
      <w:r>
        <w:rPr>
          <w:rFonts w:ascii="Century Gothic" w:hAnsi="Century Gothic"/>
          <w:sz w:val="28"/>
          <w:szCs w:val="28"/>
        </w:rPr>
        <w:t>Erfahrungen mit Verschiebungen und Absagen in den vergangenen beiden Jahren</w:t>
      </w:r>
      <w:r w:rsidR="00331384">
        <w:rPr>
          <w:rFonts w:ascii="Century Gothic" w:hAnsi="Century Gothic"/>
          <w:sz w:val="28"/>
          <w:szCs w:val="28"/>
        </w:rPr>
        <w:t xml:space="preserve">. Weitere Motive sind </w:t>
      </w:r>
      <w:r>
        <w:rPr>
          <w:rFonts w:ascii="Century Gothic" w:hAnsi="Century Gothic"/>
          <w:sz w:val="28"/>
          <w:szCs w:val="28"/>
        </w:rPr>
        <w:t xml:space="preserve">knappe Budgets in Folge der Pandemie oder volle Auftragsbücher, deren Abarbeiten Priorität vor der Annahme neuer Aufträge genießt. </w:t>
      </w:r>
      <w:r w:rsidR="00CB4B78">
        <w:rPr>
          <w:rFonts w:ascii="Century Gothic" w:hAnsi="Century Gothic"/>
          <w:sz w:val="28"/>
          <w:szCs w:val="28"/>
        </w:rPr>
        <w:t xml:space="preserve">Einige </w:t>
      </w:r>
      <w:r>
        <w:rPr>
          <w:rFonts w:ascii="Century Gothic" w:hAnsi="Century Gothic"/>
          <w:sz w:val="28"/>
          <w:szCs w:val="28"/>
        </w:rPr>
        <w:t xml:space="preserve">Betriebe </w:t>
      </w:r>
      <w:r w:rsidRPr="00635A8E">
        <w:rPr>
          <w:rFonts w:ascii="Century Gothic" w:hAnsi="Century Gothic"/>
          <w:sz w:val="28"/>
          <w:szCs w:val="28"/>
        </w:rPr>
        <w:t xml:space="preserve">stecken </w:t>
      </w:r>
      <w:r>
        <w:rPr>
          <w:rFonts w:ascii="Century Gothic" w:hAnsi="Century Gothic"/>
          <w:sz w:val="28"/>
          <w:szCs w:val="28"/>
        </w:rPr>
        <w:t xml:space="preserve">aber auch </w:t>
      </w:r>
      <w:r w:rsidRPr="00635A8E">
        <w:rPr>
          <w:rFonts w:ascii="Century Gothic" w:hAnsi="Century Gothic"/>
          <w:sz w:val="28"/>
          <w:szCs w:val="28"/>
        </w:rPr>
        <w:t xml:space="preserve">in einer paradoxen Situation: </w:t>
      </w:r>
      <w:r>
        <w:rPr>
          <w:rFonts w:ascii="Century Gothic" w:hAnsi="Century Gothic"/>
          <w:sz w:val="28"/>
          <w:szCs w:val="28"/>
        </w:rPr>
        <w:t xml:space="preserve">Sie möchten auf der METAV </w:t>
      </w:r>
      <w:r w:rsidRPr="00635A8E">
        <w:rPr>
          <w:rFonts w:ascii="Century Gothic" w:hAnsi="Century Gothic"/>
          <w:sz w:val="28"/>
          <w:szCs w:val="28"/>
        </w:rPr>
        <w:t xml:space="preserve">ausstellen, </w:t>
      </w:r>
      <w:r>
        <w:rPr>
          <w:rFonts w:ascii="Century Gothic" w:hAnsi="Century Gothic"/>
          <w:sz w:val="28"/>
          <w:szCs w:val="28"/>
        </w:rPr>
        <w:t>begegnen aber den Kapazitätsgrenzen ihrer Standbauer</w:t>
      </w:r>
      <w:r w:rsidR="00A542E2">
        <w:rPr>
          <w:rFonts w:ascii="Century Gothic" w:hAnsi="Century Gothic"/>
          <w:sz w:val="28"/>
          <w:szCs w:val="28"/>
        </w:rPr>
        <w:t>.  D</w:t>
      </w:r>
      <w:r w:rsidR="00CB4B78">
        <w:rPr>
          <w:rFonts w:ascii="Century Gothic" w:hAnsi="Century Gothic"/>
          <w:sz w:val="28"/>
          <w:szCs w:val="28"/>
        </w:rPr>
        <w:t xml:space="preserve">ie </w:t>
      </w:r>
      <w:r w:rsidR="00A542E2">
        <w:rPr>
          <w:rFonts w:ascii="Century Gothic" w:hAnsi="Century Gothic"/>
          <w:sz w:val="28"/>
          <w:szCs w:val="28"/>
        </w:rPr>
        <w:t xml:space="preserve">nehmen </w:t>
      </w:r>
      <w:r>
        <w:rPr>
          <w:rFonts w:ascii="Century Gothic" w:hAnsi="Century Gothic"/>
          <w:sz w:val="28"/>
          <w:szCs w:val="28"/>
        </w:rPr>
        <w:t>aufgrund zahlreiche</w:t>
      </w:r>
      <w:r w:rsidR="00415997">
        <w:rPr>
          <w:rFonts w:ascii="Century Gothic" w:hAnsi="Century Gothic"/>
          <w:sz w:val="28"/>
          <w:szCs w:val="28"/>
        </w:rPr>
        <w:t>r</w:t>
      </w:r>
      <w:r>
        <w:rPr>
          <w:rFonts w:ascii="Century Gothic" w:hAnsi="Century Gothic"/>
          <w:sz w:val="28"/>
          <w:szCs w:val="28"/>
        </w:rPr>
        <w:t xml:space="preserve"> </w:t>
      </w:r>
      <w:r w:rsidRPr="00635A8E">
        <w:rPr>
          <w:rFonts w:ascii="Century Gothic" w:hAnsi="Century Gothic"/>
          <w:sz w:val="28"/>
          <w:szCs w:val="28"/>
        </w:rPr>
        <w:t xml:space="preserve">Veranstaltungen in </w:t>
      </w:r>
      <w:r>
        <w:rPr>
          <w:rFonts w:ascii="Century Gothic" w:hAnsi="Century Gothic"/>
          <w:sz w:val="28"/>
          <w:szCs w:val="28"/>
        </w:rPr>
        <w:t xml:space="preserve">diesem </w:t>
      </w:r>
      <w:r w:rsidRPr="00635A8E">
        <w:rPr>
          <w:rFonts w:ascii="Century Gothic" w:hAnsi="Century Gothic"/>
          <w:sz w:val="28"/>
          <w:szCs w:val="28"/>
        </w:rPr>
        <w:t xml:space="preserve">Sommer </w:t>
      </w:r>
      <w:r>
        <w:rPr>
          <w:rFonts w:ascii="Century Gothic" w:hAnsi="Century Gothic"/>
          <w:sz w:val="28"/>
          <w:szCs w:val="28"/>
        </w:rPr>
        <w:t xml:space="preserve">keine Aufträge mehr </w:t>
      </w:r>
      <w:r w:rsidR="00A542E2">
        <w:rPr>
          <w:rFonts w:ascii="Century Gothic" w:hAnsi="Century Gothic"/>
          <w:sz w:val="28"/>
          <w:szCs w:val="28"/>
        </w:rPr>
        <w:t>an</w:t>
      </w:r>
      <w:r w:rsidR="00415997">
        <w:rPr>
          <w:rFonts w:ascii="Century Gothic" w:hAnsi="Century Gothic"/>
          <w:sz w:val="28"/>
          <w:szCs w:val="28"/>
        </w:rPr>
        <w:t>.</w:t>
      </w:r>
      <w:r>
        <w:rPr>
          <w:rFonts w:ascii="Century Gothic" w:hAnsi="Century Gothic"/>
          <w:sz w:val="28"/>
          <w:szCs w:val="28"/>
        </w:rPr>
        <w:t xml:space="preserve"> Es </w:t>
      </w:r>
      <w:r w:rsidRPr="00635A8E">
        <w:rPr>
          <w:rFonts w:ascii="Century Gothic" w:hAnsi="Century Gothic"/>
          <w:sz w:val="28"/>
          <w:szCs w:val="28"/>
        </w:rPr>
        <w:t xml:space="preserve">wird noch einige Zeit dauern, bis </w:t>
      </w:r>
      <w:r>
        <w:rPr>
          <w:rFonts w:ascii="Century Gothic" w:hAnsi="Century Gothic"/>
          <w:sz w:val="28"/>
          <w:szCs w:val="28"/>
        </w:rPr>
        <w:t xml:space="preserve">sich </w:t>
      </w:r>
      <w:r w:rsidRPr="00635A8E">
        <w:rPr>
          <w:rFonts w:ascii="Century Gothic" w:hAnsi="Century Gothic"/>
          <w:sz w:val="28"/>
          <w:szCs w:val="28"/>
        </w:rPr>
        <w:t xml:space="preserve">der Markt </w:t>
      </w:r>
      <w:r>
        <w:rPr>
          <w:rFonts w:ascii="Century Gothic" w:hAnsi="Century Gothic"/>
          <w:sz w:val="28"/>
          <w:szCs w:val="28"/>
        </w:rPr>
        <w:t>wieder normalisiert haben wird</w:t>
      </w:r>
      <w:r w:rsidRPr="00635A8E">
        <w:rPr>
          <w:rFonts w:ascii="Century Gothic" w:hAnsi="Century Gothic"/>
          <w:sz w:val="28"/>
          <w:szCs w:val="28"/>
        </w:rPr>
        <w:t>.</w:t>
      </w:r>
    </w:p>
    <w:p w14:paraId="753A9966" w14:textId="77777777" w:rsidR="007622BC" w:rsidRPr="00690FE8" w:rsidRDefault="007622BC" w:rsidP="007622BC">
      <w:pPr>
        <w:spacing w:after="240" w:line="360" w:lineRule="auto"/>
        <w:rPr>
          <w:rFonts w:ascii="Century Gothic" w:hAnsi="Century Gothic"/>
          <w:b/>
          <w:bCs/>
          <w:sz w:val="28"/>
          <w:szCs w:val="28"/>
          <w:lang w:val="en-GB"/>
        </w:rPr>
      </w:pPr>
      <w:r w:rsidRPr="00690FE8">
        <w:rPr>
          <w:rFonts w:ascii="Century Gothic" w:hAnsi="Century Gothic"/>
          <w:b/>
          <w:bCs/>
          <w:sz w:val="28"/>
          <w:szCs w:val="28"/>
          <w:lang w:val="en-GB"/>
        </w:rPr>
        <w:t xml:space="preserve">The perfect match – METAV </w:t>
      </w:r>
      <w:proofErr w:type="spellStart"/>
      <w:r w:rsidRPr="00690FE8">
        <w:rPr>
          <w:rFonts w:ascii="Century Gothic" w:hAnsi="Century Gothic"/>
          <w:b/>
          <w:bCs/>
          <w:sz w:val="28"/>
          <w:szCs w:val="28"/>
          <w:lang w:val="en-GB"/>
        </w:rPr>
        <w:t>erstmals</w:t>
      </w:r>
      <w:proofErr w:type="spellEnd"/>
      <w:r w:rsidRPr="00690FE8">
        <w:rPr>
          <w:rFonts w:ascii="Century Gothic" w:hAnsi="Century Gothic"/>
          <w:b/>
          <w:bCs/>
          <w:sz w:val="28"/>
          <w:szCs w:val="28"/>
          <w:lang w:val="en-GB"/>
        </w:rPr>
        <w:t xml:space="preserve"> hybrid</w:t>
      </w:r>
    </w:p>
    <w:p w14:paraId="641BDBB5" w14:textId="77777777" w:rsidR="007622BC" w:rsidRDefault="007622BC" w:rsidP="007622BC">
      <w:pPr>
        <w:spacing w:after="240" w:line="360" w:lineRule="auto"/>
        <w:rPr>
          <w:rFonts w:ascii="Century Gothic" w:hAnsi="Century Gothic"/>
          <w:sz w:val="28"/>
          <w:szCs w:val="28"/>
        </w:rPr>
      </w:pPr>
      <w:r w:rsidRPr="008D0DE4">
        <w:rPr>
          <w:rFonts w:ascii="Century Gothic" w:hAnsi="Century Gothic"/>
          <w:sz w:val="28"/>
          <w:szCs w:val="28"/>
        </w:rPr>
        <w:t xml:space="preserve">Die METAV wird </w:t>
      </w:r>
      <w:r>
        <w:rPr>
          <w:rFonts w:ascii="Century Gothic" w:hAnsi="Century Gothic"/>
          <w:sz w:val="28"/>
          <w:szCs w:val="28"/>
        </w:rPr>
        <w:t xml:space="preserve">in diesem Jahr </w:t>
      </w:r>
      <w:r w:rsidRPr="008D0DE4">
        <w:rPr>
          <w:rFonts w:ascii="Century Gothic" w:hAnsi="Century Gothic"/>
          <w:sz w:val="28"/>
          <w:szCs w:val="28"/>
        </w:rPr>
        <w:t xml:space="preserve">erstmals hybrid stattfinden. </w:t>
      </w:r>
      <w:r>
        <w:rPr>
          <w:rFonts w:ascii="Century Gothic" w:hAnsi="Century Gothic"/>
          <w:sz w:val="28"/>
          <w:szCs w:val="28"/>
        </w:rPr>
        <w:t xml:space="preserve">Das heißt, dass </w:t>
      </w:r>
      <w:r w:rsidRPr="008D0DE4">
        <w:rPr>
          <w:rFonts w:ascii="Century Gothic" w:hAnsi="Century Gothic"/>
          <w:sz w:val="28"/>
          <w:szCs w:val="28"/>
        </w:rPr>
        <w:t xml:space="preserve">wir Ausstellern nicht nur den Zugang zu Besuchern vor Ort, sondern </w:t>
      </w:r>
      <w:r>
        <w:rPr>
          <w:rFonts w:ascii="Century Gothic" w:hAnsi="Century Gothic"/>
          <w:sz w:val="28"/>
          <w:szCs w:val="28"/>
        </w:rPr>
        <w:t xml:space="preserve">auch zu den </w:t>
      </w:r>
      <w:r w:rsidRPr="008D0DE4">
        <w:rPr>
          <w:rFonts w:ascii="Century Gothic" w:hAnsi="Century Gothic"/>
          <w:sz w:val="28"/>
          <w:szCs w:val="28"/>
        </w:rPr>
        <w:t>Experten im heimischen Betrieb</w:t>
      </w:r>
      <w:r>
        <w:rPr>
          <w:rFonts w:ascii="Century Gothic" w:hAnsi="Century Gothic"/>
          <w:sz w:val="28"/>
          <w:szCs w:val="28"/>
        </w:rPr>
        <w:t xml:space="preserve"> bieten werden</w:t>
      </w:r>
      <w:r w:rsidRPr="008D0DE4">
        <w:rPr>
          <w:rFonts w:ascii="Century Gothic" w:hAnsi="Century Gothic"/>
          <w:sz w:val="28"/>
          <w:szCs w:val="28"/>
        </w:rPr>
        <w:t xml:space="preserve">. </w:t>
      </w:r>
      <w:r w:rsidRPr="008D0DE4">
        <w:rPr>
          <w:rFonts w:ascii="Century Gothic" w:hAnsi="Century Gothic"/>
          <w:sz w:val="28"/>
          <w:szCs w:val="28"/>
        </w:rPr>
        <w:lastRenderedPageBreak/>
        <w:t xml:space="preserve">Für sie schaffen wir eine zweite Säule neben dem eigentlichen Messebesuch, um mit führenden Anbietern in Kontakt zu kommen und sich über deren Lösungen zu informieren – vor, während und nach der Laufzeit. All das fassen wir unter unserem Claim „Real &amp; digital – </w:t>
      </w:r>
      <w:proofErr w:type="spellStart"/>
      <w:r w:rsidRPr="008D0DE4">
        <w:rPr>
          <w:rFonts w:ascii="Century Gothic" w:hAnsi="Century Gothic"/>
          <w:sz w:val="28"/>
          <w:szCs w:val="28"/>
        </w:rPr>
        <w:t>the</w:t>
      </w:r>
      <w:proofErr w:type="spellEnd"/>
      <w:r w:rsidRPr="008D0DE4">
        <w:rPr>
          <w:rFonts w:ascii="Century Gothic" w:hAnsi="Century Gothic"/>
          <w:sz w:val="28"/>
          <w:szCs w:val="28"/>
        </w:rPr>
        <w:t xml:space="preserve"> </w:t>
      </w:r>
      <w:proofErr w:type="spellStart"/>
      <w:r w:rsidRPr="008D0DE4">
        <w:rPr>
          <w:rFonts w:ascii="Century Gothic" w:hAnsi="Century Gothic"/>
          <w:sz w:val="28"/>
          <w:szCs w:val="28"/>
        </w:rPr>
        <w:t>perfect</w:t>
      </w:r>
      <w:proofErr w:type="spellEnd"/>
      <w:r w:rsidRPr="008D0DE4">
        <w:rPr>
          <w:rFonts w:ascii="Century Gothic" w:hAnsi="Century Gothic"/>
          <w:sz w:val="28"/>
          <w:szCs w:val="28"/>
        </w:rPr>
        <w:t xml:space="preserve"> match“ zusammen. Er gibt uns den Raum, weiter zu lernen und die perfekte Mischung beider Welten zu jeder Veranstaltung neu auszubalancieren.</w:t>
      </w:r>
    </w:p>
    <w:p w14:paraId="1BC8A01F" w14:textId="77777777"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In diesem Jahr wird unser </w:t>
      </w:r>
      <w:proofErr w:type="spellStart"/>
      <w:r>
        <w:rPr>
          <w:rFonts w:ascii="Century Gothic" w:hAnsi="Century Gothic"/>
          <w:sz w:val="28"/>
          <w:szCs w:val="28"/>
        </w:rPr>
        <w:t>perfect</w:t>
      </w:r>
      <w:proofErr w:type="spellEnd"/>
      <w:r>
        <w:rPr>
          <w:rFonts w:ascii="Century Gothic" w:hAnsi="Century Gothic"/>
          <w:sz w:val="28"/>
          <w:szCs w:val="28"/>
        </w:rPr>
        <w:t xml:space="preserve"> match aus vier Bausteinen bestehen.</w:t>
      </w:r>
    </w:p>
    <w:p w14:paraId="7AB39847" w14:textId="77777777"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Mit den </w:t>
      </w:r>
      <w:r w:rsidRPr="0022254B">
        <w:rPr>
          <w:rFonts w:ascii="Century Gothic" w:hAnsi="Century Gothic"/>
          <w:i/>
          <w:iCs/>
          <w:sz w:val="28"/>
          <w:szCs w:val="28"/>
        </w:rPr>
        <w:t>Web-Sessions</w:t>
      </w:r>
      <w:r>
        <w:rPr>
          <w:rFonts w:ascii="Century Gothic" w:hAnsi="Century Gothic"/>
          <w:sz w:val="28"/>
          <w:szCs w:val="28"/>
        </w:rPr>
        <w:t xml:space="preserve"> erreichen wir ab dem 31. Mai unsere Z</w:t>
      </w:r>
      <w:r w:rsidRPr="00F1586B">
        <w:rPr>
          <w:rFonts w:ascii="Century Gothic" w:hAnsi="Century Gothic"/>
          <w:sz w:val="28"/>
          <w:szCs w:val="28"/>
        </w:rPr>
        <w:t>ielgruppe punktgenau in der entscheidenden Phase der Messeplanung</w:t>
      </w:r>
      <w:r>
        <w:rPr>
          <w:rFonts w:ascii="Century Gothic" w:hAnsi="Century Gothic"/>
          <w:sz w:val="28"/>
          <w:szCs w:val="28"/>
        </w:rPr>
        <w:t xml:space="preserve">. Die Web-Sessions haben sich als Format in mittlerweile rund 200 Ausgaben etabliert und sind das digitale Flaggschiff der METAV. In </w:t>
      </w:r>
      <w:r w:rsidRPr="00F1586B">
        <w:rPr>
          <w:rFonts w:ascii="Century Gothic" w:hAnsi="Century Gothic"/>
          <w:sz w:val="28"/>
          <w:szCs w:val="28"/>
        </w:rPr>
        <w:t xml:space="preserve">30 Minuten, </w:t>
      </w:r>
      <w:r>
        <w:rPr>
          <w:rFonts w:ascii="Century Gothic" w:hAnsi="Century Gothic"/>
          <w:sz w:val="28"/>
          <w:szCs w:val="28"/>
        </w:rPr>
        <w:t>unterteilt</w:t>
      </w:r>
      <w:r w:rsidRPr="00F1586B">
        <w:rPr>
          <w:rFonts w:ascii="Century Gothic" w:hAnsi="Century Gothic"/>
          <w:sz w:val="28"/>
          <w:szCs w:val="28"/>
        </w:rPr>
        <w:t xml:space="preserve"> in 20 Minuten Präsentation und zehn Minuten für Fragen und Antworten, </w:t>
      </w:r>
      <w:r>
        <w:rPr>
          <w:rFonts w:ascii="Century Gothic" w:hAnsi="Century Gothic"/>
          <w:sz w:val="28"/>
          <w:szCs w:val="28"/>
        </w:rPr>
        <w:t>rücken Aussteller ihr Know-how in den Fokus. Sie bieten Besuchern eine ideale Gelegenheit, um sich vorab einen Überblick über das Messeangebot zu verschaffen.</w:t>
      </w:r>
    </w:p>
    <w:p w14:paraId="56E5E5E2" w14:textId="0EE13D4E"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Das </w:t>
      </w:r>
      <w:r w:rsidRPr="0001166D">
        <w:rPr>
          <w:rFonts w:ascii="Century Gothic" w:hAnsi="Century Gothic"/>
          <w:i/>
          <w:iCs/>
          <w:sz w:val="28"/>
          <w:szCs w:val="28"/>
        </w:rPr>
        <w:t>METAV Forum</w:t>
      </w:r>
      <w:r>
        <w:rPr>
          <w:rFonts w:ascii="Century Gothic" w:hAnsi="Century Gothic"/>
          <w:sz w:val="28"/>
          <w:szCs w:val="28"/>
        </w:rPr>
        <w:t xml:space="preserve"> </w:t>
      </w:r>
      <w:r w:rsidR="006F41DE">
        <w:rPr>
          <w:rFonts w:ascii="Century Gothic" w:hAnsi="Century Gothic"/>
          <w:sz w:val="28"/>
          <w:szCs w:val="28"/>
        </w:rPr>
        <w:t xml:space="preserve">während der Messelaufzeit </w:t>
      </w:r>
      <w:r>
        <w:rPr>
          <w:rFonts w:ascii="Century Gothic" w:hAnsi="Century Gothic"/>
          <w:sz w:val="28"/>
          <w:szCs w:val="28"/>
        </w:rPr>
        <w:t xml:space="preserve">wird 2022 um eine digitale Komponente erweitert. Der direkte Kontakt, den Aussteller mit Besuchern auf der Messe herstellen können, bleibt wie gewohnt bestehen. Erstmals werden Vorträge im Nachgang der Veranstaltung aber auch online bereitgestellt. So bieten wir zusätzlich zum Austausch vor Ort eine Gelegenheit zur intensiven Nachbereitung des </w:t>
      </w:r>
      <w:r>
        <w:rPr>
          <w:rFonts w:ascii="Century Gothic" w:hAnsi="Century Gothic"/>
          <w:sz w:val="28"/>
          <w:szCs w:val="28"/>
        </w:rPr>
        <w:lastRenderedPageBreak/>
        <w:t>Messebesuchs und erweitern die Zielgruppe um jene Fertigungsexperten, die nicht persönlich zur METAV anreisen können.</w:t>
      </w:r>
    </w:p>
    <w:p w14:paraId="4CB10650" w14:textId="5854CBD4"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Abgerundet wird der hybride Ansatz von zwei weiteren Bewegtbildformaten, die den Besuch vor Ort mit der digitalen Welt verzahnen. In </w:t>
      </w:r>
      <w:r w:rsidRPr="0001166D">
        <w:rPr>
          <w:rFonts w:ascii="Century Gothic" w:hAnsi="Century Gothic"/>
          <w:i/>
          <w:iCs/>
          <w:sz w:val="28"/>
          <w:szCs w:val="28"/>
        </w:rPr>
        <w:t>exklusiven Ausstellervideos</w:t>
      </w:r>
      <w:r>
        <w:rPr>
          <w:rFonts w:ascii="Century Gothic" w:hAnsi="Century Gothic"/>
          <w:sz w:val="28"/>
          <w:szCs w:val="28"/>
        </w:rPr>
        <w:t xml:space="preserve"> präsentieren Unternehmen ihre Messe-Highlights und </w:t>
      </w:r>
      <w:r w:rsidR="006F41DE">
        <w:rPr>
          <w:rFonts w:ascii="Century Gothic" w:hAnsi="Century Gothic"/>
          <w:sz w:val="28"/>
          <w:szCs w:val="28"/>
        </w:rPr>
        <w:t xml:space="preserve">realisieren </w:t>
      </w:r>
      <w:r>
        <w:rPr>
          <w:rFonts w:ascii="Century Gothic" w:hAnsi="Century Gothic"/>
          <w:sz w:val="28"/>
          <w:szCs w:val="28"/>
        </w:rPr>
        <w:t xml:space="preserve">zum Beispiel den oft </w:t>
      </w:r>
      <w:r w:rsidR="00CB4B78">
        <w:rPr>
          <w:rFonts w:ascii="Century Gothic" w:hAnsi="Century Gothic"/>
          <w:sz w:val="28"/>
          <w:szCs w:val="28"/>
        </w:rPr>
        <w:t xml:space="preserve">geäußerten </w:t>
      </w:r>
      <w:r>
        <w:rPr>
          <w:rFonts w:ascii="Century Gothic" w:hAnsi="Century Gothic"/>
          <w:sz w:val="28"/>
          <w:szCs w:val="28"/>
        </w:rPr>
        <w:t>Wunsch, Standrundgänge digital abzubilden</w:t>
      </w:r>
      <w:r w:rsidR="006F41DE">
        <w:rPr>
          <w:rFonts w:ascii="Century Gothic" w:hAnsi="Century Gothic"/>
          <w:sz w:val="28"/>
          <w:szCs w:val="28"/>
        </w:rPr>
        <w:t>.</w:t>
      </w:r>
      <w:r>
        <w:rPr>
          <w:rFonts w:ascii="Century Gothic" w:hAnsi="Century Gothic"/>
          <w:sz w:val="28"/>
          <w:szCs w:val="28"/>
        </w:rPr>
        <w:t xml:space="preserve"> In </w:t>
      </w:r>
      <w:r w:rsidRPr="0001166D">
        <w:rPr>
          <w:rFonts w:ascii="Century Gothic" w:hAnsi="Century Gothic"/>
          <w:i/>
          <w:iCs/>
          <w:sz w:val="28"/>
          <w:szCs w:val="28"/>
        </w:rPr>
        <w:t>themenspezifisch zugeschnittenen Videos</w:t>
      </w:r>
      <w:r>
        <w:rPr>
          <w:rFonts w:ascii="Century Gothic" w:hAnsi="Century Gothic"/>
          <w:sz w:val="28"/>
          <w:szCs w:val="28"/>
        </w:rPr>
        <w:t xml:space="preserve"> ermöglichen wir unseren Ausstellern wiederum, ihre Kompetenz rund um die Themen </w:t>
      </w:r>
      <w:r w:rsidRPr="00D27D63">
        <w:rPr>
          <w:rFonts w:ascii="Century Gothic" w:hAnsi="Century Gothic"/>
          <w:i/>
          <w:iCs/>
          <w:sz w:val="28"/>
          <w:szCs w:val="28"/>
        </w:rPr>
        <w:t>Maschinen, Prozessketten und Digitalisierung für die smarte Fabrik</w:t>
      </w:r>
      <w:r w:rsidRPr="0048383C">
        <w:rPr>
          <w:rFonts w:ascii="Century Gothic" w:hAnsi="Century Gothic"/>
          <w:sz w:val="28"/>
          <w:szCs w:val="28"/>
        </w:rPr>
        <w:t xml:space="preserve"> </w:t>
      </w:r>
      <w:r w:rsidR="006F41DE">
        <w:rPr>
          <w:rFonts w:ascii="Century Gothic" w:hAnsi="Century Gothic"/>
          <w:sz w:val="28"/>
          <w:szCs w:val="28"/>
        </w:rPr>
        <w:t>sowie</w:t>
      </w:r>
      <w:r>
        <w:rPr>
          <w:rFonts w:ascii="Century Gothic" w:hAnsi="Century Gothic"/>
          <w:sz w:val="28"/>
          <w:szCs w:val="28"/>
        </w:rPr>
        <w:t xml:space="preserve"> </w:t>
      </w:r>
      <w:r w:rsidRPr="00D27D63">
        <w:rPr>
          <w:rFonts w:ascii="Century Gothic" w:hAnsi="Century Gothic"/>
          <w:i/>
          <w:iCs/>
          <w:sz w:val="28"/>
          <w:szCs w:val="28"/>
        </w:rPr>
        <w:t>Werkzeuge, Messetechnik und Hilfsmittel für höchste Präzision</w:t>
      </w:r>
      <w:r>
        <w:rPr>
          <w:rFonts w:ascii="Century Gothic" w:hAnsi="Century Gothic"/>
          <w:sz w:val="28"/>
          <w:szCs w:val="28"/>
        </w:rPr>
        <w:t xml:space="preserve"> herauszustellen. Beide Formate werden professionell gefilmt, geschnitten und aufbereitet.</w:t>
      </w:r>
    </w:p>
    <w:p w14:paraId="3E4C0487" w14:textId="1E0EBE21"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Für alle digitalen Bausteine unseres hybriden Baukastens gilt: sie sind für Besucher kostenfrei verfügbar. Aussteller erhalten im Gegenzug Angaben zu interessierten Usern und können </w:t>
      </w:r>
      <w:r w:rsidR="006F41DE">
        <w:rPr>
          <w:rFonts w:ascii="Century Gothic" w:hAnsi="Century Gothic"/>
          <w:sz w:val="28"/>
          <w:szCs w:val="28"/>
        </w:rPr>
        <w:t xml:space="preserve">ihnen mit dem </w:t>
      </w:r>
      <w:r>
        <w:rPr>
          <w:rFonts w:ascii="Century Gothic" w:hAnsi="Century Gothic"/>
          <w:sz w:val="28"/>
          <w:szCs w:val="28"/>
        </w:rPr>
        <w:t xml:space="preserve">digitalen Auftritt </w:t>
      </w:r>
      <w:r w:rsidR="006F41DE">
        <w:rPr>
          <w:rFonts w:ascii="Century Gothic" w:hAnsi="Century Gothic"/>
          <w:sz w:val="28"/>
          <w:szCs w:val="28"/>
        </w:rPr>
        <w:t xml:space="preserve">wie auf der realen Messe ein Fachgespräch anbieten. </w:t>
      </w:r>
    </w:p>
    <w:p w14:paraId="0556843E" w14:textId="77777777" w:rsidR="007622BC" w:rsidRDefault="007622BC" w:rsidP="007622BC">
      <w:pPr>
        <w:spacing w:after="240" w:line="360" w:lineRule="auto"/>
        <w:rPr>
          <w:rFonts w:ascii="Century Gothic" w:hAnsi="Century Gothic"/>
          <w:b/>
          <w:bCs/>
          <w:sz w:val="28"/>
          <w:szCs w:val="28"/>
        </w:rPr>
      </w:pPr>
      <w:r>
        <w:rPr>
          <w:rFonts w:ascii="Century Gothic" w:hAnsi="Century Gothic"/>
          <w:b/>
          <w:bCs/>
          <w:sz w:val="28"/>
          <w:szCs w:val="28"/>
        </w:rPr>
        <w:t>Areas in einem großen Gemeinschaftsstand</w:t>
      </w:r>
    </w:p>
    <w:p w14:paraId="631BDFCA" w14:textId="4540837C"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Seit 2016 stehen unsere Areas Additive Manufacturing, Medical, </w:t>
      </w:r>
      <w:proofErr w:type="spellStart"/>
      <w:r>
        <w:rPr>
          <w:rFonts w:ascii="Century Gothic" w:hAnsi="Century Gothic"/>
          <w:sz w:val="28"/>
          <w:szCs w:val="28"/>
        </w:rPr>
        <w:t>Moulding</w:t>
      </w:r>
      <w:proofErr w:type="spellEnd"/>
      <w:r>
        <w:rPr>
          <w:rFonts w:ascii="Century Gothic" w:hAnsi="Century Gothic"/>
          <w:sz w:val="28"/>
          <w:szCs w:val="28"/>
        </w:rPr>
        <w:t xml:space="preserve"> und Quality für höchste Ansprüche an </w:t>
      </w:r>
      <w:r w:rsidR="00265237">
        <w:rPr>
          <w:rFonts w:ascii="Century Gothic" w:hAnsi="Century Gothic"/>
          <w:sz w:val="28"/>
          <w:szCs w:val="28"/>
        </w:rPr>
        <w:t xml:space="preserve">die </w:t>
      </w:r>
      <w:r>
        <w:rPr>
          <w:rFonts w:ascii="Century Gothic" w:hAnsi="Century Gothic"/>
          <w:sz w:val="28"/>
          <w:szCs w:val="28"/>
        </w:rPr>
        <w:t xml:space="preserve">Expertise in </w:t>
      </w:r>
      <w:r w:rsidR="00265237">
        <w:rPr>
          <w:rFonts w:ascii="Century Gothic" w:hAnsi="Century Gothic"/>
          <w:sz w:val="28"/>
          <w:szCs w:val="28"/>
        </w:rPr>
        <w:t>verschiedenen</w:t>
      </w:r>
      <w:r>
        <w:rPr>
          <w:rFonts w:ascii="Century Gothic" w:hAnsi="Century Gothic"/>
          <w:sz w:val="28"/>
          <w:szCs w:val="28"/>
        </w:rPr>
        <w:t xml:space="preserve"> Kompetenzfeldern der Metallbearbeitung. Die Areas haben sich etabliert und zu einem festen Bestandteil der METAV entwickelt. </w:t>
      </w:r>
      <w:r w:rsidR="00265237">
        <w:rPr>
          <w:rFonts w:ascii="Century Gothic" w:hAnsi="Century Gothic"/>
          <w:sz w:val="28"/>
          <w:szCs w:val="28"/>
        </w:rPr>
        <w:t>Aktuell</w:t>
      </w:r>
      <w:r>
        <w:rPr>
          <w:rFonts w:ascii="Century Gothic" w:hAnsi="Century Gothic"/>
          <w:sz w:val="28"/>
          <w:szCs w:val="28"/>
        </w:rPr>
        <w:t xml:space="preserve"> leiden sie allerdings unter dem allgemeinen </w:t>
      </w:r>
      <w:r>
        <w:rPr>
          <w:rFonts w:ascii="Century Gothic" w:hAnsi="Century Gothic"/>
          <w:sz w:val="28"/>
          <w:szCs w:val="28"/>
        </w:rPr>
        <w:lastRenderedPageBreak/>
        <w:t xml:space="preserve">Ausstellerrückgang. Deshalb werden die Gemeinschaftsstände aller Areas zur METAV 2022 in einem großen Ausstellungsbereich zusammengeführt. </w:t>
      </w:r>
    </w:p>
    <w:p w14:paraId="3F653B19" w14:textId="77777777" w:rsidR="007622BC" w:rsidRPr="008764C7" w:rsidRDefault="007622BC" w:rsidP="007622BC">
      <w:pPr>
        <w:spacing w:after="240" w:line="360" w:lineRule="auto"/>
        <w:rPr>
          <w:rFonts w:ascii="Century Gothic" w:hAnsi="Century Gothic"/>
          <w:sz w:val="28"/>
          <w:szCs w:val="28"/>
        </w:rPr>
      </w:pPr>
      <w:r>
        <w:rPr>
          <w:rFonts w:ascii="Century Gothic" w:hAnsi="Century Gothic"/>
          <w:b/>
          <w:bCs/>
          <w:sz w:val="28"/>
          <w:szCs w:val="28"/>
        </w:rPr>
        <w:t>Start-ups: Lösungen von morgen schon heute erleben</w:t>
      </w:r>
    </w:p>
    <w:p w14:paraId="29990B72" w14:textId="34EDE7CF" w:rsidR="007622BC" w:rsidRDefault="007622BC" w:rsidP="007622BC">
      <w:pPr>
        <w:spacing w:after="240" w:line="360" w:lineRule="auto"/>
        <w:rPr>
          <w:rFonts w:ascii="Century Gothic" w:hAnsi="Century Gothic"/>
          <w:sz w:val="28"/>
          <w:szCs w:val="28"/>
        </w:rPr>
      </w:pPr>
      <w:r>
        <w:rPr>
          <w:rFonts w:ascii="Century Gothic" w:hAnsi="Century Gothic"/>
          <w:sz w:val="28"/>
          <w:szCs w:val="28"/>
        </w:rPr>
        <w:t>Genau a</w:t>
      </w:r>
      <w:r w:rsidRPr="008652DA">
        <w:rPr>
          <w:rFonts w:ascii="Century Gothic" w:hAnsi="Century Gothic"/>
          <w:sz w:val="28"/>
          <w:szCs w:val="28"/>
        </w:rPr>
        <w:t>nders</w:t>
      </w:r>
      <w:r>
        <w:rPr>
          <w:rFonts w:ascii="Century Gothic" w:hAnsi="Century Gothic"/>
          <w:sz w:val="28"/>
          <w:szCs w:val="28"/>
        </w:rPr>
        <w:t>herum</w:t>
      </w:r>
      <w:r w:rsidRPr="008652DA">
        <w:rPr>
          <w:rFonts w:ascii="Century Gothic" w:hAnsi="Century Gothic"/>
          <w:sz w:val="28"/>
          <w:szCs w:val="28"/>
        </w:rPr>
        <w:t xml:space="preserve"> </w:t>
      </w:r>
      <w:r>
        <w:rPr>
          <w:rFonts w:ascii="Century Gothic" w:hAnsi="Century Gothic"/>
          <w:sz w:val="28"/>
          <w:szCs w:val="28"/>
        </w:rPr>
        <w:t>verhält es sich bei Start-ups, die in diesem Jahr so stark wie nie zuvor auf der METAV vertreten sein werden. Die Zahl junge</w:t>
      </w:r>
      <w:r w:rsidR="00265237">
        <w:rPr>
          <w:rFonts w:ascii="Century Gothic" w:hAnsi="Century Gothic"/>
          <w:sz w:val="28"/>
          <w:szCs w:val="28"/>
        </w:rPr>
        <w:t>r</w:t>
      </w:r>
      <w:r>
        <w:rPr>
          <w:rFonts w:ascii="Century Gothic" w:hAnsi="Century Gothic"/>
          <w:sz w:val="28"/>
          <w:szCs w:val="28"/>
        </w:rPr>
        <w:t xml:space="preserve"> und innovative</w:t>
      </w:r>
      <w:r w:rsidR="00265237">
        <w:rPr>
          <w:rFonts w:ascii="Century Gothic" w:hAnsi="Century Gothic"/>
          <w:sz w:val="28"/>
          <w:szCs w:val="28"/>
        </w:rPr>
        <w:t>r</w:t>
      </w:r>
      <w:r>
        <w:rPr>
          <w:rFonts w:ascii="Century Gothic" w:hAnsi="Century Gothic"/>
          <w:sz w:val="28"/>
          <w:szCs w:val="28"/>
        </w:rPr>
        <w:t xml:space="preserve"> Unternehmen </w:t>
      </w:r>
      <w:r w:rsidR="00265237">
        <w:rPr>
          <w:rFonts w:ascii="Century Gothic" w:hAnsi="Century Gothic"/>
          <w:sz w:val="28"/>
          <w:szCs w:val="28"/>
        </w:rPr>
        <w:t xml:space="preserve">ist seit 2018 von fünf auf 13 gestiegen. </w:t>
      </w:r>
      <w:r>
        <w:rPr>
          <w:rFonts w:ascii="Century Gothic" w:hAnsi="Century Gothic"/>
          <w:sz w:val="28"/>
          <w:szCs w:val="28"/>
        </w:rPr>
        <w:t xml:space="preserve">Es ist ein schöner Erfolg für unsere Messe, dass rund </w:t>
      </w:r>
      <w:r w:rsidR="00885C8C">
        <w:rPr>
          <w:rFonts w:ascii="Century Gothic" w:hAnsi="Century Gothic"/>
          <w:sz w:val="28"/>
          <w:szCs w:val="28"/>
        </w:rPr>
        <w:t>8</w:t>
      </w:r>
      <w:r>
        <w:rPr>
          <w:rFonts w:ascii="Century Gothic" w:hAnsi="Century Gothic"/>
          <w:sz w:val="28"/>
          <w:szCs w:val="28"/>
        </w:rPr>
        <w:t xml:space="preserve"> Prozent aller ausstellenden Betriebe eine noch junge Gründungsgeschichte vorweisen können. </w:t>
      </w:r>
    </w:p>
    <w:p w14:paraId="6F58D453" w14:textId="5019FA00" w:rsidR="007622BC"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Denn einerseits trägt hier </w:t>
      </w:r>
      <w:r w:rsidR="00265237">
        <w:rPr>
          <w:rFonts w:ascii="Century Gothic" w:hAnsi="Century Gothic"/>
          <w:sz w:val="28"/>
          <w:szCs w:val="28"/>
        </w:rPr>
        <w:t>ihre</w:t>
      </w:r>
      <w:r>
        <w:rPr>
          <w:rFonts w:ascii="Century Gothic" w:hAnsi="Century Gothic"/>
          <w:sz w:val="28"/>
          <w:szCs w:val="28"/>
        </w:rPr>
        <w:t xml:space="preserve"> konsequente Förderung Früchte, die wir uns als Verband ebenso wie als Messeveranstalter auf die Fahnen geschrieben haben. Andererseits bringen sie die Bedeutung der METAV für kreative Menschen zum Ausdruck. Als Schauplatz von Innovation und neuem Denken bieten wir Besuchern Ge</w:t>
      </w:r>
      <w:r w:rsidR="00FD5749">
        <w:rPr>
          <w:rFonts w:ascii="Century Gothic" w:hAnsi="Century Gothic"/>
          <w:sz w:val="28"/>
          <w:szCs w:val="28"/>
        </w:rPr>
        <w:t>legen</w:t>
      </w:r>
      <w:r>
        <w:rPr>
          <w:rFonts w:ascii="Century Gothic" w:hAnsi="Century Gothic"/>
          <w:sz w:val="28"/>
          <w:szCs w:val="28"/>
        </w:rPr>
        <w:t>heit, aus ungewohnter Perspektive gedachte Lösungen zu erleben und daraus einen Mehrwert für den eigenen Betrieb abzuleiten</w:t>
      </w:r>
      <w:r w:rsidR="00FD5749">
        <w:rPr>
          <w:rFonts w:ascii="Century Gothic" w:hAnsi="Century Gothic"/>
          <w:sz w:val="28"/>
          <w:szCs w:val="28"/>
        </w:rPr>
        <w:t>.</w:t>
      </w:r>
      <w:r>
        <w:rPr>
          <w:rFonts w:ascii="Century Gothic" w:hAnsi="Century Gothic"/>
          <w:sz w:val="28"/>
          <w:szCs w:val="28"/>
        </w:rPr>
        <w:t xml:space="preserve"> </w:t>
      </w:r>
    </w:p>
    <w:p w14:paraId="3DD67208" w14:textId="77777777" w:rsidR="007622BC" w:rsidRPr="008764C7" w:rsidRDefault="007622BC" w:rsidP="007622BC">
      <w:pPr>
        <w:spacing w:after="240" w:line="360" w:lineRule="auto"/>
        <w:rPr>
          <w:rFonts w:ascii="Century Gothic" w:hAnsi="Century Gothic"/>
          <w:sz w:val="28"/>
          <w:szCs w:val="28"/>
        </w:rPr>
      </w:pPr>
      <w:r>
        <w:rPr>
          <w:rFonts w:ascii="Century Gothic" w:hAnsi="Century Gothic"/>
          <w:b/>
          <w:bCs/>
          <w:sz w:val="28"/>
          <w:szCs w:val="28"/>
        </w:rPr>
        <w:t>Bestens gerüstet für das große Wiedersehen</w:t>
      </w:r>
    </w:p>
    <w:p w14:paraId="66E17CBD" w14:textId="77777777" w:rsidR="007622BC" w:rsidRDefault="007622BC" w:rsidP="007622BC">
      <w:pPr>
        <w:spacing w:after="240" w:line="360" w:lineRule="auto"/>
        <w:rPr>
          <w:rFonts w:ascii="Century Gothic" w:hAnsi="Century Gothic"/>
          <w:sz w:val="28"/>
          <w:szCs w:val="28"/>
        </w:rPr>
      </w:pPr>
      <w:r w:rsidRPr="009B23D7">
        <w:rPr>
          <w:rFonts w:ascii="Century Gothic" w:hAnsi="Century Gothic"/>
          <w:sz w:val="28"/>
          <w:szCs w:val="28"/>
        </w:rPr>
        <w:t xml:space="preserve">Meine sehr verehrten Damen und Herren, </w:t>
      </w:r>
      <w:r>
        <w:rPr>
          <w:rFonts w:ascii="Century Gothic" w:hAnsi="Century Gothic"/>
          <w:sz w:val="28"/>
          <w:szCs w:val="28"/>
        </w:rPr>
        <w:t xml:space="preserve">ich freue mich auf die METAV im Juni 2022. Inmitten einer positiven, aber anspruchsvollen wirtschaftlichen Situation werden wir zum ersten Mal seit über vier Jahren Aussteller und Besucher aus den verschiedensten Bereichen der Metallbearbeitung in Düsseldorf zusammenführen. Mit jeder </w:t>
      </w:r>
      <w:r>
        <w:rPr>
          <w:rFonts w:ascii="Century Gothic" w:hAnsi="Century Gothic"/>
          <w:sz w:val="28"/>
          <w:szCs w:val="28"/>
        </w:rPr>
        <w:lastRenderedPageBreak/>
        <w:t>Menge Know-how, Innovation, einem durchdachten hybriden Konzept und der Erweiterung durch zwei themennahe Weltleitmessen, sind wir bestens gerüstet für eine erfolgreiche Ausgabe unserer Messe.</w:t>
      </w:r>
    </w:p>
    <w:p w14:paraId="0830E888" w14:textId="1860B553" w:rsidR="00AE7A6B" w:rsidRDefault="007622BC" w:rsidP="007622BC">
      <w:pPr>
        <w:spacing w:after="240" w:line="360" w:lineRule="auto"/>
        <w:rPr>
          <w:rFonts w:ascii="Century Gothic" w:hAnsi="Century Gothic"/>
          <w:sz w:val="28"/>
          <w:szCs w:val="28"/>
        </w:rPr>
      </w:pPr>
      <w:r>
        <w:rPr>
          <w:rFonts w:ascii="Century Gothic" w:hAnsi="Century Gothic"/>
          <w:sz w:val="28"/>
          <w:szCs w:val="28"/>
        </w:rPr>
        <w:t xml:space="preserve">Ob auf dem Messegelände oder beim After-Work Termin an den Rheinterrassen: die Zeit ist reif für ein Wiedersehen. Wir </w:t>
      </w:r>
      <w:r w:rsidR="00AE7A6B">
        <w:rPr>
          <w:rFonts w:ascii="Century Gothic" w:hAnsi="Century Gothic"/>
          <w:sz w:val="28"/>
          <w:szCs w:val="28"/>
        </w:rPr>
        <w:t>freuen</w:t>
      </w:r>
      <w:r>
        <w:rPr>
          <w:rFonts w:ascii="Century Gothic" w:hAnsi="Century Gothic"/>
          <w:sz w:val="28"/>
          <w:szCs w:val="28"/>
        </w:rPr>
        <w:t xml:space="preserve"> uns</w:t>
      </w:r>
      <w:r w:rsidR="00AE7A6B">
        <w:rPr>
          <w:rFonts w:ascii="Century Gothic" w:hAnsi="Century Gothic"/>
          <w:sz w:val="28"/>
          <w:szCs w:val="28"/>
        </w:rPr>
        <w:t xml:space="preserve"> darauf</w:t>
      </w:r>
      <w:r>
        <w:rPr>
          <w:rFonts w:ascii="Century Gothic" w:hAnsi="Century Gothic"/>
          <w:sz w:val="28"/>
          <w:szCs w:val="28"/>
        </w:rPr>
        <w:t xml:space="preserve"> in Düsseldorf zur METAV 2022!</w:t>
      </w:r>
      <w:r w:rsidR="00AE7A6B">
        <w:rPr>
          <w:rFonts w:ascii="Century Gothic" w:hAnsi="Century Gothic"/>
          <w:sz w:val="28"/>
          <w:szCs w:val="28"/>
        </w:rPr>
        <w:t xml:space="preserve"> </w:t>
      </w:r>
    </w:p>
    <w:p w14:paraId="737B44B6" w14:textId="00383AB5" w:rsidR="007622BC" w:rsidRDefault="00AE7A6B" w:rsidP="007622BC">
      <w:pPr>
        <w:spacing w:after="240" w:line="360" w:lineRule="auto"/>
        <w:rPr>
          <w:rFonts w:ascii="Century Gothic" w:hAnsi="Century Gothic"/>
        </w:rPr>
      </w:pPr>
      <w:r>
        <w:rPr>
          <w:rFonts w:ascii="Century Gothic" w:hAnsi="Century Gothic"/>
          <w:sz w:val="28"/>
          <w:szCs w:val="28"/>
        </w:rPr>
        <w:t>Herzlichen Dank für Ihre Aufmerksamkeit.</w:t>
      </w:r>
    </w:p>
    <w:p w14:paraId="4CB1303C" w14:textId="77777777" w:rsidR="00BE013E" w:rsidRDefault="00BE013E">
      <w:pPr>
        <w:spacing w:after="0" w:line="240" w:lineRule="auto"/>
        <w:rPr>
          <w:rFonts w:ascii="Century Gothic" w:hAnsi="Century Gothic"/>
        </w:rPr>
      </w:pPr>
    </w:p>
    <w:p w14:paraId="4494525A" w14:textId="77777777" w:rsidR="00BE013E" w:rsidRDefault="00BE013E">
      <w:pPr>
        <w:spacing w:after="0" w:line="240" w:lineRule="auto"/>
        <w:rPr>
          <w:rFonts w:ascii="Century Gothic" w:hAnsi="Century Gothic"/>
        </w:rPr>
      </w:pPr>
    </w:p>
    <w:p w14:paraId="09281766" w14:textId="77777777" w:rsidR="00BE013E" w:rsidRDefault="00BE013E">
      <w:pPr>
        <w:spacing w:after="0" w:line="240" w:lineRule="auto"/>
        <w:rPr>
          <w:rFonts w:ascii="Century Gothic" w:hAnsi="Century Gothic"/>
        </w:rPr>
      </w:pPr>
    </w:p>
    <w:p w14:paraId="62164938" w14:textId="77777777" w:rsidR="00BE013E" w:rsidRDefault="00BE013E">
      <w:pPr>
        <w:spacing w:after="0" w:line="240" w:lineRule="auto"/>
        <w:rPr>
          <w:rFonts w:ascii="Century Gothic" w:hAnsi="Century Gothic"/>
        </w:rPr>
      </w:pPr>
    </w:p>
    <w:p w14:paraId="0C03C6C8" w14:textId="77777777" w:rsidR="00BE013E" w:rsidRDefault="00BE013E">
      <w:pPr>
        <w:spacing w:after="0" w:line="240" w:lineRule="auto"/>
        <w:rPr>
          <w:rFonts w:ascii="Century Gothic" w:hAnsi="Century Gothic"/>
        </w:rPr>
      </w:pPr>
    </w:p>
    <w:p w14:paraId="07EDAD8B" w14:textId="77777777" w:rsidR="00BE013E" w:rsidRDefault="00BE013E">
      <w:pPr>
        <w:spacing w:after="0" w:line="240" w:lineRule="auto"/>
        <w:rPr>
          <w:rFonts w:ascii="Century Gothic" w:hAnsi="Century Gothic"/>
        </w:rPr>
      </w:pPr>
    </w:p>
    <w:p w14:paraId="44275A87" w14:textId="77777777" w:rsidR="00BE013E" w:rsidRDefault="00BE013E">
      <w:pPr>
        <w:spacing w:after="0" w:line="240" w:lineRule="auto"/>
        <w:rPr>
          <w:rFonts w:ascii="Century Gothic" w:hAnsi="Century Gothic"/>
        </w:rPr>
      </w:pPr>
    </w:p>
    <w:p w14:paraId="34C8CD40" w14:textId="77777777" w:rsidR="00BE013E" w:rsidRDefault="00BE013E">
      <w:pPr>
        <w:spacing w:after="0" w:line="240" w:lineRule="auto"/>
        <w:rPr>
          <w:rFonts w:ascii="Century Gothic" w:hAnsi="Century Gothic"/>
        </w:rPr>
      </w:pPr>
    </w:p>
    <w:p w14:paraId="1676F2C9" w14:textId="77777777" w:rsidR="00BE013E" w:rsidRDefault="00BE013E">
      <w:pPr>
        <w:spacing w:after="0" w:line="240" w:lineRule="auto"/>
        <w:rPr>
          <w:rFonts w:ascii="Century Gothic" w:hAnsi="Century Gothic"/>
        </w:rPr>
      </w:pPr>
    </w:p>
    <w:p w14:paraId="6C4CB706" w14:textId="77777777" w:rsidR="00BE013E" w:rsidRDefault="00BE013E">
      <w:pPr>
        <w:spacing w:after="0" w:line="240" w:lineRule="auto"/>
        <w:rPr>
          <w:rFonts w:ascii="Century Gothic" w:hAnsi="Century Gothic"/>
        </w:rPr>
      </w:pPr>
    </w:p>
    <w:p w14:paraId="56164F40" w14:textId="77777777" w:rsidR="00BE013E" w:rsidRDefault="00BE013E">
      <w:pPr>
        <w:spacing w:after="0" w:line="240" w:lineRule="auto"/>
        <w:rPr>
          <w:rFonts w:ascii="Century Gothic" w:hAnsi="Century Gothic"/>
        </w:rPr>
      </w:pPr>
    </w:p>
    <w:p w14:paraId="30EB1DA5" w14:textId="77777777" w:rsidR="00BE013E" w:rsidRDefault="00BE013E">
      <w:pPr>
        <w:spacing w:after="0" w:line="240" w:lineRule="auto"/>
        <w:rPr>
          <w:rFonts w:ascii="Century Gothic" w:hAnsi="Century Gothic"/>
        </w:rPr>
      </w:pPr>
    </w:p>
    <w:p w14:paraId="46DD2326" w14:textId="77777777" w:rsidR="00BE013E" w:rsidRDefault="00BE013E">
      <w:pPr>
        <w:spacing w:after="0" w:line="240" w:lineRule="auto"/>
        <w:rPr>
          <w:rFonts w:ascii="Century Gothic" w:hAnsi="Century Gothic"/>
        </w:rPr>
      </w:pPr>
    </w:p>
    <w:p w14:paraId="2C9A4B56" w14:textId="77777777" w:rsidR="00BE013E" w:rsidRDefault="00BE013E">
      <w:pPr>
        <w:spacing w:after="0" w:line="240" w:lineRule="auto"/>
        <w:rPr>
          <w:rFonts w:ascii="Century Gothic" w:hAnsi="Century Gothic"/>
        </w:rPr>
      </w:pPr>
    </w:p>
    <w:p w14:paraId="3648F69D" w14:textId="77777777" w:rsidR="00BE013E" w:rsidRDefault="00BE013E">
      <w:pPr>
        <w:spacing w:after="0" w:line="240" w:lineRule="auto"/>
        <w:rPr>
          <w:rFonts w:ascii="Century Gothic" w:hAnsi="Century Gothic"/>
        </w:rPr>
      </w:pPr>
    </w:p>
    <w:p w14:paraId="2829ACBE" w14:textId="77777777" w:rsidR="00BE013E" w:rsidRDefault="00BE013E">
      <w:pPr>
        <w:spacing w:after="0" w:line="240" w:lineRule="auto"/>
        <w:rPr>
          <w:rFonts w:ascii="Century Gothic" w:hAnsi="Century Gothic"/>
        </w:rPr>
      </w:pPr>
    </w:p>
    <w:p w14:paraId="61D4C858" w14:textId="77777777" w:rsidR="00BE013E" w:rsidRDefault="00BE013E">
      <w:pPr>
        <w:spacing w:after="0" w:line="240" w:lineRule="auto"/>
        <w:rPr>
          <w:rFonts w:ascii="Century Gothic" w:hAnsi="Century Gothic"/>
        </w:rPr>
      </w:pPr>
    </w:p>
    <w:p w14:paraId="3B16B135" w14:textId="77777777" w:rsidR="00BE013E" w:rsidRDefault="00BE013E">
      <w:pPr>
        <w:spacing w:after="0" w:line="240" w:lineRule="auto"/>
        <w:rPr>
          <w:rFonts w:ascii="Century Gothic" w:hAnsi="Century Gothic"/>
        </w:rPr>
      </w:pPr>
    </w:p>
    <w:p w14:paraId="709924E7" w14:textId="77777777" w:rsidR="00BE013E" w:rsidRDefault="00BE013E">
      <w:pPr>
        <w:spacing w:after="0" w:line="240" w:lineRule="auto"/>
        <w:rPr>
          <w:rFonts w:ascii="Century Gothic" w:hAnsi="Century Gothic"/>
        </w:rPr>
      </w:pPr>
    </w:p>
    <w:p w14:paraId="3E29AC47" w14:textId="77777777" w:rsidR="00BE013E" w:rsidRDefault="00BE013E">
      <w:pPr>
        <w:spacing w:after="0" w:line="240" w:lineRule="auto"/>
        <w:rPr>
          <w:rFonts w:ascii="Century Gothic" w:hAnsi="Century Gothic"/>
        </w:rPr>
      </w:pPr>
    </w:p>
    <w:p w14:paraId="5FC2EB18" w14:textId="77777777" w:rsidR="00BE013E" w:rsidRDefault="00BE013E">
      <w:pPr>
        <w:spacing w:after="0" w:line="240" w:lineRule="auto"/>
        <w:rPr>
          <w:rFonts w:ascii="Century Gothic" w:hAnsi="Century Gothic"/>
        </w:rPr>
      </w:pPr>
    </w:p>
    <w:p w14:paraId="53C1E69D" w14:textId="77777777" w:rsidR="00BE013E" w:rsidRDefault="00BE013E">
      <w:pPr>
        <w:spacing w:after="0" w:line="240" w:lineRule="auto"/>
        <w:rPr>
          <w:rFonts w:ascii="Century Gothic" w:hAnsi="Century Gothic"/>
        </w:rPr>
      </w:pPr>
    </w:p>
    <w:p w14:paraId="50B8E848" w14:textId="77777777" w:rsidR="00BE013E" w:rsidRDefault="00BE013E">
      <w:pPr>
        <w:spacing w:after="0" w:line="240" w:lineRule="auto"/>
        <w:rPr>
          <w:rFonts w:ascii="Century Gothic" w:hAnsi="Century Gothic"/>
        </w:rPr>
      </w:pPr>
    </w:p>
    <w:p w14:paraId="60B3E46D" w14:textId="77777777" w:rsidR="00BE013E" w:rsidRDefault="00BE013E">
      <w:pPr>
        <w:spacing w:after="0" w:line="240" w:lineRule="auto"/>
        <w:rPr>
          <w:rFonts w:ascii="Century Gothic" w:hAnsi="Century Gothic"/>
        </w:rPr>
      </w:pPr>
    </w:p>
    <w:p w14:paraId="704F145E" w14:textId="77777777" w:rsidR="00BE013E" w:rsidRDefault="00BE013E">
      <w:pPr>
        <w:spacing w:after="0" w:line="240" w:lineRule="auto"/>
        <w:rPr>
          <w:rFonts w:ascii="Century Gothic" w:hAnsi="Century Gothic"/>
        </w:rPr>
      </w:pPr>
    </w:p>
    <w:p w14:paraId="24CD5422" w14:textId="77777777" w:rsidR="00BE013E" w:rsidRDefault="00BE013E">
      <w:pPr>
        <w:spacing w:after="0" w:line="240" w:lineRule="auto"/>
        <w:rPr>
          <w:rFonts w:ascii="Century Gothic" w:hAnsi="Century Gothic"/>
        </w:rPr>
      </w:pPr>
    </w:p>
    <w:p w14:paraId="74216B19" w14:textId="77777777" w:rsidR="00BE013E" w:rsidRDefault="00BE013E">
      <w:pPr>
        <w:spacing w:after="0" w:line="240" w:lineRule="auto"/>
        <w:rPr>
          <w:rFonts w:ascii="Century Gothic" w:hAnsi="Century Gothic"/>
        </w:rPr>
      </w:pPr>
    </w:p>
    <w:sectPr w:rsidR="00BE013E" w:rsidSect="0007319C">
      <w:headerReference w:type="default" r:id="rId7"/>
      <w:headerReference w:type="first" r:id="rId8"/>
      <w:footerReference w:type="first" r:id="rId9"/>
      <w:type w:val="continuous"/>
      <w:pgSz w:w="11906" w:h="16838" w:code="9"/>
      <w:pgMar w:top="1871" w:right="990" w:bottom="2268" w:left="1418" w:header="454"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8BC6F" w14:textId="77777777" w:rsidR="00CC7DD4" w:rsidRDefault="00CC7DD4">
      <w:pPr>
        <w:spacing w:after="0" w:line="240" w:lineRule="auto"/>
      </w:pPr>
      <w:r>
        <w:separator/>
      </w:r>
    </w:p>
  </w:endnote>
  <w:endnote w:type="continuationSeparator" w:id="0">
    <w:p w14:paraId="20840A40" w14:textId="77777777" w:rsidR="00CC7DD4" w:rsidRDefault="00CC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272E" w14:textId="6E53E4E9" w:rsidR="00C356A8" w:rsidRDefault="00C356A8">
    <w:pPr>
      <w:spacing w:after="0" w:line="240" w:lineRule="auto"/>
    </w:pPr>
  </w:p>
  <w:p w14:paraId="3658D159" w14:textId="77777777" w:rsidR="005B59FC" w:rsidRDefault="005B59FC" w:rsidP="000E5A88">
    <w:pPr>
      <w:pStyle w:val="vdwFusszeile1"/>
      <w:spacing w:before="720"/>
      <w:ind w:left="-142" w:right="-286"/>
    </w:pPr>
  </w:p>
  <w:p w14:paraId="086421AC"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3B6D4" w14:textId="77777777" w:rsidR="00CC7DD4" w:rsidRDefault="00CC7DD4">
      <w:pPr>
        <w:spacing w:after="0" w:line="240" w:lineRule="auto"/>
      </w:pPr>
      <w:r>
        <w:separator/>
      </w:r>
    </w:p>
  </w:footnote>
  <w:footnote w:type="continuationSeparator" w:id="0">
    <w:p w14:paraId="348EC59F" w14:textId="77777777" w:rsidR="00CC7DD4" w:rsidRDefault="00CC7D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4829" w14:textId="6E2D1F9C"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BE013E">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BE013E">
      <w:rPr>
        <w:rFonts w:ascii="Century Gothic" w:hAnsi="Century Gothic"/>
        <w:bCs/>
        <w:noProof/>
      </w:rPr>
      <w:t>2</w:t>
    </w:r>
    <w:r>
      <w:rPr>
        <w:rFonts w:ascii="Century Gothic" w:hAnsi="Century Gothic"/>
        <w:bCs/>
      </w:rPr>
      <w:fldChar w:fldCharType="end"/>
    </w:r>
    <w:r w:rsidR="00461995">
      <w:rPr>
        <w:rFonts w:ascii="Century Gothic" w:hAnsi="Century Gothic"/>
        <w:bCs/>
      </w:rPr>
      <w:t xml:space="preserve"> </w:t>
    </w:r>
    <w:r w:rsidR="00B03E5E">
      <w:rPr>
        <w:rFonts w:ascii="Century Gothic" w:hAnsi="Century Gothic"/>
        <w:bCs/>
      </w:rPr>
      <w:t xml:space="preserve"> </w:t>
    </w:r>
    <w:r>
      <w:rPr>
        <w:rFonts w:ascii="Century Gothic" w:hAnsi="Century Gothic"/>
        <w:bCs/>
      </w:rPr>
      <w:sym w:font="Wingdings" w:char="F09F"/>
    </w:r>
    <w:r w:rsidR="00461995">
      <w:rPr>
        <w:rFonts w:ascii="Century Gothic" w:hAnsi="Century Gothic"/>
        <w:bCs/>
      </w:rPr>
      <w:t xml:space="preserve"> </w:t>
    </w:r>
    <w:r w:rsidR="00B03E5E">
      <w:rPr>
        <w:rFonts w:ascii="Century Gothic" w:hAnsi="Century Gothic"/>
        <w:bCs/>
      </w:rPr>
      <w:t xml:space="preserve"> </w:t>
    </w:r>
    <w:r>
      <w:rPr>
        <w:rFonts w:ascii="Century Gothic" w:hAnsi="Century Gothic"/>
        <w:bCs/>
      </w:rPr>
      <w:t>METAV 20</w:t>
    </w:r>
    <w:r w:rsidR="00BE013E">
      <w:rPr>
        <w:rFonts w:ascii="Century Gothic" w:hAnsi="Century Gothic"/>
        <w:bCs/>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9E20" w14:textId="50720459" w:rsidR="00C356A8" w:rsidRDefault="0007319C" w:rsidP="0007319C">
    <w:pPr>
      <w:pStyle w:val="Kopfzeile"/>
      <w:jc w:val="right"/>
      <w:rPr>
        <w:rFonts w:ascii="Century Gothic" w:hAnsi="Century Gothic"/>
        <w:sz w:val="8"/>
      </w:rPr>
    </w:pPr>
    <w:r>
      <w:rPr>
        <w:rFonts w:ascii="Century Gothic" w:hAnsi="Century Gothic"/>
        <w:noProof/>
        <w:sz w:val="8"/>
        <w:lang w:eastAsia="de-DE"/>
      </w:rPr>
      <w:drawing>
        <wp:inline distT="0" distB="0" distL="0" distR="0" wp14:anchorId="1F0CAB34" wp14:editId="44A1F69F">
          <wp:extent cx="2716744" cy="595336"/>
          <wp:effectExtent l="0" t="0" r="1270" b="1905"/>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ld 13"/>
                  <pic:cNvPicPr/>
                </pic:nvPicPr>
                <pic:blipFill>
                  <a:blip r:embed="rId1">
                    <a:extLst>
                      <a:ext uri="{28A0092B-C50C-407E-A947-70E740481C1C}">
                        <a14:useLocalDpi xmlns:a14="http://schemas.microsoft.com/office/drawing/2010/main" val="0"/>
                      </a:ext>
                    </a:extLst>
                  </a:blip>
                  <a:stretch>
                    <a:fillRect/>
                  </a:stretch>
                </pic:blipFill>
                <pic:spPr>
                  <a:xfrm>
                    <a:off x="0" y="0"/>
                    <a:ext cx="2716744" cy="59533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7B"/>
    <w:rsid w:val="0000355E"/>
    <w:rsid w:val="00021C1C"/>
    <w:rsid w:val="0002747A"/>
    <w:rsid w:val="0006228D"/>
    <w:rsid w:val="0007319C"/>
    <w:rsid w:val="000845D2"/>
    <w:rsid w:val="000864FC"/>
    <w:rsid w:val="000E57EC"/>
    <w:rsid w:val="000E5A88"/>
    <w:rsid w:val="000F1732"/>
    <w:rsid w:val="001150C3"/>
    <w:rsid w:val="00130A57"/>
    <w:rsid w:val="001514B1"/>
    <w:rsid w:val="00152063"/>
    <w:rsid w:val="001754E0"/>
    <w:rsid w:val="001D1404"/>
    <w:rsid w:val="001D6053"/>
    <w:rsid w:val="001E0330"/>
    <w:rsid w:val="00243E1C"/>
    <w:rsid w:val="00245491"/>
    <w:rsid w:val="002464D1"/>
    <w:rsid w:val="00265237"/>
    <w:rsid w:val="002C236C"/>
    <w:rsid w:val="002D17FA"/>
    <w:rsid w:val="002D6846"/>
    <w:rsid w:val="003079D1"/>
    <w:rsid w:val="00331384"/>
    <w:rsid w:val="0038518B"/>
    <w:rsid w:val="003C619F"/>
    <w:rsid w:val="003D1908"/>
    <w:rsid w:val="003D62D9"/>
    <w:rsid w:val="003F0260"/>
    <w:rsid w:val="00415997"/>
    <w:rsid w:val="004273C2"/>
    <w:rsid w:val="004551EA"/>
    <w:rsid w:val="004577C0"/>
    <w:rsid w:val="00461995"/>
    <w:rsid w:val="004A1255"/>
    <w:rsid w:val="004A735D"/>
    <w:rsid w:val="004A76CF"/>
    <w:rsid w:val="004B2EEE"/>
    <w:rsid w:val="00504072"/>
    <w:rsid w:val="00505086"/>
    <w:rsid w:val="0051553C"/>
    <w:rsid w:val="00525BDF"/>
    <w:rsid w:val="005778EF"/>
    <w:rsid w:val="00581AA8"/>
    <w:rsid w:val="00592CBE"/>
    <w:rsid w:val="005B59FC"/>
    <w:rsid w:val="005C5A72"/>
    <w:rsid w:val="005E1F78"/>
    <w:rsid w:val="005E4FA1"/>
    <w:rsid w:val="00647A3D"/>
    <w:rsid w:val="00656F20"/>
    <w:rsid w:val="00664086"/>
    <w:rsid w:val="0067632D"/>
    <w:rsid w:val="0068055E"/>
    <w:rsid w:val="00690FE8"/>
    <w:rsid w:val="006971EC"/>
    <w:rsid w:val="006A2240"/>
    <w:rsid w:val="006A46A0"/>
    <w:rsid w:val="006F41DE"/>
    <w:rsid w:val="00705725"/>
    <w:rsid w:val="00733B63"/>
    <w:rsid w:val="00755438"/>
    <w:rsid w:val="007622BC"/>
    <w:rsid w:val="007752A4"/>
    <w:rsid w:val="00786A30"/>
    <w:rsid w:val="00794BA3"/>
    <w:rsid w:val="007B1A9C"/>
    <w:rsid w:val="007F0B5A"/>
    <w:rsid w:val="007F21B2"/>
    <w:rsid w:val="00804353"/>
    <w:rsid w:val="00812C58"/>
    <w:rsid w:val="00823CA2"/>
    <w:rsid w:val="0083536B"/>
    <w:rsid w:val="008435E4"/>
    <w:rsid w:val="008523E2"/>
    <w:rsid w:val="00867139"/>
    <w:rsid w:val="00885C8C"/>
    <w:rsid w:val="008C3CB4"/>
    <w:rsid w:val="008F4216"/>
    <w:rsid w:val="008F6B4C"/>
    <w:rsid w:val="00907773"/>
    <w:rsid w:val="00912B87"/>
    <w:rsid w:val="00924E47"/>
    <w:rsid w:val="009C65A2"/>
    <w:rsid w:val="009E6A43"/>
    <w:rsid w:val="009F39E0"/>
    <w:rsid w:val="00A153DC"/>
    <w:rsid w:val="00A1784C"/>
    <w:rsid w:val="00A50A65"/>
    <w:rsid w:val="00A542E2"/>
    <w:rsid w:val="00A72872"/>
    <w:rsid w:val="00A80A05"/>
    <w:rsid w:val="00A8233E"/>
    <w:rsid w:val="00A96E69"/>
    <w:rsid w:val="00AE7A6B"/>
    <w:rsid w:val="00AF227A"/>
    <w:rsid w:val="00B03E5E"/>
    <w:rsid w:val="00B14063"/>
    <w:rsid w:val="00B32E71"/>
    <w:rsid w:val="00B564FD"/>
    <w:rsid w:val="00B9587A"/>
    <w:rsid w:val="00BA7369"/>
    <w:rsid w:val="00BC09C1"/>
    <w:rsid w:val="00BE013E"/>
    <w:rsid w:val="00BE529E"/>
    <w:rsid w:val="00BE53DA"/>
    <w:rsid w:val="00C2753E"/>
    <w:rsid w:val="00C356A8"/>
    <w:rsid w:val="00C46FC7"/>
    <w:rsid w:val="00C57C0B"/>
    <w:rsid w:val="00C97496"/>
    <w:rsid w:val="00CB4B78"/>
    <w:rsid w:val="00CC7DD4"/>
    <w:rsid w:val="00CD53F7"/>
    <w:rsid w:val="00CE0222"/>
    <w:rsid w:val="00CE3986"/>
    <w:rsid w:val="00CE46CF"/>
    <w:rsid w:val="00D1603E"/>
    <w:rsid w:val="00D2128B"/>
    <w:rsid w:val="00D379C6"/>
    <w:rsid w:val="00D66E80"/>
    <w:rsid w:val="00D7410E"/>
    <w:rsid w:val="00D825B4"/>
    <w:rsid w:val="00D859AA"/>
    <w:rsid w:val="00DA2CD2"/>
    <w:rsid w:val="00DC7BDC"/>
    <w:rsid w:val="00DD1733"/>
    <w:rsid w:val="00E11A4A"/>
    <w:rsid w:val="00E20195"/>
    <w:rsid w:val="00E500CC"/>
    <w:rsid w:val="00E6025C"/>
    <w:rsid w:val="00F0197B"/>
    <w:rsid w:val="00F12476"/>
    <w:rsid w:val="00F1787B"/>
    <w:rsid w:val="00F23D16"/>
    <w:rsid w:val="00F25D5D"/>
    <w:rsid w:val="00F30ED7"/>
    <w:rsid w:val="00F32FCE"/>
    <w:rsid w:val="00FA2654"/>
    <w:rsid w:val="00FD5749"/>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932417"/>
  <w15:docId w15:val="{E2E65E3B-C2DC-B54C-B2EC-00661213C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22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83E08-3180-874C-B6F3-145418743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2134</Words>
  <Characters>13373</Characters>
  <Application>Microsoft Office Word</Application>
  <DocSecurity>0</DocSecurity>
  <Lines>111</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Schwaneck, Stefan</cp:lastModifiedBy>
  <cp:revision>2</cp:revision>
  <cp:lastPrinted>2022-05-02T09:02:00Z</cp:lastPrinted>
  <dcterms:created xsi:type="dcterms:W3CDTF">2022-05-10T12:42:00Z</dcterms:created>
  <dcterms:modified xsi:type="dcterms:W3CDTF">2022-05-10T12:42:00Z</dcterms:modified>
</cp:coreProperties>
</file>