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77777777" w:rsidR="00CF47FD" w:rsidRDefault="00CF47FD" w:rsidP="00563AE8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Default="00CF47FD" w:rsidP="00563AE8">
            <w:pPr>
              <w:pStyle w:val="Address"/>
            </w:pPr>
            <w:r>
              <w:t>Lyoner Straße 18</w:t>
            </w:r>
          </w:p>
          <w:p w14:paraId="17BBA975" w14:textId="77777777" w:rsidR="00CF47FD" w:rsidRDefault="00CF47FD" w:rsidP="00563AE8">
            <w:pPr>
              <w:pStyle w:val="Address"/>
            </w:pPr>
            <w:r>
              <w:t>60528 Frankfurt am Main</w:t>
            </w:r>
          </w:p>
          <w:p w14:paraId="1560A328" w14:textId="77777777" w:rsidR="00CF47FD" w:rsidRDefault="00CF47FD" w:rsidP="00563AE8">
            <w:pPr>
              <w:pStyle w:val="Address"/>
            </w:pPr>
            <w:r>
              <w:t>GERMANY</w:t>
            </w:r>
          </w:p>
          <w:p w14:paraId="375FEB1B" w14:textId="77777777" w:rsidR="00CF47FD" w:rsidRDefault="00CF47FD" w:rsidP="00563AE8">
            <w:pPr>
              <w:pStyle w:val="Address"/>
            </w:pPr>
            <w:r>
              <w:t>Telefon</w:t>
            </w:r>
            <w:r>
              <w:tab/>
              <w:t>+49 69 756081-0</w:t>
            </w:r>
          </w:p>
          <w:p w14:paraId="75CB3FC6" w14:textId="77777777" w:rsidR="00CF47FD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Default="00CF47FD" w:rsidP="00563AE8">
            <w:pPr>
              <w:pStyle w:val="Dates"/>
            </w:pPr>
          </w:p>
        </w:tc>
      </w:tr>
      <w:tr w:rsidR="00CF47FD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Default="00CF47FD" w:rsidP="00563AE8"/>
        </w:tc>
        <w:tc>
          <w:tcPr>
            <w:tcW w:w="6521" w:type="dxa"/>
          </w:tcPr>
          <w:p w14:paraId="0D1089A9" w14:textId="77777777" w:rsidR="00CF47FD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Default="00CF47FD" w:rsidP="00563AE8"/>
        </w:tc>
      </w:tr>
      <w:tr w:rsidR="00CF47FD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Default="00CF47FD" w:rsidP="00563AE8"/>
        </w:tc>
        <w:tc>
          <w:tcPr>
            <w:tcW w:w="6521" w:type="dxa"/>
          </w:tcPr>
          <w:p w14:paraId="78759439" w14:textId="77777777" w:rsidR="00CF47FD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Default="00CF47FD" w:rsidP="00563AE8"/>
        </w:tc>
      </w:tr>
      <w:tr w:rsidR="00CF47FD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Default="00CF47FD" w:rsidP="00563AE8"/>
        </w:tc>
        <w:tc>
          <w:tcPr>
            <w:tcW w:w="6521" w:type="dxa"/>
          </w:tcPr>
          <w:p w14:paraId="57225225" w14:textId="77777777" w:rsidR="00CF47FD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Default="00CF47FD" w:rsidP="00563AE8"/>
        </w:tc>
      </w:tr>
      <w:tr w:rsidR="00CF47FD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Default="00CF47FD" w:rsidP="00563AE8"/>
        </w:tc>
        <w:tc>
          <w:tcPr>
            <w:tcW w:w="6521" w:type="dxa"/>
          </w:tcPr>
          <w:p w14:paraId="79117291" w14:textId="77777777" w:rsidR="00CF47FD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Default="00CF47FD" w:rsidP="00563AE8"/>
        </w:tc>
      </w:tr>
      <w:tr w:rsidR="00CF47FD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77777777" w:rsidR="00CF47FD" w:rsidRDefault="00CF47FD" w:rsidP="00563AE8">
            <w:r>
              <w:t>Von</w:t>
            </w:r>
          </w:p>
        </w:tc>
        <w:tc>
          <w:tcPr>
            <w:tcW w:w="6521" w:type="dxa"/>
          </w:tcPr>
          <w:p w14:paraId="750B9704" w14:textId="77777777" w:rsidR="00CF47FD" w:rsidRDefault="00CF47FD" w:rsidP="00563AE8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Default="00CF47FD" w:rsidP="00563AE8"/>
        </w:tc>
      </w:tr>
      <w:tr w:rsidR="00CF47FD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7777777" w:rsidR="00CF47FD" w:rsidRDefault="00CF47FD" w:rsidP="00563AE8">
            <w:r>
              <w:t>Telefon</w:t>
            </w:r>
          </w:p>
        </w:tc>
        <w:tc>
          <w:tcPr>
            <w:tcW w:w="6521" w:type="dxa"/>
          </w:tcPr>
          <w:p w14:paraId="3B8B17B9" w14:textId="77777777" w:rsidR="00CF47FD" w:rsidRDefault="00CF47FD" w:rsidP="00563AE8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Default="00CF47FD" w:rsidP="00563AE8"/>
        </w:tc>
      </w:tr>
      <w:tr w:rsidR="00CF47FD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777777" w:rsidR="00CF47FD" w:rsidRDefault="00CF47FD" w:rsidP="00563AE8">
            <w:r>
              <w:t>E-Mail</w:t>
            </w:r>
          </w:p>
        </w:tc>
        <w:tc>
          <w:tcPr>
            <w:tcW w:w="6521" w:type="dxa"/>
          </w:tcPr>
          <w:p w14:paraId="338DD131" w14:textId="77777777" w:rsidR="00CF47FD" w:rsidRDefault="00CF47FD" w:rsidP="00563AE8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Default="00CF47FD" w:rsidP="00563AE8"/>
        </w:tc>
      </w:tr>
    </w:tbl>
    <w:p w14:paraId="143A9872" w14:textId="77777777" w:rsidR="00CF47FD" w:rsidRDefault="00CF47FD" w:rsidP="00CF47FD"/>
    <w:p w14:paraId="26F6F7FA" w14:textId="77777777" w:rsidR="00CF47FD" w:rsidRDefault="00CF47FD" w:rsidP="00CF47FD"/>
    <w:p w14:paraId="40CEA072" w14:textId="77777777" w:rsidR="00B10EEB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24CD5AE7" w14:textId="6C522141" w:rsidR="00CF47FD" w:rsidRPr="00257BB4" w:rsidRDefault="00B226EC" w:rsidP="003E53C1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Crisp</w:t>
      </w:r>
      <w:r w:rsidR="00A77BD7">
        <w:rPr>
          <w:b/>
          <w:bCs/>
          <w:sz w:val="32"/>
          <w:szCs w:val="32"/>
        </w:rPr>
        <w:t>-ML</w:t>
      </w:r>
      <w:r>
        <w:rPr>
          <w:b/>
          <w:bCs/>
          <w:sz w:val="32"/>
          <w:szCs w:val="32"/>
        </w:rPr>
        <w:t xml:space="preserve"> – ein Modell für die Einführung der Künstlichen Intelligenz</w:t>
      </w:r>
    </w:p>
    <w:p w14:paraId="75251812" w14:textId="184FE42B" w:rsidR="00CF47FD" w:rsidRPr="00327A52" w:rsidRDefault="00CF47FD" w:rsidP="003E53C1">
      <w:pPr>
        <w:spacing w:line="360" w:lineRule="auto"/>
        <w:rPr>
          <w:b/>
          <w:bCs/>
        </w:rPr>
      </w:pPr>
      <w:proofErr w:type="spellStart"/>
      <w:r w:rsidRPr="00D21F8F">
        <w:rPr>
          <w:b/>
          <w:bCs/>
          <w:i/>
          <w:iCs/>
        </w:rPr>
        <w:t>Let’s</w:t>
      </w:r>
      <w:proofErr w:type="spellEnd"/>
      <w:r w:rsidRPr="00D21F8F">
        <w:rPr>
          <w:b/>
          <w:bCs/>
          <w:i/>
          <w:iCs/>
        </w:rPr>
        <w:t xml:space="preserve"> Talk Science</w:t>
      </w:r>
      <w:r w:rsidRPr="00327A52">
        <w:rPr>
          <w:b/>
          <w:bCs/>
        </w:rPr>
        <w:t xml:space="preserve"> </w:t>
      </w:r>
      <w:r w:rsidR="00327A52" w:rsidRPr="00327A52">
        <w:rPr>
          <w:b/>
          <w:bCs/>
        </w:rPr>
        <w:t>zeigt, wi</w:t>
      </w:r>
      <w:r w:rsidR="00327A52" w:rsidRPr="008A5022">
        <w:rPr>
          <w:b/>
          <w:bCs/>
        </w:rPr>
        <w:t xml:space="preserve">e </w:t>
      </w:r>
      <w:r w:rsidR="00327A52">
        <w:rPr>
          <w:b/>
          <w:bCs/>
        </w:rPr>
        <w:t>KI</w:t>
      </w:r>
      <w:r w:rsidR="008A5022">
        <w:rPr>
          <w:b/>
          <w:bCs/>
        </w:rPr>
        <w:t>-Modelle</w:t>
      </w:r>
      <w:r w:rsidR="00327A52">
        <w:rPr>
          <w:b/>
          <w:bCs/>
        </w:rPr>
        <w:t xml:space="preserve"> zuverlässig </w:t>
      </w:r>
      <w:r w:rsidR="00B226EC">
        <w:rPr>
          <w:b/>
          <w:bCs/>
        </w:rPr>
        <w:t xml:space="preserve">bleiben, auch wenn sich das Umfeld ändert </w:t>
      </w:r>
    </w:p>
    <w:p w14:paraId="2B1967AC" w14:textId="77777777" w:rsidR="00CF47FD" w:rsidRPr="00327A52" w:rsidRDefault="00CF47FD" w:rsidP="003E53C1">
      <w:pPr>
        <w:spacing w:line="360" w:lineRule="auto"/>
        <w:rPr>
          <w:b/>
          <w:bCs/>
        </w:rPr>
      </w:pPr>
    </w:p>
    <w:p w14:paraId="5B34E8AA" w14:textId="4AED6E75" w:rsidR="003042CC" w:rsidRPr="00D21F8F" w:rsidRDefault="00CF47FD" w:rsidP="003042CC">
      <w:pPr>
        <w:spacing w:line="360" w:lineRule="auto"/>
      </w:pPr>
      <w:r w:rsidRPr="00D21F8F">
        <w:rPr>
          <w:b/>
          <w:bCs/>
        </w:rPr>
        <w:t xml:space="preserve">Frankfurt am Main, </w:t>
      </w:r>
      <w:r w:rsidR="00D57BEE" w:rsidRPr="00D21F8F">
        <w:rPr>
          <w:b/>
          <w:bCs/>
        </w:rPr>
        <w:t>2</w:t>
      </w:r>
      <w:r w:rsidR="006A56BE" w:rsidRPr="00D21F8F">
        <w:rPr>
          <w:b/>
          <w:bCs/>
        </w:rPr>
        <w:t>3</w:t>
      </w:r>
      <w:r w:rsidRPr="00D21F8F">
        <w:rPr>
          <w:b/>
          <w:bCs/>
        </w:rPr>
        <w:t xml:space="preserve">. </w:t>
      </w:r>
      <w:r w:rsidR="006A56BE" w:rsidRPr="00D21F8F">
        <w:rPr>
          <w:b/>
          <w:bCs/>
        </w:rPr>
        <w:t xml:space="preserve">September </w:t>
      </w:r>
      <w:r w:rsidRPr="00D21F8F">
        <w:rPr>
          <w:b/>
          <w:bCs/>
        </w:rPr>
        <w:t>2022.</w:t>
      </w:r>
      <w:r w:rsidRPr="00D21F8F">
        <w:t xml:space="preserve"> – </w:t>
      </w:r>
      <w:r w:rsidR="00B22712" w:rsidRPr="00D21F8F">
        <w:t xml:space="preserve">Es gibt bereits zahlreiche Anwendungen für </w:t>
      </w:r>
      <w:r w:rsidRPr="00D21F8F">
        <w:t xml:space="preserve">Künstliche Intelligenz (KI) </w:t>
      </w:r>
      <w:r w:rsidR="00B22712" w:rsidRPr="00D21F8F">
        <w:t>– sie reichen von vorausschauender Wartung über Prozessüberwachung bis hin zu automatisierter Qualitätsüber</w:t>
      </w:r>
      <w:r w:rsidR="006D6B8A" w:rsidRPr="00D21F8F">
        <w:t>prüfung</w:t>
      </w:r>
      <w:r w:rsidR="00327A52" w:rsidRPr="00D21F8F">
        <w:t xml:space="preserve"> anhand von Prozessdaten</w:t>
      </w:r>
      <w:r w:rsidR="00B22712" w:rsidRPr="00D21F8F">
        <w:t xml:space="preserve">. </w:t>
      </w:r>
      <w:r w:rsidR="00684C76" w:rsidRPr="00D21F8F">
        <w:t>„</w:t>
      </w:r>
      <w:proofErr w:type="gramStart"/>
      <w:r w:rsidR="00B22712" w:rsidRPr="00D21F8F">
        <w:t xml:space="preserve">Die </w:t>
      </w:r>
      <w:r w:rsidR="00FD58F2" w:rsidRPr="00D21F8F">
        <w:t>relativ</w:t>
      </w:r>
      <w:proofErr w:type="gramEnd"/>
      <w:r w:rsidR="00FD58F2" w:rsidRPr="00D21F8F">
        <w:t xml:space="preserve"> hohen</w:t>
      </w:r>
      <w:r w:rsidR="005422E5" w:rsidRPr="00D21F8F">
        <w:t xml:space="preserve"> Investitionskosten</w:t>
      </w:r>
      <w:r w:rsidR="00FD58F2" w:rsidRPr="00D21F8F">
        <w:t xml:space="preserve"> machen sich nur dann bezahlt, wenn ein KI-Modell langfristig zuverlässige Aussagen liefert</w:t>
      </w:r>
      <w:r w:rsidR="00684C76" w:rsidRPr="00D21F8F">
        <w:t xml:space="preserve">“, weiß Prof. Joachim Metternich, Leiter des </w:t>
      </w:r>
      <w:r w:rsidR="009963C1" w:rsidRPr="00D21F8F">
        <w:t>Instituts für Produktionsmanagement, Technologie und Werkzeugmaschinen (PTW) der TU Darmstadt</w:t>
      </w:r>
      <w:r w:rsidR="002A72ED" w:rsidRPr="00D21F8F">
        <w:t xml:space="preserve">. </w:t>
      </w:r>
      <w:r w:rsidR="00D97232" w:rsidRPr="00D21F8F">
        <w:t>„Wir erleben zum Beispiel immer wieder, das</w:t>
      </w:r>
      <w:r w:rsidR="00AC49AD" w:rsidRPr="00D21F8F">
        <w:t>s</w:t>
      </w:r>
      <w:r w:rsidR="00D97232" w:rsidRPr="00D21F8F">
        <w:t xml:space="preserve"> Unternehmen </w:t>
      </w:r>
      <w:proofErr w:type="gramStart"/>
      <w:r w:rsidR="00D97232" w:rsidRPr="00D21F8F">
        <w:t>überrascht</w:t>
      </w:r>
      <w:proofErr w:type="gramEnd"/>
      <w:r w:rsidR="00D97232" w:rsidRPr="00D21F8F">
        <w:t xml:space="preserve"> sind von den Datenmengen, die sie sammeln</w:t>
      </w:r>
      <w:r w:rsidR="00462457" w:rsidRPr="00D21F8F">
        <w:t xml:space="preserve"> und aufbereiten</w:t>
      </w:r>
      <w:r w:rsidR="00D97232" w:rsidRPr="00D21F8F">
        <w:t xml:space="preserve"> müssen</w:t>
      </w:r>
      <w:r w:rsidR="006D6B8A" w:rsidRPr="00D21F8F">
        <w:t>, um</w:t>
      </w:r>
      <w:r w:rsidR="00462457" w:rsidRPr="00D21F8F">
        <w:t xml:space="preserve"> ein KI-Modell für die</w:t>
      </w:r>
      <w:r w:rsidR="006D6B8A" w:rsidRPr="00D21F8F">
        <w:t xml:space="preserve"> relevanten Einsatzszenarien </w:t>
      </w:r>
      <w:r w:rsidR="00462457" w:rsidRPr="00D21F8F">
        <w:t>zu trainieren</w:t>
      </w:r>
      <w:r w:rsidR="00D97232" w:rsidRPr="00D21F8F">
        <w:t xml:space="preserve">.“ </w:t>
      </w:r>
      <w:r w:rsidR="00D81731" w:rsidRPr="00D21F8F">
        <w:lastRenderedPageBreak/>
        <w:t>G</w:t>
      </w:r>
      <w:r w:rsidR="009963C1" w:rsidRPr="00D21F8F">
        <w:t xml:space="preserve">emeinsam mit seinem Mitarbeiter Nicolas Jourdan </w:t>
      </w:r>
      <w:r w:rsidR="00D81731" w:rsidRPr="00D21F8F">
        <w:t xml:space="preserve">zeigt er </w:t>
      </w:r>
      <w:r w:rsidR="009963C1" w:rsidRPr="00D21F8F">
        <w:t>i</w:t>
      </w:r>
      <w:r w:rsidR="00DC7994" w:rsidRPr="00D21F8F">
        <w:t xml:space="preserve">n </w:t>
      </w:r>
      <w:proofErr w:type="spellStart"/>
      <w:r w:rsidR="00DC7994" w:rsidRPr="00D11FB1">
        <w:rPr>
          <w:i/>
          <w:iCs/>
        </w:rPr>
        <w:t>Let’s</w:t>
      </w:r>
      <w:proofErr w:type="spellEnd"/>
      <w:r w:rsidR="00DC7994" w:rsidRPr="00D11FB1">
        <w:rPr>
          <w:i/>
          <w:iCs/>
        </w:rPr>
        <w:t xml:space="preserve"> Talk Science</w:t>
      </w:r>
      <w:r w:rsidR="003042CC" w:rsidRPr="00D21F8F">
        <w:t xml:space="preserve">, wie ein nachhaltiger Einsatz gelingen kann, und gibt </w:t>
      </w:r>
      <w:r w:rsidR="00462457" w:rsidRPr="00D21F8F">
        <w:t>wertvolle Hinweise für den praktischen Einsatz</w:t>
      </w:r>
      <w:r w:rsidR="003042CC" w:rsidRPr="00D21F8F">
        <w:t>.</w:t>
      </w:r>
    </w:p>
    <w:p w14:paraId="49AF0A8F" w14:textId="77777777" w:rsidR="003042CC" w:rsidRPr="00AC49AD" w:rsidRDefault="003042CC" w:rsidP="003E53C1">
      <w:pPr>
        <w:spacing w:line="360" w:lineRule="auto"/>
      </w:pPr>
    </w:p>
    <w:p w14:paraId="45A9CCC4" w14:textId="05D10E45" w:rsidR="00FF0F0C" w:rsidRDefault="003042CC" w:rsidP="003E53C1">
      <w:pPr>
        <w:spacing w:line="360" w:lineRule="auto"/>
      </w:pPr>
      <w:r>
        <w:t xml:space="preserve">„Wir konzentrieren uns auf die Herausforderungen, denen sich ein Unternehmen gegenübersieht, wenn es </w:t>
      </w:r>
      <w:proofErr w:type="spellStart"/>
      <w:r>
        <w:t>Machine</w:t>
      </w:r>
      <w:proofErr w:type="spellEnd"/>
      <w:r>
        <w:t xml:space="preserve">-Learning-Modelle einführen möchte, um seine Produktion effizienter und umweltfreundlicher zu gestalten“, ergänzt </w:t>
      </w:r>
      <w:r w:rsidR="00CD2B80">
        <w:t xml:space="preserve">Nicolas </w:t>
      </w:r>
      <w:r>
        <w:t xml:space="preserve">Jourdan, Wissenschaftlicher Mitarbeiter am PTW. </w:t>
      </w:r>
      <w:r w:rsidR="00FF0F0C">
        <w:t>Dazu zählen</w:t>
      </w:r>
      <w:r w:rsidR="006F5933">
        <w:t xml:space="preserve"> insbesondere</w:t>
      </w:r>
      <w:r w:rsidR="00FF0F0C">
        <w:t xml:space="preserve"> </w:t>
      </w:r>
      <w:r w:rsidR="00CD2B80">
        <w:t>Parameter von Produktionsprozessen und Fertigungsmaschinen</w:t>
      </w:r>
      <w:r w:rsidR="00AC49AD">
        <w:t>, die sich laufend ändern</w:t>
      </w:r>
      <w:r w:rsidR="000E7440">
        <w:t>.</w:t>
      </w:r>
      <w:r w:rsidR="00AC49AD">
        <w:t xml:space="preserve"> Sie</w:t>
      </w:r>
      <w:r w:rsidR="000E7440">
        <w:t xml:space="preserve"> entstehen beispielsweise durch Abnutzung und Sensordrift und führen dazu, dass die Leistungsfähigkeit von bereits trainierten KI-Modellen über die Zeit abnimmt.</w:t>
      </w:r>
      <w:r w:rsidR="00FF0F0C">
        <w:t xml:space="preserve"> Auch die Frage, wie trainierte Modelle generalisiert und damit auf weitere Maschinen und Prozesse angewendet werden können, </w:t>
      </w:r>
      <w:r w:rsidR="00327A52">
        <w:t xml:space="preserve">betrachten </w:t>
      </w:r>
      <w:r w:rsidR="00FF0F0C">
        <w:t>die Darmstädter</w:t>
      </w:r>
      <w:r w:rsidR="00327A52">
        <w:t xml:space="preserve"> in diesem Webinar</w:t>
      </w:r>
      <w:r w:rsidR="00FF0F0C">
        <w:t xml:space="preserve">. </w:t>
      </w:r>
    </w:p>
    <w:p w14:paraId="2B06AA17" w14:textId="77777777" w:rsidR="00AC49AD" w:rsidRDefault="00AC49AD" w:rsidP="003E53C1">
      <w:pPr>
        <w:spacing w:line="360" w:lineRule="auto"/>
      </w:pPr>
    </w:p>
    <w:p w14:paraId="21186C48" w14:textId="07417A9D" w:rsidR="00CF47FD" w:rsidRDefault="00DC7994" w:rsidP="003E53C1">
      <w:pPr>
        <w:spacing w:line="360" w:lineRule="auto"/>
      </w:pPr>
      <w:r>
        <w:t>All</w:t>
      </w:r>
      <w:r w:rsidR="00D11FB1">
        <w:t>e diese</w:t>
      </w:r>
      <w:r>
        <w:t xml:space="preserve"> Herausforderungen</w:t>
      </w:r>
      <w:r w:rsidR="00327A52">
        <w:t xml:space="preserve"> und Lösungsansätze</w:t>
      </w:r>
      <w:r w:rsidR="003042CC">
        <w:t xml:space="preserve"> zeigen die </w:t>
      </w:r>
      <w:r w:rsidR="00B226EC">
        <w:t xml:space="preserve">Forscher aus </w:t>
      </w:r>
      <w:r w:rsidR="003042CC">
        <w:t>Darmst</w:t>
      </w:r>
      <w:r w:rsidR="00B226EC">
        <w:t>a</w:t>
      </w:r>
      <w:r w:rsidR="003042CC">
        <w:t xml:space="preserve">dt </w:t>
      </w:r>
      <w:r w:rsidR="00FF0F0C">
        <w:t xml:space="preserve">entlang </w:t>
      </w:r>
      <w:r w:rsidR="003042CC">
        <w:t>des frei zugänglichen C</w:t>
      </w:r>
      <w:r w:rsidR="00D11FB1">
        <w:t>risp</w:t>
      </w:r>
      <w:r w:rsidR="003042CC">
        <w:t>-ML-Prozessmodells</w:t>
      </w:r>
      <w:r w:rsidR="00FF0F0C">
        <w:t xml:space="preserve">, das sie anhand von simulierten und realen Datensätzen </w:t>
      </w:r>
      <w:r w:rsidR="00327A52">
        <w:t>erläutern</w:t>
      </w:r>
      <w:r w:rsidR="003042CC">
        <w:t xml:space="preserve">. </w:t>
      </w:r>
    </w:p>
    <w:p w14:paraId="43EECE8A" w14:textId="77777777" w:rsidR="00CF47FD" w:rsidRDefault="00CF47FD" w:rsidP="003E53C1">
      <w:pPr>
        <w:spacing w:line="360" w:lineRule="auto"/>
      </w:pPr>
    </w:p>
    <w:p w14:paraId="3B766517" w14:textId="76098BC2" w:rsidR="00CF47FD" w:rsidRDefault="00DC7994" w:rsidP="003E53C1">
      <w:pPr>
        <w:spacing w:line="360" w:lineRule="auto"/>
      </w:pPr>
      <w:r>
        <w:t xml:space="preserve">Erfahren </w:t>
      </w:r>
      <w:r w:rsidR="00CF47FD">
        <w:t>Sie</w:t>
      </w:r>
      <w:r>
        <w:t xml:space="preserve">, wie sie mit nachhaltiger KI </w:t>
      </w:r>
      <w:r w:rsidR="00CF47FD">
        <w:t xml:space="preserve">Ihr Unternehmen </w:t>
      </w:r>
      <w:r>
        <w:t>optimieren können</w:t>
      </w:r>
      <w:r w:rsidR="00CF47FD">
        <w:t xml:space="preserve">. </w:t>
      </w:r>
      <w:r>
        <w:t xml:space="preserve">Stellen </w:t>
      </w:r>
      <w:r w:rsidR="00CF47FD">
        <w:t xml:space="preserve">Sie </w:t>
      </w:r>
      <w:r>
        <w:t xml:space="preserve">Ihre Fragen </w:t>
      </w:r>
      <w:r w:rsidR="00CF47FD">
        <w:t xml:space="preserve">bei </w:t>
      </w:r>
      <w:proofErr w:type="spellStart"/>
      <w:r w:rsidR="00CF47FD" w:rsidRPr="00D21F8F">
        <w:rPr>
          <w:b/>
          <w:bCs/>
          <w:i/>
          <w:iCs/>
        </w:rPr>
        <w:t>Let’s</w:t>
      </w:r>
      <w:proofErr w:type="spellEnd"/>
      <w:r w:rsidR="00CF47FD" w:rsidRPr="00D21F8F">
        <w:rPr>
          <w:b/>
          <w:bCs/>
          <w:i/>
          <w:iCs/>
        </w:rPr>
        <w:t xml:space="preserve"> Talk Science</w:t>
      </w:r>
      <w:r w:rsidR="00CF47FD" w:rsidRPr="00093107">
        <w:rPr>
          <w:b/>
          <w:bCs/>
        </w:rPr>
        <w:t xml:space="preserve">, </w:t>
      </w:r>
      <w:r w:rsidR="00CF47FD" w:rsidRPr="00D21F8F">
        <w:t>d</w:t>
      </w:r>
      <w:r w:rsidR="00D11FB1" w:rsidRPr="00D21F8F">
        <w:t>em</w:t>
      </w:r>
      <w:r w:rsidR="00CF47FD" w:rsidRPr="00D21F8F">
        <w:t xml:space="preserve"> monatliche</w:t>
      </w:r>
      <w:r w:rsidR="00D11FB1" w:rsidRPr="00D21F8F">
        <w:t>n</w:t>
      </w:r>
      <w:r w:rsidR="00CF47FD" w:rsidRPr="00D21F8F">
        <w:t xml:space="preserve"> </w:t>
      </w:r>
      <w:r w:rsidR="002C5101" w:rsidRPr="00D21F8F">
        <w:t>Online-Seminar</w:t>
      </w:r>
      <w:r w:rsidR="00CF47FD" w:rsidRPr="00D21F8F">
        <w:t xml:space="preserve"> zur EMO Hannover 2023</w:t>
      </w:r>
      <w:r w:rsidR="00CF47FD" w:rsidRPr="00093107">
        <w:rPr>
          <w:b/>
          <w:bCs/>
        </w:rPr>
        <w:t>,</w:t>
      </w:r>
      <w:r w:rsidR="00CF47FD">
        <w:t xml:space="preserve"> am </w:t>
      </w:r>
      <w:r>
        <w:t>28</w:t>
      </w:r>
      <w:r w:rsidR="00CF47FD">
        <w:t xml:space="preserve">. </w:t>
      </w:r>
      <w:r>
        <w:t xml:space="preserve">September </w:t>
      </w:r>
      <w:r w:rsidR="00CF47FD">
        <w:t xml:space="preserve">2022 um 8.30 Uhr. </w:t>
      </w:r>
    </w:p>
    <w:p w14:paraId="4810FED8" w14:textId="77777777" w:rsidR="00CF47FD" w:rsidRDefault="00CF47FD" w:rsidP="003E53C1">
      <w:pPr>
        <w:spacing w:line="360" w:lineRule="auto"/>
        <w:rPr>
          <w:b/>
          <w:bCs/>
        </w:rPr>
      </w:pPr>
    </w:p>
    <w:p w14:paraId="4F0D75FD" w14:textId="55E56E71" w:rsidR="00CF47FD" w:rsidRPr="009D69BB" w:rsidRDefault="00CF47FD" w:rsidP="003E53C1">
      <w:pPr>
        <w:spacing w:line="360" w:lineRule="auto"/>
        <w:rPr>
          <w:b/>
          <w:bCs/>
          <w:u w:val="single"/>
        </w:rPr>
      </w:pPr>
      <w:r w:rsidRPr="009D69BB">
        <w:rPr>
          <w:b/>
          <w:bCs/>
          <w:u w:val="single"/>
        </w:rPr>
        <w:t>Referent</w:t>
      </w:r>
      <w:r w:rsidR="00DC7994">
        <w:rPr>
          <w:b/>
          <w:bCs/>
          <w:u w:val="single"/>
        </w:rPr>
        <w:t>en</w:t>
      </w:r>
    </w:p>
    <w:p w14:paraId="59226449" w14:textId="6C4D4DD6" w:rsidR="00DC7994" w:rsidRDefault="00DC7994" w:rsidP="003E53C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Prof. Joachim Metternich, </w:t>
      </w:r>
      <w:r w:rsidRPr="00DC7994">
        <w:rPr>
          <w:szCs w:val="22"/>
        </w:rPr>
        <w:t>Leiter des</w:t>
      </w:r>
      <w:r>
        <w:rPr>
          <w:b/>
          <w:bCs/>
          <w:szCs w:val="22"/>
        </w:rPr>
        <w:t xml:space="preserve"> </w:t>
      </w:r>
      <w:r>
        <w:rPr>
          <w:szCs w:val="22"/>
        </w:rPr>
        <w:t>Instituts für Produktionsmanagement, Technologie und Werkzeugmaschinen (PTW) der TU Darmstadt</w:t>
      </w:r>
    </w:p>
    <w:p w14:paraId="699587B6" w14:textId="77777777" w:rsidR="00DC7994" w:rsidRDefault="00DC7994" w:rsidP="003E53C1">
      <w:pPr>
        <w:spacing w:line="360" w:lineRule="auto"/>
        <w:rPr>
          <w:b/>
          <w:bCs/>
          <w:szCs w:val="22"/>
        </w:rPr>
      </w:pPr>
    </w:p>
    <w:p w14:paraId="52745CBA" w14:textId="224E7122" w:rsidR="00CF47FD" w:rsidRDefault="00DC7994" w:rsidP="003E53C1">
      <w:pPr>
        <w:spacing w:line="360" w:lineRule="auto"/>
      </w:pPr>
      <w:r>
        <w:rPr>
          <w:b/>
          <w:bCs/>
          <w:szCs w:val="22"/>
        </w:rPr>
        <w:t>Nicolas Jourdan</w:t>
      </w:r>
      <w:r w:rsidR="00CF47FD" w:rsidRPr="006C1326">
        <w:rPr>
          <w:b/>
          <w:bCs/>
          <w:szCs w:val="22"/>
        </w:rPr>
        <w:t xml:space="preserve">, </w:t>
      </w:r>
      <w:r w:rsidR="00CF47FD">
        <w:rPr>
          <w:szCs w:val="22"/>
        </w:rPr>
        <w:t>Wissenschaftlicher Mitarbeiter am</w:t>
      </w:r>
      <w:r>
        <w:rPr>
          <w:szCs w:val="22"/>
        </w:rPr>
        <w:t xml:space="preserve"> PTW Darmstadt</w:t>
      </w:r>
      <w:r w:rsidR="00CF47FD">
        <w:rPr>
          <w:szCs w:val="22"/>
        </w:rPr>
        <w:t xml:space="preserve">. </w:t>
      </w:r>
    </w:p>
    <w:p w14:paraId="55162209" w14:textId="3656DB13" w:rsidR="00CF47FD" w:rsidRDefault="00CF47FD" w:rsidP="003E53C1"/>
    <w:p w14:paraId="3D1F4ACF" w14:textId="7485B80B" w:rsidR="00DC7994" w:rsidRDefault="00DC7994" w:rsidP="003E53C1"/>
    <w:p w14:paraId="48F27DD3" w14:textId="77777777" w:rsidR="00DC7994" w:rsidRDefault="00DC7994" w:rsidP="003E53C1"/>
    <w:p w14:paraId="4D24A4A3" w14:textId="389361CD" w:rsidR="00CF47FD" w:rsidRDefault="000C4474" w:rsidP="003E53C1">
      <w:pPr>
        <w:rPr>
          <w:b/>
          <w:bCs/>
          <w:u w:val="single"/>
        </w:rPr>
      </w:pPr>
      <w:r>
        <w:rPr>
          <w:b/>
          <w:bCs/>
          <w:u w:val="single"/>
        </w:rPr>
        <w:t>Fotos</w:t>
      </w:r>
    </w:p>
    <w:p w14:paraId="1F53445D" w14:textId="77777777" w:rsidR="00F60B30" w:rsidRDefault="00F60B30" w:rsidP="003E53C1"/>
    <w:p w14:paraId="79F6E586" w14:textId="01EFA16A" w:rsidR="00CF47FD" w:rsidRDefault="000C4474" w:rsidP="003E53C1">
      <w:r>
        <w:rPr>
          <w:b/>
          <w:bCs/>
        </w:rPr>
        <w:t>Bild 1</w:t>
      </w:r>
      <w:r w:rsidRPr="000C4474">
        <w:rPr>
          <w:b/>
          <w:bCs/>
        </w:rPr>
        <w:t xml:space="preserve">: </w:t>
      </w:r>
      <w:r w:rsidRPr="000C4474">
        <w:t>Beitragsbild,</w:t>
      </w:r>
      <w:r>
        <w:rPr>
          <w:b/>
          <w:bCs/>
        </w:rPr>
        <w:t xml:space="preserve"> </w:t>
      </w:r>
      <w:r w:rsidR="00CF47FD">
        <w:t xml:space="preserve">Quelle: </w:t>
      </w:r>
      <w:r w:rsidR="00F60B30">
        <w:t xml:space="preserve">Adobe Stock </w:t>
      </w:r>
    </w:p>
    <w:p w14:paraId="761E945D" w14:textId="42226493" w:rsidR="000C4474" w:rsidRDefault="000C4474" w:rsidP="003E53C1">
      <w:r w:rsidRPr="000C4474">
        <w:rPr>
          <w:b/>
          <w:bCs/>
        </w:rPr>
        <w:t>Bild 2:</w:t>
      </w:r>
      <w:r>
        <w:t xml:space="preserve"> Prof. Joachim Metternich, Quelle: PTW Darmstadt</w:t>
      </w:r>
    </w:p>
    <w:p w14:paraId="3C794427" w14:textId="69C29C21" w:rsidR="000C4474" w:rsidRDefault="000C4474" w:rsidP="003E53C1">
      <w:r w:rsidRPr="000C4474">
        <w:rPr>
          <w:b/>
          <w:bCs/>
        </w:rPr>
        <w:t>Bild 3:</w:t>
      </w:r>
      <w:r>
        <w:t xml:space="preserve"> Nicolas Jourdan, Quelle: PTW Darmstadt</w:t>
      </w:r>
    </w:p>
    <w:p w14:paraId="0FD03CD2" w14:textId="77777777" w:rsidR="00CF47FD" w:rsidRDefault="00CF47FD" w:rsidP="003E53C1"/>
    <w:p w14:paraId="42B9F092" w14:textId="77777777" w:rsidR="00CF47FD" w:rsidRDefault="00CF47FD" w:rsidP="003E53C1"/>
    <w:p w14:paraId="724EF84A" w14:textId="77777777" w:rsidR="00CF47FD" w:rsidRDefault="00CF47FD" w:rsidP="003E53C1"/>
    <w:p w14:paraId="56F7C195" w14:textId="77777777" w:rsidR="00B10EEB" w:rsidRDefault="00CF47FD" w:rsidP="00B10EEB">
      <w:pPr>
        <w:rPr>
          <w:i/>
          <w:iCs/>
        </w:rPr>
      </w:pPr>
      <w:r w:rsidRPr="003E53C1">
        <w:rPr>
          <w:i/>
          <w:iCs/>
        </w:rPr>
        <w:t>Autorin:</w:t>
      </w:r>
      <w:r w:rsidR="00F443C1" w:rsidRPr="003E53C1">
        <w:rPr>
          <w:b/>
          <w:bCs/>
          <w:i/>
          <w:iCs/>
        </w:rPr>
        <w:t xml:space="preserve"> </w:t>
      </w:r>
      <w:r w:rsidRPr="003E53C1">
        <w:rPr>
          <w:i/>
          <w:iCs/>
        </w:rPr>
        <w:t>Gerda Kneifel, VDW</w:t>
      </w:r>
    </w:p>
    <w:p w14:paraId="63B5DAB7" w14:textId="77777777" w:rsidR="00B10EEB" w:rsidRDefault="00B10EEB" w:rsidP="00B10EEB">
      <w:pPr>
        <w:rPr>
          <w:i/>
          <w:iCs/>
        </w:rPr>
      </w:pPr>
    </w:p>
    <w:p w14:paraId="29E63944" w14:textId="77777777" w:rsidR="00B10EEB" w:rsidRDefault="00B10EEB" w:rsidP="00B10EEB">
      <w:pPr>
        <w:rPr>
          <w:i/>
          <w:iCs/>
        </w:rPr>
      </w:pPr>
    </w:p>
    <w:p w14:paraId="289F9855" w14:textId="52949A09" w:rsidR="00CF47FD" w:rsidRPr="00B10EEB" w:rsidRDefault="00B10EEB" w:rsidP="00B10EEB">
      <w:pPr>
        <w:rPr>
          <w:i/>
          <w:iCs/>
        </w:rPr>
      </w:pPr>
      <w:r>
        <w:rPr>
          <w:b/>
          <w:bCs/>
          <w:u w:val="single"/>
        </w:rPr>
        <w:t>A</w:t>
      </w:r>
      <w:r w:rsidR="00CF47FD" w:rsidRPr="009D69BB">
        <w:rPr>
          <w:b/>
          <w:bCs/>
          <w:u w:val="single"/>
        </w:rPr>
        <w:t>nmeldung</w:t>
      </w:r>
    </w:p>
    <w:p w14:paraId="0DA3BBC4" w14:textId="77777777" w:rsidR="00CF47FD" w:rsidRDefault="003D77D6" w:rsidP="003E53C1">
      <w:pPr>
        <w:spacing w:line="360" w:lineRule="auto"/>
      </w:pPr>
      <w:hyperlink r:id="rId6" w:history="1">
        <w:r w:rsidR="00CF47FD" w:rsidRPr="008473DA">
          <w:rPr>
            <w:rStyle w:val="Hyperlink"/>
          </w:rPr>
          <w:t>https://emo-hannover.de/lets-talk-science</w:t>
        </w:r>
      </w:hyperlink>
      <w:r w:rsidR="00CF47FD">
        <w:t xml:space="preserve"> </w:t>
      </w:r>
    </w:p>
    <w:p w14:paraId="5D66FB3C" w14:textId="77777777" w:rsidR="00CF47FD" w:rsidRDefault="00CF47FD" w:rsidP="003E53C1"/>
    <w:p w14:paraId="52C10D01" w14:textId="77777777" w:rsidR="00CF47FD" w:rsidRPr="00A952A4" w:rsidRDefault="00CF47FD" w:rsidP="003E53C1"/>
    <w:p w14:paraId="531CC1E5" w14:textId="77777777" w:rsidR="00CF47FD" w:rsidRPr="00A952A4" w:rsidRDefault="00CF47FD" w:rsidP="003E53C1">
      <w:pPr>
        <w:rPr>
          <w:b/>
          <w:bCs/>
          <w:u w:val="single"/>
        </w:rPr>
      </w:pPr>
    </w:p>
    <w:p w14:paraId="5CE3664B" w14:textId="77777777" w:rsidR="007C6EAB" w:rsidRDefault="00CF47FD" w:rsidP="0070097C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</w:p>
    <w:p w14:paraId="11474290" w14:textId="6CC4ACDE" w:rsidR="00CF47FD" w:rsidRDefault="003D77D6" w:rsidP="0070097C">
      <w:pPr>
        <w:rPr>
          <w:rFonts w:cs="Arial"/>
        </w:rPr>
      </w:pPr>
      <w:hyperlink r:id="rId7" w:history="1">
        <w:r w:rsidR="007C6EAB" w:rsidRPr="007C6EAB">
          <w:rPr>
            <w:rStyle w:val="Hyperlink"/>
            <w:rFonts w:cs="Arial"/>
          </w:rPr>
          <w:t>https://vdw.de/presse-oeffentlichkeit/pressemitteilungen/</w:t>
        </w:r>
      </w:hyperlink>
    </w:p>
    <w:p w14:paraId="75D15604" w14:textId="77777777" w:rsidR="00CF47FD" w:rsidRDefault="00CF47FD" w:rsidP="0070097C"/>
    <w:p w14:paraId="7ADDD122" w14:textId="2A6765F7" w:rsidR="00CF47FD" w:rsidRDefault="003D77D6" w:rsidP="0070097C">
      <w:pPr>
        <w:rPr>
          <w:rStyle w:val="Hyperlink"/>
        </w:rPr>
      </w:pPr>
      <w:hyperlink r:id="rId8" w:history="1">
        <w:r w:rsidR="00CF47FD" w:rsidRPr="00A3766E">
          <w:rPr>
            <w:rStyle w:val="Hyperlink"/>
          </w:rPr>
          <w:t>https://www.ifw.uni-hannover.de/</w:t>
        </w:r>
      </w:hyperlink>
    </w:p>
    <w:p w14:paraId="5BBF8175" w14:textId="0C09397A" w:rsidR="00CD3186" w:rsidRDefault="00CD3186" w:rsidP="0070097C">
      <w:pPr>
        <w:rPr>
          <w:rStyle w:val="Hyperlink"/>
        </w:rPr>
      </w:pPr>
    </w:p>
    <w:p w14:paraId="58EEB7FD" w14:textId="53D96A86" w:rsidR="00CD3186" w:rsidRDefault="00CD3186" w:rsidP="0070097C">
      <w:pPr>
        <w:rPr>
          <w:rFonts w:cs="Arial"/>
          <w:shd w:val="clear" w:color="auto" w:fill="FBFCFE"/>
        </w:rPr>
      </w:pPr>
      <w:r w:rsidRPr="00CD3186">
        <w:rPr>
          <w:rFonts w:cs="Arial"/>
          <w:shd w:val="clear" w:color="auto" w:fill="FBFCFE"/>
        </w:rPr>
        <w:t>Pressefotos stehen </w:t>
      </w:r>
      <w:hyperlink r:id="rId9" w:anchor="entry:32000@2:url" w:tgtFrame="_blank" w:history="1">
        <w:r w:rsidRPr="00CD318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BFCFE"/>
          </w:rPr>
          <w:t>in unserer Mediathek zum Download</w:t>
        </w:r>
      </w:hyperlink>
      <w:r w:rsidRPr="00CD3186">
        <w:rPr>
          <w:rFonts w:cs="Arial"/>
          <w:shd w:val="clear" w:color="auto" w:fill="FBFCFE"/>
        </w:rPr>
        <w:t> zur Verfügung.</w:t>
      </w:r>
      <w:r>
        <w:rPr>
          <w:rFonts w:cs="Arial"/>
          <w:shd w:val="clear" w:color="auto" w:fill="FBFCFE"/>
        </w:rPr>
        <w:t xml:space="preserve"> </w:t>
      </w:r>
      <w:hyperlink r:id="rId10" w:history="1">
        <w:r w:rsidRPr="004A2FE7">
          <w:rPr>
            <w:rStyle w:val="Hyperlink"/>
            <w:rFonts w:cs="Arial"/>
            <w:shd w:val="clear" w:color="auto" w:fill="FBFCFE"/>
          </w:rPr>
          <w:t>https://emo-hannover.de/mediathek</w:t>
        </w:r>
      </w:hyperlink>
    </w:p>
    <w:p w14:paraId="63D46170" w14:textId="77777777" w:rsidR="00CD3186" w:rsidRPr="00CD3186" w:rsidRDefault="00CD3186" w:rsidP="0070097C">
      <w:pPr>
        <w:rPr>
          <w:rFonts w:cs="Arial"/>
        </w:rPr>
      </w:pPr>
    </w:p>
    <w:p w14:paraId="2AAD04F5" w14:textId="77777777" w:rsidR="00CF47FD" w:rsidRPr="00CB482F" w:rsidRDefault="00CF47FD" w:rsidP="0070097C"/>
    <w:p w14:paraId="4AA3EB5E" w14:textId="77777777" w:rsidR="00CF47FD" w:rsidRPr="00CB482F" w:rsidRDefault="00CF47FD" w:rsidP="003E53C1">
      <w:pPr>
        <w:spacing w:line="360" w:lineRule="auto"/>
      </w:pPr>
      <w:r w:rsidRPr="00CB482F">
        <w:t xml:space="preserve">Grafiken und Bilder finden Sie im Internet auch online unter </w:t>
      </w:r>
      <w:hyperlink r:id="rId11" w:history="1">
        <w:r w:rsidRPr="00CB482F">
          <w:rPr>
            <w:color w:val="0000FF" w:themeColor="hyperlink"/>
            <w:u w:val="single"/>
          </w:rPr>
          <w:t>www.vdw.de</w:t>
        </w:r>
      </w:hyperlink>
      <w:r w:rsidRPr="00CB482F">
        <w:t xml:space="preserve"> im Bereich Presse. Besuchen Sie den VDW auch in den Social-Media-Kanälen </w:t>
      </w:r>
    </w:p>
    <w:p w14:paraId="0D89501D" w14:textId="77777777" w:rsidR="00CF47FD" w:rsidRPr="00CB482F" w:rsidRDefault="00CF47FD" w:rsidP="003E53C1">
      <w:pPr>
        <w:spacing w:line="360" w:lineRule="auto"/>
      </w:pPr>
    </w:p>
    <w:p w14:paraId="67D32FA4" w14:textId="77777777" w:rsidR="00CF47FD" w:rsidRPr="00CB482F" w:rsidRDefault="00CF47FD" w:rsidP="003E53C1">
      <w:pPr>
        <w:spacing w:line="360" w:lineRule="auto"/>
      </w:pPr>
      <w:r w:rsidRPr="00CB482F">
        <w:rPr>
          <w:rFonts w:eastAsia="Calibri" w:cs="Arial"/>
          <w:i/>
          <w:noProof/>
          <w:color w:val="0070C0"/>
        </w:rPr>
        <w:drawing>
          <wp:inline distT="0" distB="0" distL="0" distR="0" wp14:anchorId="6A119144" wp14:editId="3EFEDD02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eastAsia="Calibri" w:cs="Arial"/>
          <w:i/>
          <w:color w:val="0070C0"/>
          <w:lang w:eastAsia="zh-CN"/>
        </w:rPr>
        <w:tab/>
      </w:r>
      <w:r w:rsidRPr="00CB482F">
        <w:rPr>
          <w:rFonts w:eastAsia="Calibri" w:cs="Arial"/>
          <w:i/>
          <w:color w:val="0070C0"/>
          <w:lang w:eastAsia="zh-CN"/>
        </w:rPr>
        <w:tab/>
      </w:r>
      <w:hyperlink r:id="rId13" w:history="1">
        <w:r w:rsidRPr="00CB482F">
          <w:rPr>
            <w:color w:val="0000FF" w:themeColor="hyperlink"/>
            <w:u w:val="single"/>
          </w:rPr>
          <w:t>www.</w:t>
        </w:r>
        <w:r w:rsidRPr="00CB482F">
          <w:rPr>
            <w:rFonts w:eastAsia="Calibri" w:cs="Arial"/>
            <w:i/>
            <w:color w:val="0000FF" w:themeColor="hyperlink"/>
            <w:u w:val="single"/>
            <w:lang w:eastAsia="zh-CN"/>
          </w:rPr>
          <w:t>de.industryarena.com/vdw</w:t>
        </w:r>
      </w:hyperlink>
    </w:p>
    <w:p w14:paraId="2BD78EE1" w14:textId="77777777" w:rsidR="00CF47FD" w:rsidRPr="00CB482F" w:rsidRDefault="00CF47FD" w:rsidP="003E53C1">
      <w:pPr>
        <w:autoSpaceDE w:val="0"/>
        <w:autoSpaceDN w:val="0"/>
        <w:adjustRightInd w:val="0"/>
        <w:spacing w:line="240" w:lineRule="auto"/>
        <w:rPr>
          <w:rFonts w:eastAsia="Calibri"/>
          <w:color w:val="0000FF" w:themeColor="hyperlink"/>
          <w:u w:val="single"/>
        </w:rPr>
      </w:pPr>
      <w:r w:rsidRPr="00CB482F">
        <w:rPr>
          <w:rFonts w:eastAsia="Calibri" w:cs="Arial"/>
          <w:i/>
          <w:noProof/>
          <w:color w:val="0070C0"/>
        </w:rPr>
        <w:drawing>
          <wp:inline distT="0" distB="0" distL="0" distR="0" wp14:anchorId="52716081" wp14:editId="62901957">
            <wp:extent cx="281940" cy="2819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eastAsia="Calibri" w:cs="Arial"/>
          <w:i/>
          <w:color w:val="0070C0"/>
        </w:rPr>
        <w:tab/>
      </w:r>
      <w:r w:rsidRPr="00CB482F">
        <w:rPr>
          <w:rFonts w:eastAsia="Calibri" w:cs="Arial"/>
          <w:i/>
          <w:color w:val="0070C0"/>
        </w:rPr>
        <w:tab/>
      </w:r>
      <w:hyperlink r:id="rId15" w:history="1">
        <w:r w:rsidRPr="00CB482F">
          <w:rPr>
            <w:rFonts w:eastAsia="Calibri" w:cs="Arial"/>
            <w:i/>
            <w:color w:val="0000FF" w:themeColor="hyperlink"/>
            <w:u w:val="single"/>
          </w:rPr>
          <w:t>www.youtube.com/metaltradefair</w:t>
        </w:r>
      </w:hyperlink>
    </w:p>
    <w:p w14:paraId="07912196" w14:textId="77777777" w:rsidR="00CF47FD" w:rsidRPr="00CB482F" w:rsidRDefault="00CF47FD" w:rsidP="003E53C1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FF" w:themeColor="hyperlink"/>
          <w:kern w:val="0"/>
          <w:szCs w:val="22"/>
          <w:u w:val="single"/>
          <w:lang w:eastAsia="en-US"/>
        </w:rPr>
      </w:pPr>
      <w:r w:rsidRPr="00CB482F">
        <w:rPr>
          <w:rFonts w:ascii="Tms Rmn" w:hAnsi="Tms Rmn"/>
          <w:noProof/>
          <w:kern w:val="0"/>
          <w:sz w:val="24"/>
          <w:szCs w:val="24"/>
        </w:rPr>
        <w:drawing>
          <wp:inline distT="0" distB="0" distL="0" distR="0" wp14:anchorId="4D290EB3" wp14:editId="3B25B8AD">
            <wp:extent cx="358140" cy="358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cs="Arial"/>
          <w:color w:val="000000"/>
          <w:kern w:val="0"/>
          <w:szCs w:val="22"/>
          <w:lang w:eastAsia="en-US"/>
        </w:rPr>
        <w:tab/>
      </w:r>
      <w:r w:rsidRPr="00CB482F">
        <w:rPr>
          <w:rFonts w:cs="Arial"/>
          <w:color w:val="000000"/>
          <w:kern w:val="0"/>
          <w:szCs w:val="22"/>
          <w:lang w:eastAsia="en-US"/>
        </w:rPr>
        <w:tab/>
      </w:r>
      <w:hyperlink r:id="rId17" w:history="1">
        <w:r w:rsidRPr="00CB482F">
          <w:rPr>
            <w:rFonts w:cs="Arial"/>
            <w:i/>
            <w:iCs/>
            <w:color w:val="0000FF" w:themeColor="hyperlink"/>
            <w:kern w:val="0"/>
            <w:szCs w:val="22"/>
            <w:u w:val="single"/>
            <w:lang w:eastAsia="en-US"/>
          </w:rPr>
          <w:t>www.twitter.com/VDWonline</w:t>
        </w:r>
      </w:hyperlink>
    </w:p>
    <w:p w14:paraId="43E77338" w14:textId="260D73D3" w:rsidR="0042102A" w:rsidRPr="003653C4" w:rsidRDefault="00CF47FD" w:rsidP="00AC49AD">
      <w:pPr>
        <w:spacing w:line="360" w:lineRule="auto"/>
      </w:pPr>
      <w:r w:rsidRPr="00CB482F">
        <w:rPr>
          <w:rFonts w:ascii="Effra" w:hAnsi="Effra"/>
          <w:noProof/>
        </w:rPr>
        <w:drawing>
          <wp:inline distT="0" distB="0" distL="0" distR="0" wp14:anchorId="312AA1E9" wp14:editId="4B92320C">
            <wp:extent cx="274320" cy="274320"/>
            <wp:effectExtent l="0" t="0" r="0" b="0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ascii="Effra" w:hAnsi="Effra"/>
        </w:rPr>
        <w:tab/>
      </w:r>
      <w:r w:rsidRPr="00CB482F">
        <w:rPr>
          <w:rFonts w:ascii="Effra" w:hAnsi="Effra"/>
        </w:rPr>
        <w:tab/>
      </w:r>
      <w:hyperlink r:id="rId19" w:history="1">
        <w:r w:rsidRPr="00CB482F">
          <w:rPr>
            <w:rFonts w:cs="Arial"/>
            <w:i/>
            <w:iCs/>
            <w:color w:val="0000FF" w:themeColor="hyperlink"/>
            <w:u w:val="single"/>
          </w:rPr>
          <w:t>www.linkedin.com/company/</w:t>
        </w:r>
      </w:hyperlink>
      <w:r w:rsidRPr="00CB482F">
        <w:rPr>
          <w:rFonts w:cs="Arial"/>
          <w:i/>
          <w:iCs/>
          <w:color w:val="0000FF"/>
          <w:u w:val="single"/>
        </w:rPr>
        <w:t>vdw-frankfurt</w:t>
      </w:r>
    </w:p>
    <w:sectPr w:rsidR="0042102A" w:rsidRPr="003653C4" w:rsidSect="00F93CCB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1AE" w14:textId="77777777" w:rsidR="00E14A4D" w:rsidRDefault="00E14A4D">
      <w:r>
        <w:separator/>
      </w:r>
    </w:p>
  </w:endnote>
  <w:endnote w:type="continuationSeparator" w:id="0">
    <w:p w14:paraId="06E8A42A" w14:textId="77777777" w:rsidR="00E14A4D" w:rsidRDefault="00E1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Geschäftsführer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// Executive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Director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>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  <w:lang w:val="en-US"/>
            </w:rPr>
            <w:t>Ust.Id</w:t>
          </w:r>
          <w:proofErr w:type="spellEnd"/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18C" w14:textId="77777777" w:rsidR="00E14A4D" w:rsidRDefault="00E14A4D">
      <w:r>
        <w:separator/>
      </w:r>
    </w:p>
  </w:footnote>
  <w:footnote w:type="continuationSeparator" w:id="0">
    <w:p w14:paraId="74CA6E50" w14:textId="77777777" w:rsidR="00E14A4D" w:rsidRDefault="00E1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223208B4" w:rsidR="00B56CB5" w:rsidRDefault="00A07E2D" w:rsidP="00AF01A2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AF01A2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AF01A2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C6"/>
    <w:rsid w:val="00003A40"/>
    <w:rsid w:val="00064337"/>
    <w:rsid w:val="00067C0D"/>
    <w:rsid w:val="00076D00"/>
    <w:rsid w:val="000A36CB"/>
    <w:rsid w:val="000C4474"/>
    <w:rsid w:val="000C7B54"/>
    <w:rsid w:val="000E162C"/>
    <w:rsid w:val="000E66EB"/>
    <w:rsid w:val="000E7440"/>
    <w:rsid w:val="00105FC6"/>
    <w:rsid w:val="0011638E"/>
    <w:rsid w:val="001203E9"/>
    <w:rsid w:val="0016671F"/>
    <w:rsid w:val="001C6FAE"/>
    <w:rsid w:val="002020E1"/>
    <w:rsid w:val="002071CC"/>
    <w:rsid w:val="00233F2F"/>
    <w:rsid w:val="00237DBB"/>
    <w:rsid w:val="00265638"/>
    <w:rsid w:val="002A72ED"/>
    <w:rsid w:val="002C2CC5"/>
    <w:rsid w:val="002C5101"/>
    <w:rsid w:val="003042CC"/>
    <w:rsid w:val="00306B8B"/>
    <w:rsid w:val="003204CB"/>
    <w:rsid w:val="00327A52"/>
    <w:rsid w:val="00344CB2"/>
    <w:rsid w:val="00353DD0"/>
    <w:rsid w:val="003653C4"/>
    <w:rsid w:val="0038254B"/>
    <w:rsid w:val="0039290A"/>
    <w:rsid w:val="003B69AA"/>
    <w:rsid w:val="003C253A"/>
    <w:rsid w:val="003D77D6"/>
    <w:rsid w:val="003E53C1"/>
    <w:rsid w:val="004009D3"/>
    <w:rsid w:val="004014CF"/>
    <w:rsid w:val="0042102A"/>
    <w:rsid w:val="00462457"/>
    <w:rsid w:val="00462F7D"/>
    <w:rsid w:val="0046563E"/>
    <w:rsid w:val="00491DA7"/>
    <w:rsid w:val="004B4C3F"/>
    <w:rsid w:val="004D1DAC"/>
    <w:rsid w:val="004D79C1"/>
    <w:rsid w:val="004E3198"/>
    <w:rsid w:val="004F38DD"/>
    <w:rsid w:val="00503381"/>
    <w:rsid w:val="005278D5"/>
    <w:rsid w:val="005422E5"/>
    <w:rsid w:val="00561268"/>
    <w:rsid w:val="00572F1D"/>
    <w:rsid w:val="005A6D3F"/>
    <w:rsid w:val="005B4A06"/>
    <w:rsid w:val="005D46A3"/>
    <w:rsid w:val="005F4493"/>
    <w:rsid w:val="00604D00"/>
    <w:rsid w:val="006208C2"/>
    <w:rsid w:val="006252DB"/>
    <w:rsid w:val="0062776D"/>
    <w:rsid w:val="00627A15"/>
    <w:rsid w:val="006508C1"/>
    <w:rsid w:val="00662B6C"/>
    <w:rsid w:val="00664AC7"/>
    <w:rsid w:val="00677ECC"/>
    <w:rsid w:val="00684C76"/>
    <w:rsid w:val="006A1034"/>
    <w:rsid w:val="006A56BE"/>
    <w:rsid w:val="006D4E44"/>
    <w:rsid w:val="006D5655"/>
    <w:rsid w:val="006D6B8A"/>
    <w:rsid w:val="006E30AB"/>
    <w:rsid w:val="006F5933"/>
    <w:rsid w:val="0070097C"/>
    <w:rsid w:val="0070334F"/>
    <w:rsid w:val="00713E34"/>
    <w:rsid w:val="0074728E"/>
    <w:rsid w:val="0078761B"/>
    <w:rsid w:val="007C6EAB"/>
    <w:rsid w:val="007E78F1"/>
    <w:rsid w:val="007F795F"/>
    <w:rsid w:val="00857DE6"/>
    <w:rsid w:val="0087596B"/>
    <w:rsid w:val="008967FB"/>
    <w:rsid w:val="008A5022"/>
    <w:rsid w:val="008C2BB1"/>
    <w:rsid w:val="008F21D1"/>
    <w:rsid w:val="008F3319"/>
    <w:rsid w:val="0090285D"/>
    <w:rsid w:val="00920F88"/>
    <w:rsid w:val="00927B95"/>
    <w:rsid w:val="009308A2"/>
    <w:rsid w:val="0093369C"/>
    <w:rsid w:val="00934127"/>
    <w:rsid w:val="00946736"/>
    <w:rsid w:val="009576AB"/>
    <w:rsid w:val="009644C8"/>
    <w:rsid w:val="009963C1"/>
    <w:rsid w:val="009B0A6F"/>
    <w:rsid w:val="009F4835"/>
    <w:rsid w:val="009F5EE8"/>
    <w:rsid w:val="00A00471"/>
    <w:rsid w:val="00A07E2D"/>
    <w:rsid w:val="00A34C32"/>
    <w:rsid w:val="00A567A9"/>
    <w:rsid w:val="00A77BD7"/>
    <w:rsid w:val="00AA316E"/>
    <w:rsid w:val="00AB3685"/>
    <w:rsid w:val="00AC49AD"/>
    <w:rsid w:val="00AC64E1"/>
    <w:rsid w:val="00AD241E"/>
    <w:rsid w:val="00AE6FBC"/>
    <w:rsid w:val="00AF01A2"/>
    <w:rsid w:val="00AF11A5"/>
    <w:rsid w:val="00AF5C18"/>
    <w:rsid w:val="00B10EEB"/>
    <w:rsid w:val="00B11372"/>
    <w:rsid w:val="00B1445D"/>
    <w:rsid w:val="00B15A38"/>
    <w:rsid w:val="00B226EC"/>
    <w:rsid w:val="00B22712"/>
    <w:rsid w:val="00B36B17"/>
    <w:rsid w:val="00B52330"/>
    <w:rsid w:val="00B56CB5"/>
    <w:rsid w:val="00B6791B"/>
    <w:rsid w:val="00B828FA"/>
    <w:rsid w:val="00B8314B"/>
    <w:rsid w:val="00BB06F8"/>
    <w:rsid w:val="00BF0F31"/>
    <w:rsid w:val="00C0037C"/>
    <w:rsid w:val="00C01DEA"/>
    <w:rsid w:val="00C129AE"/>
    <w:rsid w:val="00C132A2"/>
    <w:rsid w:val="00C1764E"/>
    <w:rsid w:val="00C35E64"/>
    <w:rsid w:val="00CB17F9"/>
    <w:rsid w:val="00CD2B80"/>
    <w:rsid w:val="00CD3186"/>
    <w:rsid w:val="00CD7116"/>
    <w:rsid w:val="00CE1714"/>
    <w:rsid w:val="00CE7775"/>
    <w:rsid w:val="00CF47FD"/>
    <w:rsid w:val="00D11FB1"/>
    <w:rsid w:val="00D21F8F"/>
    <w:rsid w:val="00D23043"/>
    <w:rsid w:val="00D2700E"/>
    <w:rsid w:val="00D30E11"/>
    <w:rsid w:val="00D372A2"/>
    <w:rsid w:val="00D47681"/>
    <w:rsid w:val="00D57BEE"/>
    <w:rsid w:val="00D813B3"/>
    <w:rsid w:val="00D81731"/>
    <w:rsid w:val="00D817C5"/>
    <w:rsid w:val="00D90A0A"/>
    <w:rsid w:val="00D91186"/>
    <w:rsid w:val="00D97232"/>
    <w:rsid w:val="00DA5FEE"/>
    <w:rsid w:val="00DA7691"/>
    <w:rsid w:val="00DC09DD"/>
    <w:rsid w:val="00DC7994"/>
    <w:rsid w:val="00DE3AA2"/>
    <w:rsid w:val="00DF55CC"/>
    <w:rsid w:val="00DF7DB9"/>
    <w:rsid w:val="00E00779"/>
    <w:rsid w:val="00E032F5"/>
    <w:rsid w:val="00E14A4D"/>
    <w:rsid w:val="00E3342E"/>
    <w:rsid w:val="00E52CC9"/>
    <w:rsid w:val="00E678C4"/>
    <w:rsid w:val="00E72C2A"/>
    <w:rsid w:val="00E749CD"/>
    <w:rsid w:val="00E94668"/>
    <w:rsid w:val="00EE7474"/>
    <w:rsid w:val="00F33334"/>
    <w:rsid w:val="00F42FCA"/>
    <w:rsid w:val="00F443C1"/>
    <w:rsid w:val="00F60B30"/>
    <w:rsid w:val="00F62853"/>
    <w:rsid w:val="00F93CCB"/>
    <w:rsid w:val="00FA64B6"/>
    <w:rsid w:val="00FC1207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nhideWhenUsed/>
    <w:rsid w:val="008759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w.uni-hannover.de/" TargetMode="External"/><Relationship Id="rId13" Type="http://schemas.openxmlformats.org/officeDocument/2006/relationships/hyperlink" Target="http://www.de.industryarena.com/vdw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vdw.de/presse-oeffentlichkeit/pressemitteilungen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twitter.com/VDWonline%0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mo-hannover.de/lets-talk-science" TargetMode="External"/><Relationship Id="rId11" Type="http://schemas.openxmlformats.org/officeDocument/2006/relationships/hyperlink" Target="http://www.vdw.d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youtube.com/metaltradefai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mo-hannover.de/mediathek" TargetMode="External"/><Relationship Id="rId19" Type="http://schemas.openxmlformats.org/officeDocument/2006/relationships/hyperlink" Target="http://www.linkedin.com/compa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o-hannover.de/mediathek" TargetMode="External"/><Relationship Id="rId14" Type="http://schemas.openxmlformats.org/officeDocument/2006/relationships/image" Target="media/image2.gif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4004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Reinhart, Iris</cp:lastModifiedBy>
  <cp:revision>3</cp:revision>
  <cp:lastPrinted>2022-09-23T06:38:00Z</cp:lastPrinted>
  <dcterms:created xsi:type="dcterms:W3CDTF">2022-09-22T09:34:00Z</dcterms:created>
  <dcterms:modified xsi:type="dcterms:W3CDTF">2022-09-23T06:39:00Z</dcterms:modified>
</cp:coreProperties>
</file>