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4D8E3" w14:textId="34CDC31C" w:rsidR="00FD31F4" w:rsidRDefault="00FD31F4">
      <w:pPr>
        <w:rPr>
          <w:rFonts w:ascii="Effra" w:hAnsi="Effra"/>
        </w:rPr>
      </w:pPr>
    </w:p>
    <w:p w14:paraId="54C2E5DB" w14:textId="77777777" w:rsidR="00EF44B9" w:rsidRPr="00FD31F4" w:rsidRDefault="00EF44B9">
      <w:pPr>
        <w:rPr>
          <w:rFonts w:ascii="Effra" w:hAnsi="Effra"/>
        </w:rPr>
      </w:pPr>
    </w:p>
    <w:p w14:paraId="078169B7" w14:textId="77777777" w:rsidR="00FD31F4" w:rsidRPr="00FD31F4" w:rsidRDefault="00FD31F4">
      <w:pPr>
        <w:rPr>
          <w:rFonts w:ascii="Effra" w:hAnsi="Effra"/>
        </w:rPr>
      </w:pPr>
    </w:p>
    <w:p w14:paraId="0AC13E84"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328807CD"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279FFFA4"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401F0AF3"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02183DDF" w14:textId="77777777" w:rsidR="00FD31F4" w:rsidRPr="00FD31F4" w:rsidRDefault="00FD31F4" w:rsidP="00FD31F4">
      <w:pPr>
        <w:spacing w:after="0" w:line="240" w:lineRule="auto"/>
        <w:rPr>
          <w:rFonts w:ascii="Effra" w:hAnsi="Effra"/>
        </w:rPr>
      </w:pPr>
    </w:p>
    <w:p w14:paraId="770A46E3" w14:textId="77777777" w:rsidR="00FD31F4" w:rsidRPr="00FD31F4" w:rsidRDefault="00FD31F4" w:rsidP="00FD31F4">
      <w:pPr>
        <w:spacing w:after="0" w:line="240" w:lineRule="auto"/>
        <w:rPr>
          <w:rFonts w:ascii="Effra" w:hAnsi="Effra"/>
        </w:rPr>
      </w:pPr>
    </w:p>
    <w:p w14:paraId="604E701D" w14:textId="77777777" w:rsidR="00FD31F4" w:rsidRPr="00FD31F4" w:rsidRDefault="00FD31F4" w:rsidP="00FD31F4">
      <w:pPr>
        <w:spacing w:after="0" w:line="240" w:lineRule="auto"/>
        <w:rPr>
          <w:rFonts w:ascii="Effra" w:hAnsi="Effra"/>
        </w:rPr>
      </w:pPr>
    </w:p>
    <w:p w14:paraId="6BDC8507" w14:textId="77777777" w:rsidR="001973BD" w:rsidRDefault="0089070D">
      <w:pPr>
        <w:spacing w:after="0" w:line="360" w:lineRule="auto"/>
        <w:outlineLvl w:val="0"/>
        <w:rPr>
          <w:rFonts w:ascii="Effra" w:hAnsi="Effra"/>
          <w:b/>
          <w:bCs/>
          <w:sz w:val="28"/>
        </w:rPr>
      </w:pPr>
      <w:r>
        <w:rPr>
          <w:rFonts w:ascii="Effra" w:hAnsi="Effra"/>
          <w:b/>
          <w:bCs/>
          <w:sz w:val="28"/>
        </w:rPr>
        <w:t>Grinding</w:t>
      </w:r>
      <w:r w:rsidR="00706B97">
        <w:rPr>
          <w:rFonts w:ascii="Effra" w:hAnsi="Effra"/>
          <w:b/>
          <w:bCs/>
          <w:sz w:val="28"/>
        </w:rPr>
        <w:t xml:space="preserve">Hub startet </w:t>
      </w:r>
      <w:r w:rsidR="004237D5">
        <w:rPr>
          <w:rFonts w:ascii="Effra" w:hAnsi="Effra"/>
          <w:b/>
          <w:bCs/>
          <w:sz w:val="28"/>
        </w:rPr>
        <w:t xml:space="preserve">digitales Angebot </w:t>
      </w:r>
      <w:r w:rsidR="00706B97">
        <w:rPr>
          <w:rFonts w:ascii="Effra" w:hAnsi="Effra"/>
          <w:b/>
          <w:bCs/>
          <w:sz w:val="28"/>
        </w:rPr>
        <w:t>i</w:t>
      </w:r>
      <w:r w:rsidR="004237D5">
        <w:rPr>
          <w:rFonts w:ascii="Effra" w:hAnsi="Effra"/>
          <w:b/>
          <w:bCs/>
          <w:sz w:val="28"/>
        </w:rPr>
        <w:t>m</w:t>
      </w:r>
      <w:r w:rsidR="00706B97">
        <w:rPr>
          <w:rFonts w:ascii="Effra" w:hAnsi="Effra"/>
          <w:b/>
          <w:bCs/>
          <w:sz w:val="28"/>
        </w:rPr>
        <w:t xml:space="preserve"> messefreie</w:t>
      </w:r>
      <w:r w:rsidR="004237D5">
        <w:rPr>
          <w:rFonts w:ascii="Effra" w:hAnsi="Effra"/>
          <w:b/>
          <w:bCs/>
          <w:sz w:val="28"/>
        </w:rPr>
        <w:t>n</w:t>
      </w:r>
      <w:r w:rsidR="00706B97">
        <w:rPr>
          <w:rFonts w:ascii="Effra" w:hAnsi="Effra"/>
          <w:b/>
          <w:bCs/>
          <w:sz w:val="28"/>
        </w:rPr>
        <w:t xml:space="preserve"> Jahr </w:t>
      </w:r>
    </w:p>
    <w:p w14:paraId="166DB322" w14:textId="46DEC947" w:rsidR="003B0F95" w:rsidRPr="004237D5" w:rsidRDefault="004F2DFC" w:rsidP="000F0879">
      <w:pPr>
        <w:spacing w:after="0" w:line="360" w:lineRule="auto"/>
        <w:outlineLvl w:val="0"/>
        <w:rPr>
          <w:rFonts w:ascii="Effra Light" w:hAnsi="Effra Light"/>
          <w:b/>
          <w:bCs/>
          <w:sz w:val="24"/>
          <w:szCs w:val="24"/>
        </w:rPr>
      </w:pPr>
      <w:r w:rsidRPr="004237D5">
        <w:rPr>
          <w:rFonts w:ascii="Effra Light" w:hAnsi="Effra Light"/>
          <w:b/>
          <w:bCs/>
          <w:sz w:val="24"/>
          <w:szCs w:val="24"/>
        </w:rPr>
        <w:t>360°SPECIAL bietet Schleiftechnikbranche eine virtuelle Bühne</w:t>
      </w:r>
    </w:p>
    <w:p w14:paraId="6F86CF37" w14:textId="77777777" w:rsidR="004F2DFC" w:rsidRPr="003B0F95" w:rsidRDefault="004F2DFC" w:rsidP="00FD31F4">
      <w:pPr>
        <w:spacing w:after="0" w:line="360" w:lineRule="auto"/>
        <w:rPr>
          <w:rFonts w:ascii="Effra Light" w:hAnsi="Effra Light"/>
        </w:rPr>
      </w:pPr>
    </w:p>
    <w:p w14:paraId="3C4A1276" w14:textId="6D888770" w:rsidR="00373698" w:rsidRDefault="00FD31F4" w:rsidP="00FD31F4">
      <w:pPr>
        <w:spacing w:after="0" w:line="360" w:lineRule="auto"/>
        <w:rPr>
          <w:rFonts w:ascii="Effra Light" w:hAnsi="Effra Light"/>
        </w:rPr>
      </w:pPr>
      <w:r w:rsidRPr="00B53C49">
        <w:rPr>
          <w:rFonts w:ascii="Effra" w:hAnsi="Effra"/>
          <w:b/>
          <w:bCs/>
        </w:rPr>
        <w:t xml:space="preserve">Frankfurt am Main, </w:t>
      </w:r>
      <w:r w:rsidR="006D23F4">
        <w:rPr>
          <w:rFonts w:ascii="Effra" w:hAnsi="Effra"/>
          <w:b/>
          <w:bCs/>
        </w:rPr>
        <w:t>29</w:t>
      </w:r>
      <w:r w:rsidR="00566714">
        <w:rPr>
          <w:rFonts w:ascii="Effra" w:hAnsi="Effra"/>
          <w:b/>
          <w:bCs/>
        </w:rPr>
        <w:t>.</w:t>
      </w:r>
      <w:r w:rsidR="009B647B">
        <w:rPr>
          <w:rFonts w:ascii="Effra" w:hAnsi="Effra"/>
          <w:b/>
          <w:bCs/>
        </w:rPr>
        <w:t xml:space="preserve"> März </w:t>
      </w:r>
      <w:r w:rsidR="00566714">
        <w:rPr>
          <w:rFonts w:ascii="Effra" w:hAnsi="Effra"/>
          <w:b/>
          <w:bCs/>
        </w:rPr>
        <w:t>2023</w:t>
      </w:r>
      <w:r w:rsidR="00B53C49">
        <w:rPr>
          <w:rFonts w:ascii="Effra Light" w:hAnsi="Effra Light"/>
        </w:rPr>
        <w:t>.</w:t>
      </w:r>
      <w:r w:rsidRPr="00FD31F4">
        <w:rPr>
          <w:rFonts w:ascii="Effra Light" w:hAnsi="Effra Light"/>
        </w:rPr>
        <w:t xml:space="preserve"> </w:t>
      </w:r>
      <w:r w:rsidR="00B53C49">
        <w:rPr>
          <w:rFonts w:ascii="Effra Light" w:hAnsi="Effra Light"/>
        </w:rPr>
        <w:t xml:space="preserve">– </w:t>
      </w:r>
      <w:r w:rsidR="00EB3B87" w:rsidRPr="000E2BEF">
        <w:rPr>
          <w:rFonts w:ascii="Effra Light" w:hAnsi="Effra Light"/>
        </w:rPr>
        <w:t xml:space="preserve">Live, </w:t>
      </w:r>
      <w:r w:rsidR="006357E1" w:rsidRPr="000E2BEF">
        <w:rPr>
          <w:rFonts w:ascii="Effra Light" w:hAnsi="Effra Light"/>
        </w:rPr>
        <w:t>innovativ</w:t>
      </w:r>
      <w:r w:rsidR="00EB3B87" w:rsidRPr="000E2BEF">
        <w:rPr>
          <w:rFonts w:ascii="Effra Light" w:hAnsi="Effra Light"/>
        </w:rPr>
        <w:t xml:space="preserve"> und </w:t>
      </w:r>
      <w:r w:rsidR="00671A85" w:rsidRPr="000E2BEF">
        <w:rPr>
          <w:rFonts w:ascii="Effra Light" w:hAnsi="Effra Light"/>
        </w:rPr>
        <w:t>voller Know-how – das ist das neue digitale Angebot der GrindingHub.</w:t>
      </w:r>
      <w:r w:rsidR="00FA6E44" w:rsidRPr="000E2BEF">
        <w:rPr>
          <w:rFonts w:ascii="Effra Light" w:hAnsi="Effra Light"/>
        </w:rPr>
        <w:t xml:space="preserve"> </w:t>
      </w:r>
      <w:r w:rsidR="0030005D" w:rsidRPr="000E2BEF">
        <w:rPr>
          <w:rFonts w:ascii="Effra Light" w:hAnsi="Effra Light"/>
        </w:rPr>
        <w:t>Unter der Marke</w:t>
      </w:r>
      <w:r w:rsidR="00FA6E44" w:rsidRPr="000E2BEF">
        <w:rPr>
          <w:rFonts w:ascii="Effra Light" w:hAnsi="Effra Light"/>
        </w:rPr>
        <w:t xml:space="preserve"> 360°SPECIAL</w:t>
      </w:r>
      <w:r w:rsidR="006E08A7" w:rsidRPr="000E2BEF">
        <w:rPr>
          <w:rFonts w:ascii="Effra Light" w:hAnsi="Effra Light"/>
        </w:rPr>
        <w:t xml:space="preserve"> </w:t>
      </w:r>
      <w:r w:rsidR="000F0879" w:rsidRPr="000E2BEF">
        <w:rPr>
          <w:rFonts w:ascii="Effra Light" w:hAnsi="Effra Light"/>
        </w:rPr>
        <w:t>will Messeveranstalter</w:t>
      </w:r>
      <w:r w:rsidR="000A38B5" w:rsidRPr="000E2BEF">
        <w:rPr>
          <w:rFonts w:ascii="Effra Light" w:hAnsi="Effra Light"/>
        </w:rPr>
        <w:t xml:space="preserve"> VDW (Verein Deutscher Werkzeugmaschinenfabriken) in Zusammenarbeit mit de</w:t>
      </w:r>
      <w:r w:rsidR="00FA29EE">
        <w:rPr>
          <w:rFonts w:ascii="Effra Light" w:hAnsi="Effra Light"/>
        </w:rPr>
        <w:t>m Business-Netzwerk</w:t>
      </w:r>
      <w:r w:rsidR="000A38B5" w:rsidRPr="000E2BEF">
        <w:rPr>
          <w:rFonts w:ascii="Effra Light" w:hAnsi="Effra Light"/>
        </w:rPr>
        <w:t xml:space="preserve"> IndustryArena</w:t>
      </w:r>
      <w:r w:rsidR="006E08A7" w:rsidRPr="000E2BEF">
        <w:rPr>
          <w:rFonts w:ascii="Effra Light" w:hAnsi="Effra Light"/>
        </w:rPr>
        <w:t xml:space="preserve"> auch im messefreien Jahr </w:t>
      </w:r>
      <w:r w:rsidR="00E32B98" w:rsidRPr="000E2BEF">
        <w:rPr>
          <w:rFonts w:ascii="Effra Light" w:hAnsi="Effra Light"/>
        </w:rPr>
        <w:t xml:space="preserve">der Schleiftechnikbranche </w:t>
      </w:r>
      <w:r w:rsidR="009F5617" w:rsidRPr="000E2BEF">
        <w:rPr>
          <w:rFonts w:ascii="Effra Light" w:hAnsi="Effra Light"/>
        </w:rPr>
        <w:t xml:space="preserve">eine </w:t>
      </w:r>
      <w:r w:rsidR="006F26C3" w:rsidRPr="000E2BEF">
        <w:rPr>
          <w:rFonts w:ascii="Effra Light" w:hAnsi="Effra Light"/>
        </w:rPr>
        <w:t>ausgezeichnete</w:t>
      </w:r>
      <w:r w:rsidR="00566714" w:rsidRPr="000E2BEF">
        <w:rPr>
          <w:rFonts w:ascii="Effra Light" w:hAnsi="Effra Light"/>
        </w:rPr>
        <w:t xml:space="preserve"> Plattform </w:t>
      </w:r>
      <w:r w:rsidR="001670B2" w:rsidRPr="000E2BEF">
        <w:rPr>
          <w:rFonts w:ascii="Effra Light" w:hAnsi="Effra Light"/>
        </w:rPr>
        <w:t>bieten</w:t>
      </w:r>
      <w:r w:rsidR="00045702" w:rsidRPr="000E2BEF">
        <w:rPr>
          <w:rFonts w:ascii="Effra Light" w:hAnsi="Effra Light"/>
        </w:rPr>
        <w:t xml:space="preserve">. </w:t>
      </w:r>
      <w:r w:rsidR="00992A77" w:rsidRPr="000E2BEF">
        <w:rPr>
          <w:rFonts w:ascii="Effra Light" w:hAnsi="Effra Light"/>
        </w:rPr>
        <w:t xml:space="preserve">In sechsminütigen Pitches erhalten Unternehmen </w:t>
      </w:r>
      <w:r w:rsidR="00665025" w:rsidRPr="000E2BEF">
        <w:rPr>
          <w:rFonts w:ascii="Effra Light" w:hAnsi="Effra Light"/>
        </w:rPr>
        <w:t xml:space="preserve">am 23. Mai 2023 </w:t>
      </w:r>
      <w:r w:rsidR="000F1BC9" w:rsidRPr="000E2BEF">
        <w:rPr>
          <w:rFonts w:ascii="Effra Light" w:hAnsi="Effra Light"/>
        </w:rPr>
        <w:t xml:space="preserve">deshalb </w:t>
      </w:r>
      <w:r w:rsidR="00992A77" w:rsidRPr="000E2BEF">
        <w:rPr>
          <w:rFonts w:ascii="Effra Light" w:hAnsi="Effra Light"/>
        </w:rPr>
        <w:t>die Möglichkeit</w:t>
      </w:r>
      <w:r w:rsidR="000F1BC9" w:rsidRPr="000E2BEF">
        <w:rPr>
          <w:rFonts w:ascii="Effra Light" w:hAnsi="Effra Light"/>
        </w:rPr>
        <w:t>,</w:t>
      </w:r>
      <w:r w:rsidR="00992A77" w:rsidRPr="000E2BEF">
        <w:rPr>
          <w:rFonts w:ascii="Effra Light" w:hAnsi="Effra Light"/>
        </w:rPr>
        <w:t xml:space="preserve"> </w:t>
      </w:r>
      <w:r w:rsidR="00EA6DE7" w:rsidRPr="000E2BEF">
        <w:rPr>
          <w:rFonts w:ascii="Effra Light" w:hAnsi="Effra Light"/>
        </w:rPr>
        <w:t xml:space="preserve">ihre neuen Produkte und Technologien </w:t>
      </w:r>
      <w:r w:rsidR="00BE5F8D">
        <w:rPr>
          <w:rFonts w:ascii="Effra Light" w:hAnsi="Effra Light"/>
        </w:rPr>
        <w:t xml:space="preserve">online </w:t>
      </w:r>
      <w:r w:rsidR="00EA6DE7" w:rsidRPr="000E2BEF">
        <w:rPr>
          <w:rFonts w:ascii="Effra Light" w:hAnsi="Effra Light"/>
        </w:rPr>
        <w:t>einem internationalen Publikum vorzustellen</w:t>
      </w:r>
      <w:r w:rsidR="00E32B98">
        <w:rPr>
          <w:rFonts w:ascii="Effra Light" w:hAnsi="Effra Light"/>
        </w:rPr>
        <w:t xml:space="preserve"> und mit </w:t>
      </w:r>
      <w:r w:rsidR="007B6C8D">
        <w:rPr>
          <w:rFonts w:ascii="Effra Light" w:hAnsi="Effra Light"/>
        </w:rPr>
        <w:t xml:space="preserve">potenziellen </w:t>
      </w:r>
      <w:r w:rsidR="00421E2C">
        <w:rPr>
          <w:rFonts w:ascii="Effra Light" w:hAnsi="Effra Light"/>
        </w:rPr>
        <w:t>Kunde</w:t>
      </w:r>
      <w:r w:rsidR="009359E3">
        <w:rPr>
          <w:rFonts w:ascii="Effra Light" w:hAnsi="Effra Light"/>
        </w:rPr>
        <w:t>n</w:t>
      </w:r>
      <w:r w:rsidR="00421E2C">
        <w:rPr>
          <w:rFonts w:ascii="Effra Light" w:hAnsi="Effra Light"/>
        </w:rPr>
        <w:t xml:space="preserve"> </w:t>
      </w:r>
      <w:r w:rsidR="007B6C8D">
        <w:rPr>
          <w:rFonts w:ascii="Effra Light" w:hAnsi="Effra Light"/>
        </w:rPr>
        <w:t>in Kontakt zu treten</w:t>
      </w:r>
      <w:r w:rsidR="00EA6DE7" w:rsidRPr="000E2BEF">
        <w:rPr>
          <w:rFonts w:ascii="Effra Light" w:hAnsi="Effra Light"/>
        </w:rPr>
        <w:t xml:space="preserve">. </w:t>
      </w:r>
      <w:r w:rsidR="001D6A42" w:rsidRPr="000E2BEF">
        <w:rPr>
          <w:rFonts w:ascii="Effra Light" w:hAnsi="Effra Light"/>
        </w:rPr>
        <w:t xml:space="preserve">Gerahmt wird das Angebot von </w:t>
      </w:r>
      <w:r w:rsidR="00290B1A" w:rsidRPr="000E2BEF">
        <w:rPr>
          <w:rFonts w:ascii="Effra Light" w:hAnsi="Effra Light"/>
        </w:rPr>
        <w:t>wissenschaftlichen Impulsvorträgen zu aktuellen Trendthemen</w:t>
      </w:r>
      <w:r w:rsidR="00042245">
        <w:rPr>
          <w:rFonts w:ascii="Effra Light" w:hAnsi="Effra Light"/>
        </w:rPr>
        <w:t xml:space="preserve"> und einer fachlichen </w:t>
      </w:r>
      <w:r w:rsidR="00020A42">
        <w:rPr>
          <w:rFonts w:ascii="Effra Light" w:hAnsi="Effra Light"/>
        </w:rPr>
        <w:t>Moderation</w:t>
      </w:r>
      <w:r w:rsidR="00290B1A" w:rsidRPr="000E2BEF">
        <w:rPr>
          <w:rFonts w:ascii="Effra Light" w:hAnsi="Effra Light"/>
        </w:rPr>
        <w:t>.</w:t>
      </w:r>
    </w:p>
    <w:p w14:paraId="5D13ACC6" w14:textId="77777777" w:rsidR="00B62EDF" w:rsidRDefault="00B62EDF" w:rsidP="00FD31F4">
      <w:pPr>
        <w:spacing w:after="0" w:line="360" w:lineRule="auto"/>
        <w:rPr>
          <w:rFonts w:ascii="Effra Light" w:hAnsi="Effra Light"/>
        </w:rPr>
      </w:pPr>
    </w:p>
    <w:p w14:paraId="082C3499" w14:textId="2014D9E8" w:rsidR="00B62EDF" w:rsidRDefault="001315BA" w:rsidP="00FD31F4">
      <w:pPr>
        <w:spacing w:after="0" w:line="360" w:lineRule="auto"/>
        <w:rPr>
          <w:rFonts w:ascii="Effra Light" w:hAnsi="Effra Light"/>
        </w:rPr>
      </w:pPr>
      <w:r>
        <w:rPr>
          <w:rFonts w:ascii="Effra Light" w:hAnsi="Effra Light"/>
        </w:rPr>
        <w:t xml:space="preserve">Dr. Wilfried Schäfer, Geschäftsführer des VDW, erläutert die Hintergründe: „2022 konnten wir die Premiere der GrindingHub als neues Drehkreuz der Schleiftechnikbranche </w:t>
      </w:r>
      <w:r w:rsidR="004237D5">
        <w:rPr>
          <w:rFonts w:ascii="Effra Light" w:hAnsi="Effra Light"/>
        </w:rPr>
        <w:t xml:space="preserve">erfolgreich </w:t>
      </w:r>
      <w:r>
        <w:rPr>
          <w:rFonts w:ascii="Effra Light" w:hAnsi="Effra Light"/>
        </w:rPr>
        <w:t xml:space="preserve">feiern. Von Anfang </w:t>
      </w:r>
      <w:r w:rsidR="005756B1">
        <w:rPr>
          <w:rFonts w:ascii="Effra Light" w:hAnsi="Effra Light"/>
        </w:rPr>
        <w:t xml:space="preserve">an </w:t>
      </w:r>
      <w:r>
        <w:rPr>
          <w:rFonts w:ascii="Effra Light" w:hAnsi="Effra Light"/>
        </w:rPr>
        <w:t xml:space="preserve">sind </w:t>
      </w:r>
      <w:r w:rsidR="003B7D68">
        <w:rPr>
          <w:rFonts w:ascii="Effra Light" w:hAnsi="Effra Light"/>
        </w:rPr>
        <w:t>wir dabei</w:t>
      </w:r>
      <w:r>
        <w:rPr>
          <w:rFonts w:ascii="Effra Light" w:hAnsi="Effra Light"/>
        </w:rPr>
        <w:t xml:space="preserve"> mit einem hybriden Konzept angetreten, </w:t>
      </w:r>
      <w:r w:rsidR="00E754D3">
        <w:rPr>
          <w:rFonts w:ascii="Effra Light" w:hAnsi="Effra Light"/>
        </w:rPr>
        <w:t>das über die Messe</w:t>
      </w:r>
      <w:r w:rsidR="003B7D68">
        <w:rPr>
          <w:rFonts w:ascii="Effra Light" w:hAnsi="Effra Light"/>
        </w:rPr>
        <w:t>laufzeit</w:t>
      </w:r>
      <w:r w:rsidR="00E754D3">
        <w:rPr>
          <w:rFonts w:ascii="Effra Light" w:hAnsi="Effra Light"/>
        </w:rPr>
        <w:t xml:space="preserve"> in Stuttgart hinausgeht. </w:t>
      </w:r>
      <w:r w:rsidR="003C2399">
        <w:rPr>
          <w:rFonts w:ascii="Effra Light" w:hAnsi="Effra Light"/>
        </w:rPr>
        <w:t>Da</w:t>
      </w:r>
      <w:r w:rsidR="004237D5">
        <w:rPr>
          <w:rFonts w:ascii="Effra Light" w:hAnsi="Effra Light"/>
        </w:rPr>
        <w:t>mit</w:t>
      </w:r>
      <w:r w:rsidR="003C2399">
        <w:rPr>
          <w:rFonts w:ascii="Effra Light" w:hAnsi="Effra Light"/>
        </w:rPr>
        <w:t xml:space="preserve"> wollen wir</w:t>
      </w:r>
      <w:r w:rsidR="00640D65">
        <w:rPr>
          <w:rFonts w:ascii="Effra Light" w:hAnsi="Effra Light"/>
        </w:rPr>
        <w:t xml:space="preserve"> Ausstellern </w:t>
      </w:r>
      <w:r w:rsidR="004237D5">
        <w:rPr>
          <w:rFonts w:ascii="Effra Light" w:hAnsi="Effra Light"/>
        </w:rPr>
        <w:t>eben</w:t>
      </w:r>
      <w:r w:rsidR="00640D65">
        <w:rPr>
          <w:rFonts w:ascii="Effra Light" w:hAnsi="Effra Light"/>
        </w:rPr>
        <w:t>so wie Besucherinnen und Besuchern einen echten Mehrwert biete</w:t>
      </w:r>
      <w:r w:rsidR="00FD0631">
        <w:rPr>
          <w:rFonts w:ascii="Effra Light" w:hAnsi="Effra Light"/>
        </w:rPr>
        <w:t>n</w:t>
      </w:r>
      <w:r w:rsidR="00640D65">
        <w:rPr>
          <w:rFonts w:ascii="Effra Light" w:hAnsi="Effra Light"/>
        </w:rPr>
        <w:t xml:space="preserve">.“ </w:t>
      </w:r>
      <w:r w:rsidR="00770B6E">
        <w:rPr>
          <w:rFonts w:ascii="Effra Light" w:hAnsi="Effra Light"/>
        </w:rPr>
        <w:t xml:space="preserve">Dass sich das Konzept bewährt, </w:t>
      </w:r>
      <w:r w:rsidR="00652AE9">
        <w:rPr>
          <w:rFonts w:ascii="Effra Light" w:hAnsi="Effra Light"/>
        </w:rPr>
        <w:t>stell</w:t>
      </w:r>
      <w:r w:rsidR="00FE64B2">
        <w:rPr>
          <w:rFonts w:ascii="Effra Light" w:hAnsi="Effra Light"/>
        </w:rPr>
        <w:t>t</w:t>
      </w:r>
      <w:r w:rsidR="00652AE9">
        <w:rPr>
          <w:rFonts w:ascii="Effra Light" w:hAnsi="Effra Light"/>
        </w:rPr>
        <w:t>e</w:t>
      </w:r>
      <w:r w:rsidR="00770B6E">
        <w:rPr>
          <w:rFonts w:ascii="Effra Light" w:hAnsi="Effra Light"/>
        </w:rPr>
        <w:t xml:space="preserve"> die GrindingHub digital </w:t>
      </w:r>
      <w:r w:rsidR="00652AE9">
        <w:rPr>
          <w:rFonts w:ascii="Effra Light" w:hAnsi="Effra Light"/>
        </w:rPr>
        <w:t xml:space="preserve">bereits </w:t>
      </w:r>
      <w:r w:rsidR="00833450">
        <w:rPr>
          <w:rFonts w:ascii="Effra Light" w:hAnsi="Effra Light"/>
        </w:rPr>
        <w:t xml:space="preserve">im vergangenen Jahr </w:t>
      </w:r>
      <w:r w:rsidR="00770B6E">
        <w:rPr>
          <w:rFonts w:ascii="Effra Light" w:hAnsi="Effra Light"/>
        </w:rPr>
        <w:t>mit zahlreichen digitalen Angeboten unter Beweis</w:t>
      </w:r>
      <w:r w:rsidR="00652AE9">
        <w:rPr>
          <w:rFonts w:ascii="Effra Light" w:hAnsi="Effra Light"/>
        </w:rPr>
        <w:t xml:space="preserve"> </w:t>
      </w:r>
      <w:r w:rsidR="00493804">
        <w:rPr>
          <w:rFonts w:ascii="Effra Light" w:hAnsi="Effra Light"/>
        </w:rPr>
        <w:t>– Web-Sessions, Videoproduktionen und Forumsbeiträge</w:t>
      </w:r>
      <w:r w:rsidR="00833450">
        <w:rPr>
          <w:rFonts w:ascii="Effra Light" w:hAnsi="Effra Light"/>
        </w:rPr>
        <w:t xml:space="preserve"> </w:t>
      </w:r>
      <w:r w:rsidR="00741D98">
        <w:rPr>
          <w:rFonts w:ascii="Effra Light" w:hAnsi="Effra Light"/>
        </w:rPr>
        <w:t xml:space="preserve">wurden von </w:t>
      </w:r>
      <w:r w:rsidR="00E74F6E">
        <w:rPr>
          <w:rFonts w:ascii="Effra Light" w:hAnsi="Effra Light"/>
        </w:rPr>
        <w:t>28</w:t>
      </w:r>
      <w:r w:rsidR="00741D98">
        <w:rPr>
          <w:rFonts w:ascii="Effra Light" w:hAnsi="Effra Light"/>
        </w:rPr>
        <w:t xml:space="preserve"> Unternehmen </w:t>
      </w:r>
      <w:r w:rsidR="003C34A1">
        <w:rPr>
          <w:rFonts w:ascii="Effra Light" w:hAnsi="Effra Light"/>
        </w:rPr>
        <w:t>genutzt</w:t>
      </w:r>
      <w:r w:rsidR="00FE64B2">
        <w:rPr>
          <w:rFonts w:ascii="Effra Light" w:hAnsi="Effra Light"/>
        </w:rPr>
        <w:t>.</w:t>
      </w:r>
      <w:r w:rsidR="00D6571C">
        <w:rPr>
          <w:rFonts w:ascii="Effra Light" w:hAnsi="Effra Light"/>
        </w:rPr>
        <w:t xml:space="preserve"> Zudem hat ü</w:t>
      </w:r>
      <w:r w:rsidR="00E05B71" w:rsidRPr="00E05B71">
        <w:rPr>
          <w:rFonts w:ascii="Effra Light" w:hAnsi="Effra Light"/>
        </w:rPr>
        <w:t>ber die Hälfte der</w:t>
      </w:r>
      <w:r w:rsidR="00956572">
        <w:rPr>
          <w:rFonts w:ascii="Effra Light" w:hAnsi="Effra Light"/>
        </w:rPr>
        <w:t xml:space="preserve"> rund</w:t>
      </w:r>
      <w:r w:rsidR="00E74F6E">
        <w:rPr>
          <w:rFonts w:ascii="Effra Light" w:hAnsi="Effra Light"/>
        </w:rPr>
        <w:t xml:space="preserve"> 9.</w:t>
      </w:r>
      <w:r w:rsidR="00956572">
        <w:rPr>
          <w:rFonts w:ascii="Effra Light" w:hAnsi="Effra Light"/>
        </w:rPr>
        <w:t>500</w:t>
      </w:r>
      <w:r w:rsidR="00E05B71" w:rsidRPr="00E05B71">
        <w:rPr>
          <w:rFonts w:ascii="Effra Light" w:hAnsi="Effra Light"/>
        </w:rPr>
        <w:t xml:space="preserve"> Besucherinnen und Besucher diese Angebote wahrgenommen.</w:t>
      </w:r>
    </w:p>
    <w:p w14:paraId="13FC30FF" w14:textId="77777777" w:rsidR="00F47F14" w:rsidRDefault="00F47F14" w:rsidP="00FD31F4">
      <w:pPr>
        <w:spacing w:after="0" w:line="360" w:lineRule="auto"/>
        <w:rPr>
          <w:rFonts w:ascii="Effra Light" w:hAnsi="Effra Light"/>
        </w:rPr>
      </w:pPr>
    </w:p>
    <w:p w14:paraId="68CFCC7E" w14:textId="1FB4B1D7" w:rsidR="008D33A3" w:rsidRPr="00436BEF" w:rsidRDefault="00300013" w:rsidP="008D33A3">
      <w:pPr>
        <w:spacing w:after="0" w:line="360" w:lineRule="auto"/>
        <w:rPr>
          <w:rFonts w:ascii="Effra Light" w:hAnsi="Effra Light"/>
        </w:rPr>
      </w:pPr>
      <w:r>
        <w:rPr>
          <w:rFonts w:ascii="Effra Light" w:hAnsi="Effra Light"/>
        </w:rPr>
        <w:lastRenderedPageBreak/>
        <w:t>Vom mittelständischen Unternehmen bis hin zum Global Player – d</w:t>
      </w:r>
      <w:r w:rsidR="006A232E">
        <w:rPr>
          <w:rFonts w:ascii="Effra Light" w:hAnsi="Effra Light"/>
        </w:rPr>
        <w:t xml:space="preserve">ie digitalen Angebote der GrindingHub </w:t>
      </w:r>
      <w:r w:rsidR="00DB430A">
        <w:rPr>
          <w:rFonts w:ascii="Effra Light" w:hAnsi="Effra Light"/>
        </w:rPr>
        <w:t>biete</w:t>
      </w:r>
      <w:r w:rsidR="00B262D2">
        <w:rPr>
          <w:rFonts w:ascii="Effra Light" w:hAnsi="Effra Light"/>
        </w:rPr>
        <w:t>n</w:t>
      </w:r>
      <w:r w:rsidR="00DB430A">
        <w:rPr>
          <w:rFonts w:ascii="Effra Light" w:hAnsi="Effra Light"/>
        </w:rPr>
        <w:t xml:space="preserve"> für alle Aussteller das passende Format</w:t>
      </w:r>
      <w:r>
        <w:rPr>
          <w:rFonts w:ascii="Effra Light" w:hAnsi="Effra Light"/>
        </w:rPr>
        <w:t xml:space="preserve">. </w:t>
      </w:r>
      <w:r w:rsidR="00301243">
        <w:rPr>
          <w:rFonts w:ascii="Effra Light" w:hAnsi="Effra Light"/>
        </w:rPr>
        <w:t xml:space="preserve">Das kann auch </w:t>
      </w:r>
      <w:r w:rsidR="008D33A3" w:rsidRPr="00436BEF">
        <w:rPr>
          <w:rFonts w:ascii="Effra Light" w:hAnsi="Effra Light"/>
        </w:rPr>
        <w:t xml:space="preserve">Ariane Wahrmann, Head </w:t>
      </w:r>
      <w:proofErr w:type="spellStart"/>
      <w:r w:rsidR="008D33A3" w:rsidRPr="00436BEF">
        <w:rPr>
          <w:rFonts w:ascii="Effra Light" w:hAnsi="Effra Light"/>
        </w:rPr>
        <w:t>of</w:t>
      </w:r>
      <w:proofErr w:type="spellEnd"/>
      <w:r w:rsidR="008D33A3" w:rsidRPr="00436BEF">
        <w:rPr>
          <w:rFonts w:ascii="Effra Light" w:hAnsi="Effra Light"/>
        </w:rPr>
        <w:t xml:space="preserve"> Marketing beim </w:t>
      </w:r>
      <w:r w:rsidR="00436BEF" w:rsidRPr="00436BEF">
        <w:rPr>
          <w:rFonts w:ascii="Effra Light" w:hAnsi="Effra Light"/>
        </w:rPr>
        <w:t xml:space="preserve">bayerischen Start-up </w:t>
      </w:r>
      <w:proofErr w:type="spellStart"/>
      <w:r w:rsidR="008D33A3" w:rsidRPr="00436BEF">
        <w:rPr>
          <w:rFonts w:ascii="Effra Light" w:hAnsi="Effra Light"/>
        </w:rPr>
        <w:t>Spanflug</w:t>
      </w:r>
      <w:proofErr w:type="spellEnd"/>
      <w:r w:rsidR="008D33A3" w:rsidRPr="00436BEF">
        <w:rPr>
          <w:rFonts w:ascii="Effra Light" w:hAnsi="Effra Light"/>
        </w:rPr>
        <w:t xml:space="preserve"> Technologies GmbH</w:t>
      </w:r>
      <w:r w:rsidR="00436BEF" w:rsidRPr="00436BEF">
        <w:rPr>
          <w:rFonts w:ascii="Effra Light" w:hAnsi="Effra Light"/>
        </w:rPr>
        <w:t xml:space="preserve"> aus Rattenkirch</w:t>
      </w:r>
      <w:r w:rsidR="00436BEF">
        <w:rPr>
          <w:rFonts w:ascii="Effra Light" w:hAnsi="Effra Light"/>
        </w:rPr>
        <w:t>en</w:t>
      </w:r>
      <w:r w:rsidR="00301243">
        <w:rPr>
          <w:rFonts w:ascii="Effra Light" w:hAnsi="Effra Light"/>
        </w:rPr>
        <w:t>, bestätigen</w:t>
      </w:r>
      <w:r w:rsidR="00436BEF">
        <w:rPr>
          <w:rFonts w:ascii="Effra Light" w:hAnsi="Effra Light"/>
        </w:rPr>
        <w:t>: „</w:t>
      </w:r>
      <w:r w:rsidR="00725C6F" w:rsidRPr="00725C6F">
        <w:rPr>
          <w:rFonts w:ascii="Effra Light" w:hAnsi="Effra Light"/>
        </w:rPr>
        <w:t>Als Newcomer auf der GrindingHub 2022 war das digitale Angebot eine sehr gute Ergänzung zu unserem Messeauftritt. Gerade für unsere digitalen Lösungen zur automatisierten Kalkulation sind die Web-Sessions ein großartiges Format, um innovative Konzepte zu präsentieren und weitere Leads zu generieren.</w:t>
      </w:r>
      <w:r w:rsidR="00725C6F">
        <w:rPr>
          <w:rFonts w:ascii="Effra Light" w:hAnsi="Effra Light"/>
        </w:rPr>
        <w:t>“</w:t>
      </w:r>
    </w:p>
    <w:p w14:paraId="7EE0E01C" w14:textId="77777777" w:rsidR="00956D5E" w:rsidRPr="00436BEF" w:rsidRDefault="00956D5E" w:rsidP="00FD31F4">
      <w:pPr>
        <w:spacing w:after="0" w:line="360" w:lineRule="auto"/>
        <w:rPr>
          <w:rFonts w:ascii="Effra Light" w:hAnsi="Effra Light"/>
        </w:rPr>
      </w:pPr>
    </w:p>
    <w:p w14:paraId="3B4AE161" w14:textId="70BE8D5A" w:rsidR="00F47F14" w:rsidRDefault="00F47F14" w:rsidP="00FD31F4">
      <w:pPr>
        <w:spacing w:after="0" w:line="360" w:lineRule="auto"/>
        <w:rPr>
          <w:rFonts w:ascii="Effra Light" w:hAnsi="Effra Light"/>
        </w:rPr>
      </w:pPr>
      <w:r>
        <w:rPr>
          <w:rFonts w:ascii="Effra Light" w:hAnsi="Effra Light"/>
        </w:rPr>
        <w:t xml:space="preserve">Interessierte Unternehmen können sich ab sofort für das 360°SPECIAL </w:t>
      </w:r>
      <w:r w:rsidR="00954E63">
        <w:rPr>
          <w:rFonts w:ascii="Effra Light" w:hAnsi="Effra Light"/>
        </w:rPr>
        <w:t>registrieren.</w:t>
      </w:r>
      <w:r w:rsidR="00FA3E8C">
        <w:rPr>
          <w:rFonts w:ascii="Effra Light" w:hAnsi="Effra Light"/>
        </w:rPr>
        <w:t xml:space="preserve"> Die Zahl der </w:t>
      </w:r>
      <w:r w:rsidR="004C2198">
        <w:rPr>
          <w:rFonts w:ascii="Effra Light" w:hAnsi="Effra Light"/>
        </w:rPr>
        <w:t>Kurzvorträge</w:t>
      </w:r>
      <w:r w:rsidR="00130054">
        <w:rPr>
          <w:rFonts w:ascii="Effra Light" w:hAnsi="Effra Light"/>
        </w:rPr>
        <w:t xml:space="preserve"> ist begrenzt.</w:t>
      </w:r>
      <w:r w:rsidR="00954E63">
        <w:rPr>
          <w:rFonts w:ascii="Effra Light" w:hAnsi="Effra Light"/>
        </w:rPr>
        <w:t xml:space="preserve"> </w:t>
      </w:r>
      <w:r w:rsidR="00F56A0B">
        <w:rPr>
          <w:rFonts w:ascii="Effra Light" w:hAnsi="Effra Light"/>
        </w:rPr>
        <w:t xml:space="preserve">Anmeldeformulare, Teilnahmebedingungen und weitere Informationen </w:t>
      </w:r>
      <w:r w:rsidR="006D7769">
        <w:rPr>
          <w:rFonts w:ascii="Effra Light" w:hAnsi="Effra Light"/>
        </w:rPr>
        <w:t xml:space="preserve">stehen ebenso wie </w:t>
      </w:r>
      <w:r w:rsidR="00E72889">
        <w:rPr>
          <w:rFonts w:ascii="Effra Light" w:hAnsi="Effra Light"/>
        </w:rPr>
        <w:t xml:space="preserve">die </w:t>
      </w:r>
      <w:r w:rsidR="006D7769">
        <w:rPr>
          <w:rFonts w:ascii="Effra Light" w:hAnsi="Effra Light"/>
        </w:rPr>
        <w:t xml:space="preserve">Videos der bisherigen digitalen Angebote auf </w:t>
      </w:r>
      <w:hyperlink r:id="rId10" w:history="1">
        <w:r w:rsidR="006D7769" w:rsidRPr="007620B9">
          <w:rPr>
            <w:rStyle w:val="Hyperlink"/>
            <w:rFonts w:ascii="Effra Light" w:hAnsi="Effra Light"/>
          </w:rPr>
          <w:t>www.grindinghub-digital.de</w:t>
        </w:r>
      </w:hyperlink>
      <w:r w:rsidR="006D7769">
        <w:rPr>
          <w:rFonts w:ascii="Effra Light" w:hAnsi="Effra Light"/>
        </w:rPr>
        <w:t xml:space="preserve"> </w:t>
      </w:r>
      <w:r w:rsidR="00625E46">
        <w:rPr>
          <w:rFonts w:ascii="Effra Light" w:hAnsi="Effra Light"/>
        </w:rPr>
        <w:t>zur Verfügung</w:t>
      </w:r>
      <w:r w:rsidR="006D7769">
        <w:rPr>
          <w:rFonts w:ascii="Effra Light" w:hAnsi="Effra Light"/>
        </w:rPr>
        <w:t xml:space="preserve">. </w:t>
      </w:r>
    </w:p>
    <w:p w14:paraId="00B3194E" w14:textId="77777777" w:rsidR="004D3BE8" w:rsidRDefault="00734539">
      <w:r w:rsidRPr="00734539">
        <w:rPr>
          <w:noProof/>
          <w:lang w:eastAsia="de-DE"/>
        </w:rPr>
        <w:drawing>
          <wp:anchor distT="0" distB="0" distL="114300" distR="114300" simplePos="0" relativeHeight="251658240" behindDoc="1" locked="0" layoutInCell="1" allowOverlap="1" wp14:anchorId="48BF2C59" wp14:editId="69152AAC">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425E30BB" w14:textId="4D836F56" w:rsidR="00CE56C8" w:rsidRPr="003717C3" w:rsidRDefault="00CE56C8" w:rsidP="00CE56C8">
      <w:pPr>
        <w:spacing w:after="0" w:line="360" w:lineRule="auto"/>
        <w:ind w:right="844"/>
        <w:rPr>
          <w:rFonts w:ascii="Effra Light" w:hAnsi="Effra Light"/>
          <w:i/>
          <w:iCs/>
          <w:sz w:val="24"/>
          <w:szCs w:val="24"/>
        </w:rPr>
      </w:pPr>
      <w:r w:rsidRPr="003717C3">
        <w:rPr>
          <w:rFonts w:ascii="Effra Light" w:hAnsi="Effra Light"/>
          <w:i/>
          <w:iCs/>
        </w:rPr>
        <w:t xml:space="preserve">Autor: Tobias Beckmann, </w:t>
      </w:r>
      <w:r>
        <w:rPr>
          <w:rFonts w:ascii="Effra Light" w:hAnsi="Effra Light"/>
          <w:i/>
          <w:iCs/>
        </w:rPr>
        <w:t>Referent</w:t>
      </w:r>
      <w:r w:rsidRPr="003717C3">
        <w:rPr>
          <w:rFonts w:ascii="Effra Light" w:hAnsi="Effra Light"/>
          <w:i/>
          <w:iCs/>
        </w:rPr>
        <w:t>, VDW</w:t>
      </w:r>
    </w:p>
    <w:p w14:paraId="6311CA84" w14:textId="77777777" w:rsidR="00CE56C8" w:rsidRPr="00C84853" w:rsidRDefault="00CE56C8" w:rsidP="00C84853"/>
    <w:p w14:paraId="6CC26A69" w14:textId="77777777" w:rsidR="00826A00" w:rsidRPr="0029454B" w:rsidRDefault="00826A00" w:rsidP="00826A00">
      <w:pPr>
        <w:pStyle w:val="berschrift1"/>
        <w:ind w:right="1411"/>
        <w:rPr>
          <w:sz w:val="22"/>
          <w:szCs w:val="18"/>
        </w:rPr>
      </w:pPr>
      <w:r w:rsidRPr="0029454B">
        <w:rPr>
          <w:sz w:val="22"/>
          <w:szCs w:val="18"/>
        </w:rPr>
        <w:t>Hintergrund GrindingHub in Stuttgart</w:t>
      </w:r>
    </w:p>
    <w:p w14:paraId="3557C71C" w14:textId="2B65A409" w:rsidR="009D2CB6" w:rsidRPr="000F0879" w:rsidRDefault="00946004" w:rsidP="00946004">
      <w:pPr>
        <w:spacing w:after="0" w:line="240" w:lineRule="auto"/>
        <w:rPr>
          <w:rFonts w:ascii="Effra Light" w:hAnsi="Effra Light"/>
          <w:sz w:val="20"/>
          <w:szCs w:val="20"/>
        </w:rPr>
      </w:pPr>
      <w:r w:rsidRPr="000F0879">
        <w:rPr>
          <w:rFonts w:ascii="Effra Light" w:hAnsi="Effra Light"/>
          <w:sz w:val="20"/>
          <w:szCs w:val="20"/>
        </w:rPr>
        <w:t xml:space="preserve">Vom 17. bis 20. Mai 2022 fand erstmals in Stuttgart die GrindingHub statt. Sie ist die neue Fachmesse und das neue Drehkreuz für die Schleiftechnik. Ausgerichtet wird sie, künftig in einem Zweijahres-Turnus, vom VDW (Verein Deutscher Werkzeugmaschinenfabriken), Frankfurt am Main, in Kooperation mit der Messe Stuttgart und der Schleiftagung sowie in ideeller Trägerschaft des Industriesektors „Werkzeugmaschinen“ von Swissmem (Verband der Schweizer Maschinen-, Elektro- und Metallindustrie). Die Schleiftechnik gehört in Deutschland zu den Top-4 Fertigungsverfahren innerhalb der Werkzeugmaschinenindustrie. 2021 hat die Branche, laut amtlicher Statistik, Maschinen im Wert von 820 Mio. Euro produziert. </w:t>
      </w:r>
      <w:r w:rsidR="00D63496" w:rsidRPr="000F0879">
        <w:rPr>
          <w:rFonts w:ascii="Effra Light" w:hAnsi="Effra Light"/>
          <w:sz w:val="20"/>
          <w:szCs w:val="20"/>
        </w:rPr>
        <w:t>85</w:t>
      </w:r>
      <w:r w:rsidRPr="000F0879">
        <w:rPr>
          <w:rFonts w:ascii="Effra Light" w:hAnsi="Effra Light"/>
          <w:sz w:val="20"/>
          <w:szCs w:val="20"/>
        </w:rPr>
        <w:t xml:space="preserve"> Prozent gingen in den Export, davon etwa die Hälfte nach Europa. Die größten Absatzmärkte sind China, die USA und Italien. International führen 2021 China, Deutschland </w:t>
      </w:r>
      <w:r w:rsidR="00D63496" w:rsidRPr="000F0879">
        <w:rPr>
          <w:rFonts w:ascii="Effra Light" w:hAnsi="Effra Light"/>
          <w:sz w:val="20"/>
          <w:szCs w:val="20"/>
        </w:rPr>
        <w:t>und Japan die</w:t>
      </w:r>
      <w:r w:rsidRPr="000F0879">
        <w:rPr>
          <w:rFonts w:ascii="Effra Light" w:hAnsi="Effra Light"/>
          <w:sz w:val="20"/>
          <w:szCs w:val="20"/>
        </w:rPr>
        <w:t xml:space="preserve"> Weltrangliste an. Weltweit produzierte die Schleiftechnik 2021, nach Schätzungen des VDW, Maschinen im Wert von </w:t>
      </w:r>
      <w:r w:rsidR="00D63496" w:rsidRPr="000F0879">
        <w:rPr>
          <w:rFonts w:ascii="Effra Light" w:hAnsi="Effra Light"/>
          <w:sz w:val="20"/>
          <w:szCs w:val="20"/>
        </w:rPr>
        <w:t>4,7</w:t>
      </w:r>
      <w:r w:rsidRPr="000F0879">
        <w:rPr>
          <w:rFonts w:ascii="Effra Light" w:hAnsi="Effra Light"/>
          <w:sz w:val="20"/>
          <w:szCs w:val="20"/>
        </w:rPr>
        <w:t xml:space="preserve"> Mrd. Euro.</w:t>
      </w:r>
    </w:p>
    <w:p w14:paraId="1883A3F9" w14:textId="77777777" w:rsidR="00946004" w:rsidRDefault="00946004" w:rsidP="009D2CB6">
      <w:pPr>
        <w:spacing w:line="240" w:lineRule="auto"/>
        <w:rPr>
          <w:rFonts w:ascii="Effra" w:hAnsi="Effra"/>
          <w:b/>
          <w:bCs/>
        </w:rPr>
      </w:pPr>
    </w:p>
    <w:p w14:paraId="5A03198E" w14:textId="6F3D2A10" w:rsidR="009D2CB6" w:rsidRPr="009D2CB6" w:rsidRDefault="009D2CB6" w:rsidP="009D2CB6">
      <w:pPr>
        <w:spacing w:line="240" w:lineRule="auto"/>
        <w:rPr>
          <w:rFonts w:ascii="Effra" w:hAnsi="Effra"/>
          <w:b/>
          <w:bCs/>
        </w:rPr>
      </w:pPr>
      <w:r>
        <w:rPr>
          <w:rFonts w:ascii="Effra" w:hAnsi="Effra"/>
          <w:b/>
          <w:bCs/>
        </w:rPr>
        <w:t>Kontakt</w:t>
      </w:r>
    </w:p>
    <w:p w14:paraId="43F831C8" w14:textId="02BE23FA" w:rsidR="009D2CB6" w:rsidRPr="009D2CB6" w:rsidRDefault="009D2CB6" w:rsidP="009D2CB6">
      <w:pPr>
        <w:spacing w:after="0" w:line="240" w:lineRule="auto"/>
        <w:rPr>
          <w:rFonts w:ascii="Effra Light" w:hAnsi="Effra Light"/>
          <w:sz w:val="20"/>
          <w:szCs w:val="20"/>
        </w:rPr>
      </w:pPr>
      <w:r w:rsidRPr="009D2CB6">
        <w:rPr>
          <w:rFonts w:ascii="Effra Light" w:hAnsi="Effra Light"/>
          <w:sz w:val="20"/>
          <w:szCs w:val="20"/>
        </w:rPr>
        <w:t xml:space="preserve">VDW </w:t>
      </w:r>
    </w:p>
    <w:p w14:paraId="239A8D4A" w14:textId="2B6A7BB6" w:rsidR="009D2CB6" w:rsidRPr="009D2CB6" w:rsidRDefault="009D2CB6" w:rsidP="009D2CB6">
      <w:pPr>
        <w:spacing w:after="0" w:line="240" w:lineRule="auto"/>
        <w:rPr>
          <w:rFonts w:ascii="Effra Light" w:hAnsi="Effra Light"/>
          <w:sz w:val="20"/>
          <w:szCs w:val="20"/>
        </w:rPr>
      </w:pPr>
      <w:r>
        <w:rPr>
          <w:rFonts w:ascii="Effra Light" w:hAnsi="Effra Light"/>
          <w:sz w:val="20"/>
          <w:szCs w:val="20"/>
        </w:rPr>
        <w:t>Natascha Uffmann</w:t>
      </w:r>
    </w:p>
    <w:p w14:paraId="7B2B1C3B" w14:textId="37A59FD7" w:rsidR="009D2CB6" w:rsidRPr="009D2CB6" w:rsidRDefault="000170DD" w:rsidP="009D2CB6">
      <w:pPr>
        <w:spacing w:after="0" w:line="240" w:lineRule="auto"/>
        <w:rPr>
          <w:rFonts w:ascii="Effra Light" w:hAnsi="Effra Light"/>
          <w:sz w:val="20"/>
          <w:szCs w:val="20"/>
        </w:rPr>
      </w:pPr>
      <w:r>
        <w:rPr>
          <w:rFonts w:ascii="Effra Light" w:hAnsi="Effra Light"/>
          <w:sz w:val="20"/>
          <w:szCs w:val="20"/>
        </w:rPr>
        <w:t>Messen und Veranstaltungen</w:t>
      </w:r>
    </w:p>
    <w:p w14:paraId="3FE70728" w14:textId="77777777" w:rsidR="009D2CB6" w:rsidRPr="009D2CB6" w:rsidRDefault="009D2CB6" w:rsidP="009D2CB6">
      <w:pPr>
        <w:spacing w:after="0" w:line="240" w:lineRule="auto"/>
        <w:rPr>
          <w:rFonts w:ascii="Effra Light" w:hAnsi="Effra Light"/>
          <w:sz w:val="20"/>
          <w:szCs w:val="20"/>
        </w:rPr>
      </w:pPr>
      <w:r w:rsidRPr="009D2CB6">
        <w:rPr>
          <w:rFonts w:ascii="Effra Light" w:hAnsi="Effra Light"/>
          <w:sz w:val="20"/>
          <w:szCs w:val="20"/>
        </w:rPr>
        <w:t>Lyoner Str. 18</w:t>
      </w:r>
    </w:p>
    <w:p w14:paraId="1D0A6FF6" w14:textId="77777777" w:rsidR="009D2CB6" w:rsidRPr="009D2CB6" w:rsidRDefault="009D2CB6" w:rsidP="009D2CB6">
      <w:pPr>
        <w:spacing w:after="0" w:line="240" w:lineRule="auto"/>
        <w:rPr>
          <w:rFonts w:ascii="Effra Light" w:hAnsi="Effra Light"/>
          <w:sz w:val="20"/>
          <w:szCs w:val="20"/>
        </w:rPr>
      </w:pPr>
      <w:r w:rsidRPr="009D2CB6">
        <w:rPr>
          <w:rFonts w:ascii="Effra Light" w:hAnsi="Effra Light"/>
          <w:sz w:val="20"/>
          <w:szCs w:val="20"/>
        </w:rPr>
        <w:t>60528 Frankfurt am Main</w:t>
      </w:r>
    </w:p>
    <w:p w14:paraId="3475EF75" w14:textId="77777777" w:rsidR="009D2CB6" w:rsidRPr="009D2CB6" w:rsidRDefault="009D2CB6" w:rsidP="009D2CB6">
      <w:pPr>
        <w:spacing w:after="0" w:line="240" w:lineRule="auto"/>
        <w:rPr>
          <w:rFonts w:ascii="Effra Light" w:hAnsi="Effra Light"/>
          <w:sz w:val="20"/>
          <w:szCs w:val="20"/>
        </w:rPr>
      </w:pPr>
      <w:r w:rsidRPr="009D2CB6">
        <w:rPr>
          <w:rFonts w:ascii="Effra Light" w:hAnsi="Effra Light"/>
          <w:sz w:val="20"/>
          <w:szCs w:val="20"/>
        </w:rPr>
        <w:t>Deutschland</w:t>
      </w:r>
    </w:p>
    <w:p w14:paraId="2B703319" w14:textId="5A9F2C93" w:rsidR="009D2CB6" w:rsidRPr="009D2CB6" w:rsidRDefault="000170DD" w:rsidP="009D2CB6">
      <w:pPr>
        <w:spacing w:after="0" w:line="240" w:lineRule="auto"/>
        <w:rPr>
          <w:rFonts w:ascii="Effra Light" w:hAnsi="Effra Light"/>
          <w:sz w:val="20"/>
          <w:szCs w:val="20"/>
        </w:rPr>
      </w:pPr>
      <w:r>
        <w:rPr>
          <w:rFonts w:ascii="Effra Light" w:hAnsi="Effra Light"/>
          <w:sz w:val="20"/>
          <w:szCs w:val="20"/>
        </w:rPr>
        <w:t>n.uffmann</w:t>
      </w:r>
      <w:r w:rsidR="009D2CB6" w:rsidRPr="009D2CB6">
        <w:rPr>
          <w:rFonts w:ascii="Effra Light" w:hAnsi="Effra Light"/>
          <w:sz w:val="20"/>
          <w:szCs w:val="20"/>
        </w:rPr>
        <w:t>@vdw.de</w:t>
      </w:r>
    </w:p>
    <w:p w14:paraId="0A650686" w14:textId="184BD060" w:rsidR="009D2CB6" w:rsidRPr="009D2CB6" w:rsidRDefault="009D2CB6" w:rsidP="009D2CB6">
      <w:pPr>
        <w:spacing w:after="0" w:line="240" w:lineRule="auto"/>
        <w:rPr>
          <w:rFonts w:ascii="Effra Light" w:hAnsi="Effra Light"/>
          <w:sz w:val="20"/>
          <w:szCs w:val="20"/>
        </w:rPr>
      </w:pPr>
      <w:r w:rsidRPr="009D2CB6">
        <w:rPr>
          <w:rFonts w:ascii="Effra Light" w:hAnsi="Effra Light"/>
          <w:sz w:val="20"/>
          <w:szCs w:val="20"/>
        </w:rPr>
        <w:t>Tel. +49 69 756081-</w:t>
      </w:r>
      <w:r w:rsidR="00141157">
        <w:rPr>
          <w:rFonts w:ascii="Effra Light" w:hAnsi="Effra Light"/>
          <w:sz w:val="20"/>
          <w:szCs w:val="20"/>
        </w:rPr>
        <w:t>65</w:t>
      </w:r>
    </w:p>
    <w:p w14:paraId="350E2BCC" w14:textId="60B7FE3F" w:rsidR="009D2CB6" w:rsidRPr="009D2CB6" w:rsidRDefault="009D2CB6" w:rsidP="009D2CB6">
      <w:pPr>
        <w:spacing w:after="0" w:line="240" w:lineRule="auto"/>
        <w:rPr>
          <w:rFonts w:ascii="Effra Light" w:hAnsi="Effra Light"/>
          <w:sz w:val="20"/>
          <w:szCs w:val="20"/>
        </w:rPr>
      </w:pPr>
      <w:r w:rsidRPr="009D2CB6">
        <w:rPr>
          <w:rFonts w:ascii="Effra Light" w:hAnsi="Effra Light"/>
          <w:sz w:val="20"/>
          <w:szCs w:val="20"/>
        </w:rPr>
        <w:t>www.vdw.de</w:t>
      </w:r>
    </w:p>
    <w:p w14:paraId="38826EE0" w14:textId="77777777" w:rsidR="00826A00" w:rsidRDefault="00826A00" w:rsidP="00212E34">
      <w:pPr>
        <w:spacing w:line="240" w:lineRule="auto"/>
      </w:pPr>
    </w:p>
    <w:p w14:paraId="1F4B7E77" w14:textId="77777777" w:rsidR="00B262D2" w:rsidRDefault="00B262D2" w:rsidP="00212E34">
      <w:pPr>
        <w:spacing w:line="240" w:lineRule="auto"/>
      </w:pPr>
    </w:p>
    <w:p w14:paraId="51FCB669" w14:textId="77777777" w:rsidR="00B262D2" w:rsidRDefault="00B262D2" w:rsidP="00212E34">
      <w:pPr>
        <w:spacing w:line="240" w:lineRule="auto"/>
      </w:pPr>
    </w:p>
    <w:p w14:paraId="4F2FCC43" w14:textId="77777777" w:rsidR="00B262D2" w:rsidRDefault="00B262D2" w:rsidP="00212E34">
      <w:pPr>
        <w:spacing w:line="240" w:lineRule="auto"/>
      </w:pPr>
    </w:p>
    <w:p w14:paraId="33F681D9" w14:textId="77777777" w:rsidR="00B262D2" w:rsidRDefault="00B262D2" w:rsidP="00212E34">
      <w:pPr>
        <w:spacing w:line="240" w:lineRule="auto"/>
      </w:pPr>
    </w:p>
    <w:p w14:paraId="7EE44F3A" w14:textId="4F80F031" w:rsidR="00826A00" w:rsidRPr="005E1769" w:rsidRDefault="00826A00" w:rsidP="00826A00">
      <w:pPr>
        <w:pStyle w:val="Flietext"/>
        <w:rPr>
          <w:rStyle w:val="Hervorhebung"/>
        </w:rPr>
      </w:pPr>
      <w:bookmarkStart w:id="0" w:name="_Hlk79566511"/>
      <w:r w:rsidRPr="005E1769">
        <w:rPr>
          <w:rStyle w:val="Hervorhebung"/>
        </w:rPr>
        <w:t xml:space="preserve">Texte und Bilder zur GrindingHub finden Sie im Pressebereich </w:t>
      </w:r>
      <w:r>
        <w:rPr>
          <w:rStyle w:val="Hervorhebung"/>
        </w:rPr>
        <w:t>unter</w:t>
      </w:r>
      <w:r w:rsidRPr="005E1769">
        <w:rPr>
          <w:rStyle w:val="Hervorhebung"/>
        </w:rPr>
        <w:t>:</w:t>
      </w:r>
    </w:p>
    <w:p w14:paraId="17C06BB1" w14:textId="77777777" w:rsidR="00826A00" w:rsidRDefault="007B2216" w:rsidP="00826A00">
      <w:pPr>
        <w:pStyle w:val="Link"/>
        <w:rPr>
          <w:rStyle w:val="Hyperlink"/>
          <w:color w:val="C5067F"/>
        </w:rPr>
      </w:pPr>
      <w:hyperlink r:id="rId12" w:history="1">
        <w:r w:rsidR="00826A00" w:rsidRPr="00C63A55">
          <w:rPr>
            <w:rStyle w:val="Hyperlink"/>
            <w:color w:val="C5067F"/>
          </w:rPr>
          <w:t>www.grindinghub.de</w:t>
        </w:r>
        <w:r w:rsidR="00826A00" w:rsidRPr="009F2D4F">
          <w:rPr>
            <w:rStyle w:val="Hyperlink"/>
            <w:color w:val="C5067F"/>
          </w:rPr>
          <w:t>/</w:t>
        </w:r>
        <w:r w:rsidR="00826A00" w:rsidRPr="00C63A55">
          <w:rPr>
            <w:rStyle w:val="Hyperlink"/>
            <w:color w:val="C5067F"/>
          </w:rPr>
          <w:t>journalisten/pressematerial/</w:t>
        </w:r>
      </w:hyperlink>
    </w:p>
    <w:p w14:paraId="4BF03673" w14:textId="309CF05E" w:rsidR="00826A00" w:rsidRPr="009F2D4F" w:rsidRDefault="007B2216" w:rsidP="00826A00">
      <w:pPr>
        <w:pStyle w:val="Link"/>
        <w:rPr>
          <w:rStyle w:val="Hyperlink"/>
          <w:color w:val="C5067F"/>
        </w:rPr>
      </w:pPr>
      <w:hyperlink r:id="rId13" w:history="1">
        <w:r w:rsidR="00826A00" w:rsidRPr="009F2D4F">
          <w:rPr>
            <w:rStyle w:val="Hyperlink"/>
            <w:color w:val="C5067F"/>
          </w:rPr>
          <w:t>https://vdw.de/presse-oeffentlichkeit/pressemitteilungen/</w:t>
        </w:r>
      </w:hyperlink>
    </w:p>
    <w:bookmarkEnd w:id="0"/>
    <w:p w14:paraId="5965A8C0" w14:textId="77777777" w:rsidR="00826A00" w:rsidRDefault="00826A00" w:rsidP="00826A00">
      <w:pPr>
        <w:pStyle w:val="Flietext"/>
      </w:pPr>
    </w:p>
    <w:p w14:paraId="2C07B8D3" w14:textId="77777777" w:rsidR="00826A00" w:rsidRDefault="00826A00" w:rsidP="00826A00">
      <w:pPr>
        <w:pStyle w:val="Flietext"/>
        <w:rPr>
          <w:rStyle w:val="Hervorhebung"/>
        </w:rPr>
      </w:pPr>
      <w:r w:rsidRPr="005E1769">
        <w:rPr>
          <w:rStyle w:val="Hervorhebung"/>
        </w:rPr>
        <w:t xml:space="preserve">Besuchen Sie die GrindingHub auch auf </w:t>
      </w:r>
      <w:proofErr w:type="spellStart"/>
      <w:r w:rsidRPr="005E1769">
        <w:rPr>
          <w:rStyle w:val="Hervorhebung"/>
        </w:rPr>
        <w:t>Social</w:t>
      </w:r>
      <w:proofErr w:type="spellEnd"/>
      <w:r w:rsidRPr="005E1769">
        <w:rPr>
          <w:rStyle w:val="Hervorhebung"/>
        </w:rPr>
        <w:t xml:space="preserve"> Media:</w:t>
      </w:r>
    </w:p>
    <w:p w14:paraId="7D7D445D" w14:textId="3F4A3FC8" w:rsidR="00C84853" w:rsidRPr="00C84853" w:rsidRDefault="00826A00" w:rsidP="00826A00">
      <w:r>
        <w:rPr>
          <w:noProof/>
          <w:lang w:eastAsia="de-DE"/>
        </w:rPr>
        <w:drawing>
          <wp:inline distT="0" distB="0" distL="0" distR="0" wp14:anchorId="1E7DC04A" wp14:editId="5946882F">
            <wp:extent cx="720000" cy="720000"/>
            <wp:effectExtent l="0" t="0" r="4445" b="4445"/>
            <wp:docPr id="3" name="Grafik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4"/>
                    </pic:cNvPr>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01E360D9" wp14:editId="0B071C48">
            <wp:extent cx="720000" cy="720000"/>
            <wp:effectExtent l="0" t="0" r="4445" b="4445"/>
            <wp:docPr id="6" name="Grafik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2AD4B985" wp14:editId="3DDDF91A">
            <wp:extent cx="720000" cy="720000"/>
            <wp:effectExtent l="0" t="0" r="4445" b="4445"/>
            <wp:docPr id="1" name="Grafik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8"/>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07AA2437" wp14:editId="253C11F9">
            <wp:extent cx="720000" cy="720000"/>
            <wp:effectExtent l="0" t="0" r="4445" b="4445"/>
            <wp:docPr id="7" name="Grafik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20"/>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0C8A3595" wp14:editId="2D364A7B">
            <wp:extent cx="720000" cy="720000"/>
            <wp:effectExtent l="0" t="0" r="4445" b="4445"/>
            <wp:docPr id="2" name="Grafik 2" descr="Ein Bild, das Text, ClipArt, Vektorgrafiken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22"/>
                    </pic:cNvPr>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sectPr w:rsidR="00C84853" w:rsidRPr="00C84853" w:rsidSect="00373698">
      <w:headerReference w:type="even" r:id="rId24"/>
      <w:headerReference w:type="default" r:id="rId25"/>
      <w:footerReference w:type="default" r:id="rId26"/>
      <w:headerReference w:type="first" r:id="rId27"/>
      <w:footerReference w:type="first" r:id="rId28"/>
      <w:pgSz w:w="11900" w:h="16840"/>
      <w:pgMar w:top="1553" w:right="1417" w:bottom="1134"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DF6A1" w14:textId="77777777" w:rsidR="00F9796A" w:rsidRDefault="00F9796A" w:rsidP="00EB1348">
      <w:r>
        <w:separator/>
      </w:r>
    </w:p>
  </w:endnote>
  <w:endnote w:type="continuationSeparator" w:id="0">
    <w:p w14:paraId="18AA9C80" w14:textId="77777777" w:rsidR="00F9796A" w:rsidRDefault="00F9796A"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charset w:val="00"/>
    <w:family w:val="auto"/>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D2E80"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B786" w14:textId="77777777"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C84853">
      <w:rPr>
        <w:rFonts w:ascii="Effra" w:hAnsi="Effra" w:cs="Effra"/>
        <w:color w:val="003275"/>
        <w:w w:val="95"/>
        <w:sz w:val="14"/>
        <w:szCs w:val="14"/>
      </w:rPr>
      <w:t>Franz-Xaver Bernhard</w:t>
    </w:r>
  </w:p>
  <w:p w14:paraId="3C7360FA"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315C33BC"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39396FC4"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6B817C15"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61820F36" w14:textId="77777777" w:rsidR="00373698" w:rsidRPr="00C741C7" w:rsidRDefault="00373698" w:rsidP="00373698">
    <w:pPr>
      <w:pStyle w:val="EinfAbs"/>
      <w:spacing w:line="240" w:lineRule="auto"/>
      <w:rPr>
        <w:rFonts w:ascii="Effra" w:hAnsi="Effra" w:cs="Effra"/>
        <w:color w:val="003275"/>
        <w:w w:val="103"/>
        <w:sz w:val="14"/>
        <w:szCs w:val="14"/>
      </w:rPr>
    </w:pPr>
    <w:r w:rsidRPr="00C741C7">
      <w:rPr>
        <w:rFonts w:ascii="Effra" w:hAnsi="Effra" w:cs="Effra"/>
        <w:color w:val="003275"/>
        <w:w w:val="103"/>
        <w:sz w:val="14"/>
        <w:szCs w:val="14"/>
      </w:rPr>
      <w:t>Vereinsregister/Society Register: VR4966</w:t>
    </w:r>
  </w:p>
  <w:p w14:paraId="558E85E0"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57B2B47F"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02DB50A8" wp14:editId="32B1E8F1">
          <wp:simplePos x="0" y="0"/>
          <wp:positionH relativeFrom="margin">
            <wp:posOffset>5069205</wp:posOffset>
          </wp:positionH>
          <wp:positionV relativeFrom="margin">
            <wp:posOffset>7214235</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C8A7D" w14:textId="77777777" w:rsidR="00F9796A" w:rsidRDefault="00F9796A" w:rsidP="00EB1348">
      <w:r>
        <w:separator/>
      </w:r>
    </w:p>
  </w:footnote>
  <w:footnote w:type="continuationSeparator" w:id="0">
    <w:p w14:paraId="1CD71CD4" w14:textId="77777777" w:rsidR="00F9796A" w:rsidRDefault="00F9796A"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CCCF"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11569BF1" wp14:editId="42A93156">
          <wp:simplePos x="0" y="0"/>
          <wp:positionH relativeFrom="column">
            <wp:posOffset>4578985</wp:posOffset>
          </wp:positionH>
          <wp:positionV relativeFrom="paragraph">
            <wp:posOffset>279400</wp:posOffset>
          </wp:positionV>
          <wp:extent cx="1769110" cy="683260"/>
          <wp:effectExtent l="0" t="0" r="0" b="254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250A" w14:textId="77777777" w:rsidR="00373698" w:rsidRPr="00373698" w:rsidRDefault="00373698" w:rsidP="00EB1348">
    <w:pPr>
      <w:pStyle w:val="Kopfzeile"/>
      <w:ind w:left="284"/>
      <w:rPr>
        <w:lang w:val="en-US"/>
      </w:rPr>
    </w:pPr>
  </w:p>
  <w:p w14:paraId="011490EE"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6FD68057" wp14:editId="13066A1E">
          <wp:simplePos x="0" y="0"/>
          <wp:positionH relativeFrom="column">
            <wp:posOffset>4091305</wp:posOffset>
          </wp:positionH>
          <wp:positionV relativeFrom="paragraph">
            <wp:posOffset>111125</wp:posOffset>
          </wp:positionV>
          <wp:extent cx="2170430"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D08B8F4" w14:textId="77777777" w:rsidR="002477DC" w:rsidRDefault="002477DC" w:rsidP="002477DC">
    <w:pPr>
      <w:pStyle w:val="EinfAbs"/>
      <w:tabs>
        <w:tab w:val="left" w:pos="920"/>
      </w:tabs>
      <w:rPr>
        <w:rFonts w:ascii="Effra Medium" w:eastAsia="Calibri" w:hAnsi="Effra Medium" w:cs="Times New Roman"/>
        <w:color w:val="44546A" w:themeColor="text2"/>
      </w:rPr>
    </w:pPr>
  </w:p>
  <w:p w14:paraId="22AC2EDA" w14:textId="77777777" w:rsidR="002477DC" w:rsidRDefault="002477DC" w:rsidP="002477DC">
    <w:pPr>
      <w:pStyle w:val="EinfAbs"/>
      <w:tabs>
        <w:tab w:val="left" w:pos="920"/>
      </w:tabs>
      <w:rPr>
        <w:rFonts w:ascii="Effra Medium" w:eastAsia="Calibri" w:hAnsi="Effra Medium" w:cs="Times New Roman"/>
        <w:color w:val="44546A" w:themeColor="text2"/>
      </w:rPr>
    </w:pPr>
  </w:p>
  <w:p w14:paraId="428E27BE" w14:textId="35A744FD"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C741C7">
      <w:rPr>
        <w:rFonts w:ascii="Effra Medium" w:eastAsia="Calibri" w:hAnsi="Effra Medium" w:cs="Times New Roman"/>
        <w:color w:val="44546A" w:themeColor="text2"/>
      </w:rPr>
      <w:t>29</w:t>
    </w:r>
    <w:r w:rsidR="00DA48B7">
      <w:rPr>
        <w:rFonts w:ascii="Effra Medium" w:eastAsia="Calibri" w:hAnsi="Effra Medium" w:cs="Times New Roman"/>
        <w:color w:val="44546A" w:themeColor="text2"/>
      </w:rPr>
      <w:t>.03.2023</w:t>
    </w:r>
  </w:p>
  <w:p w14:paraId="62976B3E" w14:textId="77777777" w:rsidR="00734539" w:rsidRPr="00373698" w:rsidRDefault="00734539"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1408"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7821B293" wp14:editId="3FCC9BA7">
          <wp:simplePos x="0" y="0"/>
          <wp:positionH relativeFrom="margin">
            <wp:posOffset>6068695</wp:posOffset>
          </wp:positionH>
          <wp:positionV relativeFrom="margin">
            <wp:posOffset>17588865</wp:posOffset>
          </wp:positionV>
          <wp:extent cx="1014730" cy="1029335"/>
          <wp:effectExtent l="0" t="0" r="1270" b="0"/>
          <wp:wrapSquare wrapText="bothSides"/>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494C401C"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77C1F06" wp14:editId="5FBEFC59">
          <wp:simplePos x="0" y="0"/>
          <wp:positionH relativeFrom="column">
            <wp:posOffset>4091305</wp:posOffset>
          </wp:positionH>
          <wp:positionV relativeFrom="paragraph">
            <wp:posOffset>111125</wp:posOffset>
          </wp:positionV>
          <wp:extent cx="2170430" cy="838200"/>
          <wp:effectExtent l="0" t="0" r="0" b="0"/>
          <wp:wrapNone/>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D445DC6"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12CE221D" w14:textId="77777777" w:rsidR="00373698" w:rsidRPr="00373698" w:rsidRDefault="00373698" w:rsidP="00373698">
    <w:pPr>
      <w:pStyle w:val="Kopfzeile"/>
      <w:rPr>
        <w:lang w:val="en-US"/>
      </w:rPr>
    </w:pPr>
  </w:p>
  <w:p w14:paraId="08FF7A52" w14:textId="77777777" w:rsidR="00373698" w:rsidRPr="00373698" w:rsidRDefault="00373698" w:rsidP="00373698">
    <w:pPr>
      <w:pStyle w:val="Kopfzeile"/>
      <w:rPr>
        <w:lang w:val="en-US"/>
      </w:rPr>
    </w:pPr>
  </w:p>
  <w:p w14:paraId="4C044FB7" w14:textId="77777777" w:rsidR="00373698" w:rsidRPr="00373698" w:rsidRDefault="00373698" w:rsidP="00B326D4">
    <w:pPr>
      <w:pStyle w:val="Kopfzeile"/>
      <w:rPr>
        <w:lang w:val="en-US"/>
      </w:rPr>
    </w:pPr>
  </w:p>
  <w:p w14:paraId="5C72F499" w14:textId="77777777" w:rsidR="00373698" w:rsidRPr="00373698" w:rsidRDefault="00373698" w:rsidP="00B326D4">
    <w:pPr>
      <w:pStyle w:val="Kopfzeile"/>
      <w:rPr>
        <w:lang w:val="en-US"/>
      </w:rPr>
    </w:pPr>
  </w:p>
  <w:p w14:paraId="411E789C" w14:textId="77777777" w:rsidR="00373698" w:rsidRPr="00373698" w:rsidRDefault="00373698" w:rsidP="00B326D4">
    <w:pPr>
      <w:pStyle w:val="Kopfzeile"/>
      <w:rPr>
        <w:lang w:val="en-US"/>
      </w:rPr>
    </w:pPr>
  </w:p>
  <w:p w14:paraId="4905C925"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3CE3D400" wp14:editId="0B48CC89">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6E4229F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7B50ACF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109520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3D9CDAF1"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58827D1"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36C55B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3E2130B0"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A5596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6073AA9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064398C" w14:textId="77777777" w:rsidR="00373698" w:rsidRDefault="00373698" w:rsidP="00373698">
                          <w:pPr>
                            <w:jc w:val="right"/>
                            <w:rPr>
                              <w:rFonts w:ascii="Effra" w:hAnsi="Effra" w:cs="Effra"/>
                              <w:color w:val="003275"/>
                              <w:spacing w:val="2"/>
                              <w:sz w:val="16"/>
                              <w:szCs w:val="16"/>
                            </w:rPr>
                          </w:pPr>
                        </w:p>
                        <w:p w14:paraId="30008FC5"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F722486" wp14:editId="78EFE3B8">
                                <wp:extent cx="927100" cy="29210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E3D400"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6E4229F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7B50ACF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109520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3D9CDAF1"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58827D1"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36C55B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3E2130B0"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A5596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6073AA9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064398C" w14:textId="77777777" w:rsidR="00373698" w:rsidRDefault="00373698" w:rsidP="00373698">
                    <w:pPr>
                      <w:jc w:val="right"/>
                      <w:rPr>
                        <w:rFonts w:ascii="Effra" w:hAnsi="Effra" w:cs="Effra"/>
                        <w:color w:val="003275"/>
                        <w:spacing w:val="2"/>
                        <w:sz w:val="16"/>
                        <w:szCs w:val="16"/>
                      </w:rPr>
                    </w:pPr>
                  </w:p>
                  <w:p w14:paraId="30008FC5"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F722486" wp14:editId="78EFE3B8">
                          <wp:extent cx="927100" cy="29210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7E026D6D"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3E2CD86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E04"/>
    <w:rsid w:val="000170DD"/>
    <w:rsid w:val="00020A42"/>
    <w:rsid w:val="00042245"/>
    <w:rsid w:val="00045702"/>
    <w:rsid w:val="00072AF2"/>
    <w:rsid w:val="000A2040"/>
    <w:rsid w:val="000A38B5"/>
    <w:rsid w:val="000B135E"/>
    <w:rsid w:val="000E2BEF"/>
    <w:rsid w:val="000F0879"/>
    <w:rsid w:val="000F1BC9"/>
    <w:rsid w:val="0012745C"/>
    <w:rsid w:val="00130054"/>
    <w:rsid w:val="001315BA"/>
    <w:rsid w:val="00141157"/>
    <w:rsid w:val="0015542C"/>
    <w:rsid w:val="001670B2"/>
    <w:rsid w:val="001973BD"/>
    <w:rsid w:val="001D4D4C"/>
    <w:rsid w:val="001D6A42"/>
    <w:rsid w:val="00212E34"/>
    <w:rsid w:val="002477DC"/>
    <w:rsid w:val="00280D36"/>
    <w:rsid w:val="00290B1A"/>
    <w:rsid w:val="002A0A42"/>
    <w:rsid w:val="002A5861"/>
    <w:rsid w:val="002D16F2"/>
    <w:rsid w:val="002E2147"/>
    <w:rsid w:val="00300013"/>
    <w:rsid w:val="0030005D"/>
    <w:rsid w:val="00301243"/>
    <w:rsid w:val="00302D9A"/>
    <w:rsid w:val="00350372"/>
    <w:rsid w:val="00373698"/>
    <w:rsid w:val="003B0F95"/>
    <w:rsid w:val="003B7D68"/>
    <w:rsid w:val="003C2399"/>
    <w:rsid w:val="003C34A1"/>
    <w:rsid w:val="0040293D"/>
    <w:rsid w:val="00421E2C"/>
    <w:rsid w:val="004237D5"/>
    <w:rsid w:val="00436BEF"/>
    <w:rsid w:val="00493804"/>
    <w:rsid w:val="004C2198"/>
    <w:rsid w:val="004C5344"/>
    <w:rsid w:val="004F2DFC"/>
    <w:rsid w:val="00511AC8"/>
    <w:rsid w:val="0051231C"/>
    <w:rsid w:val="005231D3"/>
    <w:rsid w:val="00540EB9"/>
    <w:rsid w:val="00566714"/>
    <w:rsid w:val="005756B1"/>
    <w:rsid w:val="00584F0F"/>
    <w:rsid w:val="00623DA5"/>
    <w:rsid w:val="00625E46"/>
    <w:rsid w:val="006357E1"/>
    <w:rsid w:val="00640D65"/>
    <w:rsid w:val="00652AE9"/>
    <w:rsid w:val="00665025"/>
    <w:rsid w:val="00671A85"/>
    <w:rsid w:val="006A232E"/>
    <w:rsid w:val="006D190D"/>
    <w:rsid w:val="006D23F4"/>
    <w:rsid w:val="006D7769"/>
    <w:rsid w:val="006E08A7"/>
    <w:rsid w:val="006F26C3"/>
    <w:rsid w:val="00706B97"/>
    <w:rsid w:val="00725C6F"/>
    <w:rsid w:val="00734539"/>
    <w:rsid w:val="00741D98"/>
    <w:rsid w:val="007551EF"/>
    <w:rsid w:val="00770B6E"/>
    <w:rsid w:val="00771DC6"/>
    <w:rsid w:val="007B3730"/>
    <w:rsid w:val="007B6C8D"/>
    <w:rsid w:val="007B7217"/>
    <w:rsid w:val="007E283D"/>
    <w:rsid w:val="007E65AE"/>
    <w:rsid w:val="007F38B1"/>
    <w:rsid w:val="008141CB"/>
    <w:rsid w:val="00826A00"/>
    <w:rsid w:val="00833450"/>
    <w:rsid w:val="0089070D"/>
    <w:rsid w:val="008C2014"/>
    <w:rsid w:val="008D33A3"/>
    <w:rsid w:val="008E2FCC"/>
    <w:rsid w:val="00920EE5"/>
    <w:rsid w:val="009359E3"/>
    <w:rsid w:val="00946004"/>
    <w:rsid w:val="00951C7C"/>
    <w:rsid w:val="00954E63"/>
    <w:rsid w:val="00956572"/>
    <w:rsid w:val="00956D5E"/>
    <w:rsid w:val="00983504"/>
    <w:rsid w:val="00992A77"/>
    <w:rsid w:val="009B647B"/>
    <w:rsid w:val="009D2CB6"/>
    <w:rsid w:val="009F2D4F"/>
    <w:rsid w:val="009F5617"/>
    <w:rsid w:val="00A44A05"/>
    <w:rsid w:val="00A55F8F"/>
    <w:rsid w:val="00A80EA5"/>
    <w:rsid w:val="00AB0D80"/>
    <w:rsid w:val="00B262D2"/>
    <w:rsid w:val="00B326D4"/>
    <w:rsid w:val="00B53C49"/>
    <w:rsid w:val="00B62EDF"/>
    <w:rsid w:val="00B910AE"/>
    <w:rsid w:val="00BE5F8D"/>
    <w:rsid w:val="00C01028"/>
    <w:rsid w:val="00C04392"/>
    <w:rsid w:val="00C2239A"/>
    <w:rsid w:val="00C621C1"/>
    <w:rsid w:val="00C741C7"/>
    <w:rsid w:val="00C84853"/>
    <w:rsid w:val="00CA2AB5"/>
    <w:rsid w:val="00CC126E"/>
    <w:rsid w:val="00CE56C8"/>
    <w:rsid w:val="00D63496"/>
    <w:rsid w:val="00D6571C"/>
    <w:rsid w:val="00DA465C"/>
    <w:rsid w:val="00DA48B7"/>
    <w:rsid w:val="00DB430A"/>
    <w:rsid w:val="00E05B71"/>
    <w:rsid w:val="00E32B98"/>
    <w:rsid w:val="00E72889"/>
    <w:rsid w:val="00E74F6E"/>
    <w:rsid w:val="00E754D3"/>
    <w:rsid w:val="00E86B5D"/>
    <w:rsid w:val="00EA6DE7"/>
    <w:rsid w:val="00EB1348"/>
    <w:rsid w:val="00EB3B87"/>
    <w:rsid w:val="00EE575C"/>
    <w:rsid w:val="00EF44B9"/>
    <w:rsid w:val="00F178E3"/>
    <w:rsid w:val="00F47F14"/>
    <w:rsid w:val="00F56A0B"/>
    <w:rsid w:val="00F66E04"/>
    <w:rsid w:val="00F9796A"/>
    <w:rsid w:val="00FA29EE"/>
    <w:rsid w:val="00FA3E8C"/>
    <w:rsid w:val="00FA6E44"/>
    <w:rsid w:val="00FB2337"/>
    <w:rsid w:val="00FD0631"/>
    <w:rsid w:val="00FD31F4"/>
    <w:rsid w:val="00FE64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1B74F"/>
  <w14:defaultImageDpi w14:val="32767"/>
  <w15:chartTrackingRefBased/>
  <w15:docId w15:val="{A49C0AD6-A0F8-44F7-ABA2-6AF663C5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826A00"/>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styleId="NichtaufgelsteErwhnung">
    <w:name w:val="Unresolved Mention"/>
    <w:basedOn w:val="Absatz-Standardschriftart"/>
    <w:uiPriority w:val="99"/>
    <w:rsid w:val="006D7769"/>
    <w:rPr>
      <w:color w:val="605E5C"/>
      <w:shd w:val="clear" w:color="auto" w:fill="E1DFDD"/>
    </w:rPr>
  </w:style>
  <w:style w:type="character" w:customStyle="1" w:styleId="berschrift1Zchn">
    <w:name w:val="Überschrift 1 Zchn"/>
    <w:basedOn w:val="Absatz-Standardschriftart"/>
    <w:link w:val="berschrift1"/>
    <w:uiPriority w:val="9"/>
    <w:rsid w:val="00826A00"/>
    <w:rPr>
      <w:rFonts w:ascii="Effra" w:hAnsi="Effra"/>
      <w:b/>
      <w:bCs/>
      <w:sz w:val="28"/>
      <w:szCs w:val="22"/>
    </w:rPr>
  </w:style>
  <w:style w:type="paragraph" w:customStyle="1" w:styleId="Flietext">
    <w:name w:val="Fließtext"/>
    <w:basedOn w:val="Standard"/>
    <w:link w:val="FlietextZchn"/>
    <w:qFormat/>
    <w:rsid w:val="00826A00"/>
    <w:pPr>
      <w:spacing w:after="0" w:line="360" w:lineRule="auto"/>
    </w:pPr>
    <w:rPr>
      <w:rFonts w:ascii="Effra Light" w:hAnsi="Effra Light"/>
    </w:rPr>
  </w:style>
  <w:style w:type="character" w:styleId="Hervorhebung">
    <w:name w:val="Emphasis"/>
    <w:uiPriority w:val="20"/>
    <w:qFormat/>
    <w:rsid w:val="00826A00"/>
    <w:rPr>
      <w:rFonts w:ascii="Effra" w:hAnsi="Effra"/>
      <w:b/>
      <w:bCs/>
    </w:rPr>
  </w:style>
  <w:style w:type="character" w:customStyle="1" w:styleId="FlietextZchn">
    <w:name w:val="Fließtext Zchn"/>
    <w:basedOn w:val="Absatz-Standardschriftart"/>
    <w:link w:val="Flietext"/>
    <w:rsid w:val="00826A00"/>
    <w:rPr>
      <w:rFonts w:ascii="Effra Light" w:hAnsi="Effra Light"/>
      <w:sz w:val="22"/>
      <w:szCs w:val="22"/>
    </w:rPr>
  </w:style>
  <w:style w:type="paragraph" w:customStyle="1" w:styleId="Link">
    <w:name w:val="Link"/>
    <w:basedOn w:val="Flietext"/>
    <w:link w:val="LinkZchn"/>
    <w:qFormat/>
    <w:rsid w:val="00826A00"/>
    <w:rPr>
      <w:color w:val="C5067F"/>
      <w:u w:val="single"/>
    </w:rPr>
  </w:style>
  <w:style w:type="character" w:customStyle="1" w:styleId="LinkZchn">
    <w:name w:val="Link Zchn"/>
    <w:basedOn w:val="FlietextZchn"/>
    <w:link w:val="Link"/>
    <w:rsid w:val="00826A00"/>
    <w:rPr>
      <w:rFonts w:ascii="Effra Light" w:hAnsi="Effra Light"/>
      <w:color w:val="C5067F"/>
      <w:sz w:val="22"/>
      <w:szCs w:val="22"/>
      <w:u w:val="single"/>
    </w:rPr>
  </w:style>
  <w:style w:type="paragraph" w:styleId="berarbeitung">
    <w:name w:val="Revision"/>
    <w:hidden/>
    <w:uiPriority w:val="99"/>
    <w:semiHidden/>
    <w:rsid w:val="004237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02714">
      <w:bodyDiv w:val="1"/>
      <w:marLeft w:val="0"/>
      <w:marRight w:val="0"/>
      <w:marTop w:val="0"/>
      <w:marBottom w:val="0"/>
      <w:divBdr>
        <w:top w:val="none" w:sz="0" w:space="0" w:color="auto"/>
        <w:left w:val="none" w:sz="0" w:space="0" w:color="auto"/>
        <w:bottom w:val="none" w:sz="0" w:space="0" w:color="auto"/>
        <w:right w:val="none" w:sz="0" w:space="0" w:color="auto"/>
      </w:divBdr>
    </w:div>
    <w:div w:id="178726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dw.de/presse-oeffentlichkeit/pressemitteilungen/" TargetMode="External"/><Relationship Id="rId18" Type="http://schemas.openxmlformats.org/officeDocument/2006/relationships/hyperlink" Target="https://www.facebook.com/GrindingHub/"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www.grindinghub.de/journalisten/pressematerial/"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witter.com/GrindingHub" TargetMode="External"/><Relationship Id="rId20" Type="http://schemas.openxmlformats.org/officeDocument/2006/relationships/hyperlink" Target="https://www.youtube.com/user/MetalTradefai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www.grindinghub-digital.de"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grindinghub/" TargetMode="External"/><Relationship Id="rId22" Type="http://schemas.openxmlformats.org/officeDocument/2006/relationships/hyperlink" Target="https://de.industryarena.com/GrindingHub"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6" Type="http://schemas.openxmlformats.org/officeDocument/2006/relationships/image" Target="media/image90.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77884D1100A8439C2DCEF73E85B373" ma:contentTypeVersion="11" ma:contentTypeDescription="Create a new document." ma:contentTypeScope="" ma:versionID="ddb15a555efd50b93614293c23526db2">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277aa7add8f0d28317deff580b09668b"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0A108-AD9B-43AE-8964-DB0B451AABD5}">
  <ds:schemaRefs>
    <ds:schemaRef ds:uri="http://schemas.microsoft.com/sharepoint/v3/contenttype/forms"/>
  </ds:schemaRefs>
</ds:datastoreItem>
</file>

<file path=customXml/itemProps2.xml><?xml version="1.0" encoding="utf-8"?>
<ds:datastoreItem xmlns:ds="http://schemas.openxmlformats.org/officeDocument/2006/customXml" ds:itemID="{844C6646-8E83-458B-8AAB-FFFECD89BE00}">
  <ds:schemaRefs>
    <ds:schemaRef ds:uri="http://www.w3.org/XML/1998/namespace"/>
    <ds:schemaRef ds:uri="ed50d73d-229e-4119-9509-036fef325928"/>
    <ds:schemaRef ds:uri="http://schemas.microsoft.com/office/2006/documentManagement/types"/>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d3d4705b-75ec-4aba-88f0-60ee71875642"/>
    <ds:schemaRef ds:uri="http://purl.org/dc/elements/1.1/"/>
  </ds:schemaRefs>
</ds:datastoreItem>
</file>

<file path=customXml/itemProps3.xml><?xml version="1.0" encoding="utf-8"?>
<ds:datastoreItem xmlns:ds="http://schemas.openxmlformats.org/officeDocument/2006/customXml" ds:itemID="{3A0F028B-2970-473D-9362-62A80BD3E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0d73d-229e-4119-9509-036fef325928"/>
    <ds:schemaRef ds:uri="d3d4705b-75ec-4aba-88f0-60ee7187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3662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Beckmann, Tobias</cp:lastModifiedBy>
  <cp:revision>21</cp:revision>
  <cp:lastPrinted>2023-03-29T09:20:00Z</cp:lastPrinted>
  <dcterms:created xsi:type="dcterms:W3CDTF">2023-03-09T09:18:00Z</dcterms:created>
  <dcterms:modified xsi:type="dcterms:W3CDTF">2023-03-29T09:20:00Z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