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D985" w14:textId="19862AA7" w:rsidR="00EA3A1F" w:rsidRPr="00906ABA" w:rsidRDefault="00EA3A1F" w:rsidP="00823EFD">
      <w:pPr>
        <w:tabs>
          <w:tab w:val="left" w:pos="7654"/>
        </w:tabs>
        <w:spacing w:line="360" w:lineRule="auto"/>
        <w:ind w:right="1700"/>
        <w:rPr>
          <w:rFonts w:cs="Arial"/>
          <w:b/>
          <w:sz w:val="28"/>
          <w:szCs w:val="28"/>
        </w:rPr>
      </w:pPr>
      <w:r>
        <w:rPr>
          <w:b/>
          <w:sz w:val="28"/>
        </w:rPr>
        <w:t>Check against delivery</w:t>
      </w:r>
    </w:p>
    <w:p w14:paraId="014A7F90" w14:textId="77777777" w:rsidR="00EA3A1F" w:rsidRDefault="00EA3A1F" w:rsidP="00823EFD">
      <w:pPr>
        <w:tabs>
          <w:tab w:val="left" w:pos="7654"/>
        </w:tabs>
        <w:spacing w:line="360" w:lineRule="auto"/>
        <w:ind w:right="1700"/>
        <w:rPr>
          <w:rFonts w:cs="Arial"/>
          <w:b/>
          <w:sz w:val="28"/>
          <w:szCs w:val="28"/>
        </w:rPr>
      </w:pPr>
    </w:p>
    <w:p w14:paraId="220C6C4A" w14:textId="7AB88977" w:rsidR="00EA3A1F" w:rsidRDefault="00EA3A1F" w:rsidP="00823EFD">
      <w:pPr>
        <w:tabs>
          <w:tab w:val="left" w:pos="7654"/>
        </w:tabs>
        <w:spacing w:line="360" w:lineRule="auto"/>
        <w:ind w:right="1700"/>
        <w:rPr>
          <w:rFonts w:cs="Arial"/>
          <w:b/>
          <w:sz w:val="28"/>
          <w:szCs w:val="28"/>
        </w:rPr>
      </w:pPr>
      <w:r>
        <w:rPr>
          <w:b/>
          <w:sz w:val="28"/>
        </w:rPr>
        <w:t xml:space="preserve">The German Machine Tool Industry is </w:t>
      </w:r>
    </w:p>
    <w:p w14:paraId="3359C3AB" w14:textId="23BFCDC8" w:rsidR="00593B7E" w:rsidRPr="002C3312" w:rsidRDefault="009C16C1" w:rsidP="00823EFD">
      <w:pPr>
        <w:pStyle w:val="Listenabsatz"/>
        <w:numPr>
          <w:ilvl w:val="0"/>
          <w:numId w:val="16"/>
        </w:numPr>
        <w:tabs>
          <w:tab w:val="left" w:pos="7654"/>
        </w:tabs>
        <w:spacing w:line="360" w:lineRule="auto"/>
        <w:ind w:right="1700"/>
        <w:rPr>
          <w:rFonts w:ascii="Arial" w:hAnsi="Arial" w:cs="Arial"/>
          <w:b/>
          <w:sz w:val="28"/>
          <w:szCs w:val="28"/>
        </w:rPr>
      </w:pPr>
      <w:r>
        <w:rPr>
          <w:rFonts w:ascii="Arial" w:hAnsi="Arial"/>
          <w:b/>
          <w:sz w:val="28"/>
        </w:rPr>
        <w:t>strongly positioned among the international competition</w:t>
      </w:r>
    </w:p>
    <w:p w14:paraId="2F1904E4" w14:textId="6B070049" w:rsidR="00593B7E" w:rsidRPr="003C3C97" w:rsidRDefault="009C16C1" w:rsidP="00823EFD">
      <w:pPr>
        <w:pStyle w:val="Listenabsatz"/>
        <w:numPr>
          <w:ilvl w:val="0"/>
          <w:numId w:val="16"/>
        </w:numPr>
        <w:tabs>
          <w:tab w:val="left" w:pos="7654"/>
        </w:tabs>
        <w:spacing w:line="360" w:lineRule="auto"/>
        <w:ind w:right="1700"/>
        <w:rPr>
          <w:rFonts w:ascii="Arial" w:hAnsi="Arial" w:cs="Arial"/>
          <w:b/>
          <w:sz w:val="28"/>
          <w:szCs w:val="28"/>
        </w:rPr>
      </w:pPr>
      <w:r>
        <w:rPr>
          <w:rFonts w:ascii="Arial" w:hAnsi="Arial"/>
          <w:b/>
          <w:sz w:val="28"/>
        </w:rPr>
        <w:t xml:space="preserve">calling for bold structural reforms </w:t>
      </w:r>
    </w:p>
    <w:p w14:paraId="44A8B9A0" w14:textId="6CDD307A" w:rsidR="003C3C97" w:rsidRDefault="009C16C1" w:rsidP="00823EFD">
      <w:pPr>
        <w:pStyle w:val="Listenabsatz"/>
        <w:numPr>
          <w:ilvl w:val="0"/>
          <w:numId w:val="16"/>
        </w:numPr>
        <w:tabs>
          <w:tab w:val="left" w:pos="7654"/>
        </w:tabs>
        <w:spacing w:line="360" w:lineRule="auto"/>
        <w:ind w:right="1700"/>
        <w:rPr>
          <w:rFonts w:ascii="Arial" w:hAnsi="Arial" w:cs="Arial"/>
          <w:b/>
          <w:sz w:val="28"/>
          <w:szCs w:val="28"/>
        </w:rPr>
      </w:pPr>
      <w:r>
        <w:rPr>
          <w:rFonts w:ascii="Arial" w:hAnsi="Arial"/>
          <w:b/>
          <w:sz w:val="28"/>
        </w:rPr>
        <w:t>expecting a significant decline in production in 2025</w:t>
      </w:r>
    </w:p>
    <w:p w14:paraId="4E6A92F5" w14:textId="4F8F04F1" w:rsidR="0050685E" w:rsidRPr="002C3312" w:rsidRDefault="00CD4028" w:rsidP="00823EFD">
      <w:pPr>
        <w:pStyle w:val="Listenabsatz"/>
        <w:numPr>
          <w:ilvl w:val="0"/>
          <w:numId w:val="16"/>
        </w:numPr>
        <w:tabs>
          <w:tab w:val="left" w:pos="7654"/>
        </w:tabs>
        <w:spacing w:line="360" w:lineRule="auto"/>
        <w:ind w:right="1700"/>
        <w:rPr>
          <w:rFonts w:ascii="Arial" w:hAnsi="Arial" w:cs="Arial"/>
          <w:b/>
          <w:sz w:val="28"/>
          <w:szCs w:val="28"/>
        </w:rPr>
      </w:pPr>
      <w:r>
        <w:rPr>
          <w:rFonts w:ascii="Arial" w:hAnsi="Arial"/>
          <w:b/>
          <w:sz w:val="28"/>
        </w:rPr>
        <w:t>creating new opportunities by diversifying its markets and customer industries</w:t>
      </w:r>
    </w:p>
    <w:p w14:paraId="2803BC32" w14:textId="77777777" w:rsidR="00FE63FB" w:rsidRPr="0037434D" w:rsidRDefault="00FE63FB" w:rsidP="00823EFD">
      <w:pPr>
        <w:tabs>
          <w:tab w:val="left" w:pos="7654"/>
        </w:tabs>
        <w:spacing w:line="360" w:lineRule="auto"/>
        <w:ind w:right="1700"/>
        <w:rPr>
          <w:rFonts w:cs="Arial"/>
          <w:b/>
          <w:sz w:val="28"/>
          <w:szCs w:val="28"/>
        </w:rPr>
      </w:pPr>
    </w:p>
    <w:p w14:paraId="710ABC4D" w14:textId="59DC8243" w:rsidR="00EA3A1F" w:rsidRPr="006C6FE7" w:rsidRDefault="00EA3A1F" w:rsidP="00823EFD">
      <w:pPr>
        <w:tabs>
          <w:tab w:val="left" w:pos="7654"/>
        </w:tabs>
        <w:spacing w:line="360" w:lineRule="auto"/>
        <w:ind w:right="1700"/>
        <w:rPr>
          <w:rFonts w:cs="Arial"/>
          <w:b/>
          <w:sz w:val="28"/>
          <w:szCs w:val="28"/>
        </w:rPr>
      </w:pPr>
      <w:r>
        <w:rPr>
          <w:b/>
          <w:sz w:val="28"/>
        </w:rPr>
        <w:t>Statement by Franz-Xaver Bernhard, Chairman of the VDW (German Machine Tool Builders' Association), at the annual press conference on 20 January 2025</w:t>
      </w:r>
    </w:p>
    <w:p w14:paraId="43E6BA87" w14:textId="77777777" w:rsidR="00EA3A1F" w:rsidRPr="006C6FE7" w:rsidRDefault="00EA3A1F" w:rsidP="00823EFD">
      <w:pPr>
        <w:tabs>
          <w:tab w:val="left" w:pos="7654"/>
        </w:tabs>
        <w:spacing w:line="360" w:lineRule="auto"/>
        <w:ind w:right="1700"/>
        <w:rPr>
          <w:rFonts w:cs="Arial"/>
          <w:sz w:val="28"/>
          <w:szCs w:val="28"/>
        </w:rPr>
      </w:pPr>
    </w:p>
    <w:p w14:paraId="058E9DE5" w14:textId="77777777" w:rsidR="00EA3A1F" w:rsidRDefault="00EA3A1F" w:rsidP="00823EFD">
      <w:pPr>
        <w:tabs>
          <w:tab w:val="left" w:pos="7654"/>
        </w:tabs>
        <w:spacing w:line="360" w:lineRule="auto"/>
        <w:ind w:right="1700"/>
        <w:rPr>
          <w:rFonts w:cs="Arial"/>
          <w:sz w:val="28"/>
          <w:szCs w:val="28"/>
        </w:rPr>
      </w:pPr>
      <w:r>
        <w:rPr>
          <w:sz w:val="28"/>
        </w:rPr>
        <w:t>Ladies and Gentlemen</w:t>
      </w:r>
    </w:p>
    <w:p w14:paraId="33B74692" w14:textId="77777777" w:rsidR="00C3295F" w:rsidRDefault="00C3295F" w:rsidP="00823EFD">
      <w:pPr>
        <w:tabs>
          <w:tab w:val="left" w:pos="7654"/>
        </w:tabs>
        <w:spacing w:line="360" w:lineRule="auto"/>
        <w:ind w:right="1700"/>
        <w:rPr>
          <w:rFonts w:cs="Arial"/>
          <w:sz w:val="28"/>
          <w:szCs w:val="28"/>
        </w:rPr>
      </w:pPr>
    </w:p>
    <w:p w14:paraId="00B85D1D" w14:textId="58B50615" w:rsidR="008941B0" w:rsidRDefault="00EA3A1F" w:rsidP="00823EFD">
      <w:pPr>
        <w:tabs>
          <w:tab w:val="left" w:pos="7654"/>
        </w:tabs>
        <w:spacing w:line="360" w:lineRule="auto"/>
        <w:ind w:right="1700"/>
        <w:rPr>
          <w:rFonts w:cs="Arial"/>
          <w:sz w:val="28"/>
          <w:szCs w:val="28"/>
        </w:rPr>
      </w:pPr>
      <w:r>
        <w:rPr>
          <w:sz w:val="28"/>
        </w:rPr>
        <w:t xml:space="preserve">Welcome to the VDW annual press conference. Welcome to those of you in the room here, and to those of you out there at your computer screens. I wish you all every success and the best of health in this New Year. We are delighted to note your interest in discussing with us today the current state of the German machine tool industry within the international context. </w:t>
      </w:r>
    </w:p>
    <w:p w14:paraId="16569323" w14:textId="77777777" w:rsidR="000305BC" w:rsidRDefault="000305BC" w:rsidP="00823EFD">
      <w:pPr>
        <w:tabs>
          <w:tab w:val="left" w:pos="7654"/>
        </w:tabs>
        <w:spacing w:line="360" w:lineRule="auto"/>
        <w:ind w:right="1700"/>
        <w:rPr>
          <w:rFonts w:cs="Arial"/>
          <w:sz w:val="28"/>
          <w:szCs w:val="28"/>
        </w:rPr>
      </w:pPr>
    </w:p>
    <w:p w14:paraId="26595B8D" w14:textId="2BA507CD" w:rsidR="002D75E1" w:rsidRDefault="001E550A" w:rsidP="00823EFD">
      <w:pPr>
        <w:tabs>
          <w:tab w:val="left" w:pos="7654"/>
        </w:tabs>
        <w:spacing w:line="360" w:lineRule="auto"/>
        <w:ind w:right="1700"/>
        <w:rPr>
          <w:rFonts w:cs="Arial"/>
          <w:sz w:val="28"/>
          <w:szCs w:val="28"/>
        </w:rPr>
      </w:pPr>
      <w:r>
        <w:rPr>
          <w:sz w:val="28"/>
        </w:rPr>
        <w:lastRenderedPageBreak/>
        <w:t xml:space="preserve">Machine tools are the basis of all industrial production. And that means that our products are used in almost all industries. There is strong demand for modern, high-performance </w:t>
      </w:r>
      <w:r>
        <w:rPr>
          <w:i/>
          <w:sz w:val="28"/>
        </w:rPr>
        <w:t>Made in Germany</w:t>
      </w:r>
      <w:r>
        <w:rPr>
          <w:sz w:val="28"/>
        </w:rPr>
        <w:t xml:space="preserve"> machine tools, particularly in view of the transformations currently taking place in such areas as electric transport, energy and sustainability. They can be used for a variety of purposes, including for new products and applications. They offer superior energy and material efficiency, conserve raw materials thanks to their long service life, and are designed to be recyclable. German manufacturers have held a leading position among the international competition for decades. According to preliminary estimates by the VDW, they were ranked second behind China in production in 2024. They also tied with China for first place in exports. The German manufacturers have retained all their innovativity, creativity and flexibility – even in the face of the current downturn in demand and the challenges posed by the structural transition. All these aspects will once again be on impressive display at the EMO in Hanover from September 22 to 26 this year. </w:t>
      </w:r>
    </w:p>
    <w:p w14:paraId="7A2A851C" w14:textId="77777777" w:rsidR="002D75E1" w:rsidRDefault="002D75E1" w:rsidP="00823EFD">
      <w:pPr>
        <w:tabs>
          <w:tab w:val="left" w:pos="7654"/>
        </w:tabs>
        <w:spacing w:line="360" w:lineRule="auto"/>
        <w:ind w:right="1700"/>
        <w:rPr>
          <w:rFonts w:cs="Arial"/>
          <w:sz w:val="28"/>
          <w:szCs w:val="28"/>
        </w:rPr>
      </w:pPr>
    </w:p>
    <w:p w14:paraId="0B4D8EF7" w14:textId="266262EC" w:rsidR="002C06E8" w:rsidRDefault="006A56B1" w:rsidP="00823EFD">
      <w:pPr>
        <w:tabs>
          <w:tab w:val="left" w:pos="7654"/>
        </w:tabs>
        <w:spacing w:line="360" w:lineRule="auto"/>
        <w:ind w:right="1700"/>
        <w:rPr>
          <w:rFonts w:cs="Arial"/>
          <w:sz w:val="28"/>
          <w:szCs w:val="28"/>
        </w:rPr>
      </w:pPr>
      <w:r>
        <w:rPr>
          <w:sz w:val="28"/>
        </w:rPr>
        <w:t xml:space="preserve">The field of research and development represents a key factor behind the success of the German manufacturers. In terms of technology, it has put the sector at the forefront. The companies spend around 3 percent of their turnover on R&amp;D each year, a figure which has remained relatively stable even in difficult times. A further key success factor is the close </w:t>
      </w:r>
      <w:r>
        <w:rPr>
          <w:sz w:val="28"/>
        </w:rPr>
        <w:lastRenderedPageBreak/>
        <w:t xml:space="preserve">partnership with production researchers. There are numerous top experts working for over 50 internationally renowned research institutes at German universities. These are available to collaborate with the companies on joint research projects. </w:t>
      </w:r>
    </w:p>
    <w:p w14:paraId="73C61C5E" w14:textId="77777777" w:rsidR="002C06E8" w:rsidRDefault="002C06E8" w:rsidP="00823EFD">
      <w:pPr>
        <w:tabs>
          <w:tab w:val="left" w:pos="7654"/>
        </w:tabs>
        <w:spacing w:line="360" w:lineRule="auto"/>
        <w:ind w:right="1700"/>
        <w:rPr>
          <w:rFonts w:cs="Arial"/>
          <w:sz w:val="28"/>
          <w:szCs w:val="28"/>
        </w:rPr>
      </w:pPr>
    </w:p>
    <w:p w14:paraId="330CAB94" w14:textId="642F970D" w:rsidR="009E068E" w:rsidRDefault="006F3397" w:rsidP="00823EFD">
      <w:pPr>
        <w:tabs>
          <w:tab w:val="left" w:pos="7654"/>
        </w:tabs>
        <w:spacing w:line="360" w:lineRule="auto"/>
        <w:ind w:right="1700"/>
        <w:rPr>
          <w:rFonts w:cs="Arial"/>
          <w:sz w:val="28"/>
          <w:szCs w:val="28"/>
        </w:rPr>
      </w:pPr>
      <w:r>
        <w:rPr>
          <w:sz w:val="28"/>
        </w:rPr>
        <w:t xml:space="preserve">Another advantage which Germany enjoys is the availability of well-trained and highly motivated employees. Machine tool manufacturers are holding on to their workforces despite the current economic challenges. The average employment levels in the sector rose slightly by 0.5 percent between January and October 2024, to around 65,300 employees in Germany. </w:t>
      </w:r>
    </w:p>
    <w:p w14:paraId="2BE85333" w14:textId="77777777" w:rsidR="009E068E" w:rsidRDefault="009E068E" w:rsidP="00823EFD">
      <w:pPr>
        <w:tabs>
          <w:tab w:val="left" w:pos="7654"/>
        </w:tabs>
        <w:spacing w:line="360" w:lineRule="auto"/>
        <w:ind w:right="1700"/>
        <w:rPr>
          <w:rFonts w:cs="Arial"/>
          <w:sz w:val="28"/>
          <w:szCs w:val="28"/>
        </w:rPr>
      </w:pPr>
    </w:p>
    <w:p w14:paraId="61BD903A" w14:textId="62C60F87" w:rsidR="00927683" w:rsidRDefault="006422D9" w:rsidP="00823EFD">
      <w:pPr>
        <w:tabs>
          <w:tab w:val="left" w:pos="7654"/>
        </w:tabs>
        <w:spacing w:line="360" w:lineRule="auto"/>
        <w:ind w:right="1700"/>
        <w:rPr>
          <w:rFonts w:cs="Arial"/>
          <w:sz w:val="28"/>
          <w:szCs w:val="28"/>
        </w:rPr>
      </w:pPr>
      <w:r>
        <w:rPr>
          <w:sz w:val="28"/>
        </w:rPr>
        <w:t xml:space="preserve">This will allow companies to respond flexibly to fluctuations in demand, and give them a clear advantage as soon as demand picks up again. This has been proven time and again in previous economic downturns. We believe that this puts not only the numerous small and medium-sized companies but also the major players which make up the sector in a very strong position to compete internationally. </w:t>
      </w:r>
    </w:p>
    <w:p w14:paraId="6FB19543" w14:textId="77777777" w:rsidR="00685AB2" w:rsidRDefault="00685AB2" w:rsidP="00823EFD">
      <w:pPr>
        <w:tabs>
          <w:tab w:val="left" w:pos="7654"/>
        </w:tabs>
        <w:spacing w:line="360" w:lineRule="auto"/>
        <w:ind w:right="1700"/>
        <w:rPr>
          <w:rFonts w:cs="Arial"/>
          <w:sz w:val="28"/>
          <w:szCs w:val="28"/>
        </w:rPr>
      </w:pPr>
    </w:p>
    <w:p w14:paraId="1B3FD70D" w14:textId="77777777" w:rsidR="00E709F7" w:rsidRPr="001E0E30" w:rsidRDefault="00E709F7" w:rsidP="00823EFD">
      <w:pPr>
        <w:tabs>
          <w:tab w:val="left" w:pos="7654"/>
        </w:tabs>
        <w:spacing w:line="360" w:lineRule="auto"/>
        <w:ind w:right="1700"/>
        <w:rPr>
          <w:rFonts w:cs="Arial"/>
          <w:b/>
          <w:bCs/>
          <w:sz w:val="28"/>
          <w:szCs w:val="28"/>
        </w:rPr>
      </w:pPr>
      <w:r>
        <w:rPr>
          <w:b/>
          <w:sz w:val="28"/>
        </w:rPr>
        <w:t>Reducing bureaucracy is the top priority</w:t>
      </w:r>
    </w:p>
    <w:p w14:paraId="38485EB9" w14:textId="67CD723D" w:rsidR="00CA7D46" w:rsidRDefault="000C5707" w:rsidP="00823EFD">
      <w:pPr>
        <w:tabs>
          <w:tab w:val="left" w:pos="7654"/>
        </w:tabs>
        <w:spacing w:line="360" w:lineRule="auto"/>
        <w:ind w:right="1700"/>
        <w:rPr>
          <w:rFonts w:cs="Arial"/>
          <w:sz w:val="28"/>
          <w:szCs w:val="28"/>
        </w:rPr>
      </w:pPr>
      <w:r>
        <w:rPr>
          <w:sz w:val="28"/>
        </w:rPr>
        <w:t xml:space="preserve">It is now up to the government to step up and fulfill its primary task of strengthening Germany’s position as an industrial location. That is why we are once again calling for the new government to waste no time in drawing up an effective roadmap for achieving stronger economic growth after the Bundestag </w:t>
      </w:r>
      <w:r>
        <w:rPr>
          <w:sz w:val="28"/>
        </w:rPr>
        <w:lastRenderedPageBreak/>
        <w:t>elections on February 23. We simply cannot afford to lose any more time.</w:t>
      </w:r>
    </w:p>
    <w:p w14:paraId="293C929A" w14:textId="4B669EAC" w:rsidR="0016290B" w:rsidRDefault="0016290B" w:rsidP="00823EFD">
      <w:pPr>
        <w:tabs>
          <w:tab w:val="left" w:pos="7654"/>
        </w:tabs>
        <w:spacing w:line="360" w:lineRule="auto"/>
        <w:ind w:right="1700"/>
        <w:rPr>
          <w:rFonts w:cs="Arial"/>
          <w:sz w:val="28"/>
          <w:szCs w:val="28"/>
        </w:rPr>
      </w:pPr>
    </w:p>
    <w:p w14:paraId="1E1DB2CA" w14:textId="7F12D888" w:rsidR="00E34B03" w:rsidRDefault="00DD353D" w:rsidP="00823EFD">
      <w:pPr>
        <w:tabs>
          <w:tab w:val="left" w:pos="7654"/>
        </w:tabs>
        <w:spacing w:line="360" w:lineRule="auto"/>
        <w:ind w:right="1700"/>
        <w:rPr>
          <w:rFonts w:cs="Arial"/>
          <w:sz w:val="28"/>
          <w:szCs w:val="28"/>
        </w:rPr>
      </w:pPr>
      <w:r>
        <w:rPr>
          <w:sz w:val="28"/>
        </w:rPr>
        <w:t>It is crucial that bold steps are taken to tackle the necessary reforms in various areas such as the energy transition, the social systems, taxes and infrastructure. What are needed are a fresh start and a willingness to take action.</w:t>
      </w:r>
    </w:p>
    <w:p w14:paraId="3B68972E" w14:textId="77777777" w:rsidR="00E34B03" w:rsidRDefault="00E34B03" w:rsidP="00823EFD">
      <w:pPr>
        <w:tabs>
          <w:tab w:val="left" w:pos="7654"/>
        </w:tabs>
        <w:spacing w:line="360" w:lineRule="auto"/>
        <w:ind w:right="1700"/>
        <w:rPr>
          <w:rFonts w:cs="Arial"/>
          <w:sz w:val="28"/>
          <w:szCs w:val="28"/>
        </w:rPr>
      </w:pPr>
    </w:p>
    <w:p w14:paraId="50D4C369" w14:textId="40B7E55A" w:rsidR="00E57558" w:rsidRDefault="00152F08" w:rsidP="00823EFD">
      <w:pPr>
        <w:tabs>
          <w:tab w:val="left" w:pos="7654"/>
        </w:tabs>
        <w:spacing w:line="360" w:lineRule="auto"/>
        <w:ind w:right="1700"/>
        <w:rPr>
          <w:rFonts w:cs="Arial"/>
          <w:sz w:val="28"/>
          <w:szCs w:val="28"/>
        </w:rPr>
      </w:pPr>
      <w:r>
        <w:rPr>
          <w:sz w:val="28"/>
        </w:rPr>
        <w:t>In our view, the top priority must be cutting back the excessive bureaucracy and the extensive documentation requirements. Over the last year, we have highlighted in detail just what the Supply Chain Duty of Care Act and the Corporate Social Responsibility Directive (CSRD) require of SMEs on a regular basis. Looming on the horizon are the Cyber Resilience Act and the European Deforestation Regulation. Two years ago, the “Impuls-Stiftung des Maschinenbaus” engineering foundation conducted case studies and discovered that the bureaucratic workload amounts to between one and three percent of turnover, depending on the size of the company. This puts pressure on the industry's profit margins. It means that money and manpower are channeled elsewhere.</w:t>
      </w:r>
    </w:p>
    <w:p w14:paraId="50F2F9F3" w14:textId="77777777" w:rsidR="00E57558" w:rsidRDefault="00E57558" w:rsidP="00823EFD">
      <w:pPr>
        <w:tabs>
          <w:tab w:val="left" w:pos="7654"/>
        </w:tabs>
        <w:spacing w:line="360" w:lineRule="auto"/>
        <w:ind w:right="1700"/>
        <w:rPr>
          <w:rFonts w:cs="Arial"/>
          <w:sz w:val="28"/>
          <w:szCs w:val="28"/>
        </w:rPr>
      </w:pPr>
    </w:p>
    <w:p w14:paraId="77A1CEDA" w14:textId="720D0F43" w:rsidR="006C0CCE" w:rsidRDefault="00E57558" w:rsidP="00823EFD">
      <w:pPr>
        <w:tabs>
          <w:tab w:val="left" w:pos="7654"/>
        </w:tabs>
        <w:spacing w:line="360" w:lineRule="auto"/>
        <w:ind w:right="1700"/>
        <w:rPr>
          <w:rFonts w:cs="Arial"/>
          <w:sz w:val="28"/>
          <w:szCs w:val="28"/>
        </w:rPr>
      </w:pPr>
      <w:r>
        <w:rPr>
          <w:sz w:val="28"/>
        </w:rPr>
        <w:t xml:space="preserve">Despite the numerous commitments made at the federal and EU levels, there has been no real progress. Alongside streamlining the requirements, it is also important to digitalize and simplify the administrative processes so that the data can at least be delivered efficiently. Inefficiencies in the system </w:t>
      </w:r>
      <w:r>
        <w:rPr>
          <w:sz w:val="28"/>
        </w:rPr>
        <w:lastRenderedPageBreak/>
        <w:t xml:space="preserve">are holding down investment, not only because money is being tied up, but also because companies will always seek to avoid bureaucracy and are choosing to invest abroad instead. These were the findings of a study conducted by the ifo Institute in 2024 on behalf of the Foundation for Family Businesses.  </w:t>
      </w:r>
    </w:p>
    <w:p w14:paraId="56B77D7E" w14:textId="77777777" w:rsidR="006C0CCE" w:rsidRDefault="006C0CCE" w:rsidP="00823EFD">
      <w:pPr>
        <w:tabs>
          <w:tab w:val="left" w:pos="7654"/>
        </w:tabs>
        <w:spacing w:line="360" w:lineRule="auto"/>
        <w:ind w:right="1700"/>
        <w:rPr>
          <w:rFonts w:cs="Arial"/>
          <w:sz w:val="28"/>
          <w:szCs w:val="28"/>
        </w:rPr>
      </w:pPr>
    </w:p>
    <w:p w14:paraId="2CF8DA42" w14:textId="6E45140D" w:rsidR="00751CD3" w:rsidRDefault="00EF69A4" w:rsidP="00823EFD">
      <w:pPr>
        <w:tabs>
          <w:tab w:val="left" w:pos="7654"/>
        </w:tabs>
        <w:spacing w:line="360" w:lineRule="auto"/>
        <w:ind w:right="1700"/>
        <w:rPr>
          <w:rFonts w:cs="Arial"/>
          <w:sz w:val="28"/>
          <w:szCs w:val="28"/>
        </w:rPr>
      </w:pPr>
      <w:r>
        <w:rPr>
          <w:sz w:val="28"/>
        </w:rPr>
        <w:t xml:space="preserve">Compared internationally, the excessive tax burden and the high energy and non-wage labor costs represent further obstacles for the domestic industry. Added to this are the crumbling infrastructure and the difficulties involved in recruiting skilled workers. Finally, uncertainty surrounding the processes involved in transforming the automotive industry, the energy supply and climate protection is also holding companies back. The guidelines issued by the government are too unreliable and in some cases inconsistent, and the message is often poorly communicated. </w:t>
      </w:r>
    </w:p>
    <w:p w14:paraId="61D0BA23" w14:textId="59DFB5B3" w:rsidR="00412D4C" w:rsidRDefault="00412D4C" w:rsidP="00823EFD">
      <w:pPr>
        <w:spacing w:line="240" w:lineRule="auto"/>
        <w:ind w:right="1700"/>
        <w:rPr>
          <w:rFonts w:cs="Arial"/>
          <w:sz w:val="28"/>
          <w:szCs w:val="28"/>
        </w:rPr>
      </w:pPr>
    </w:p>
    <w:p w14:paraId="728A5993" w14:textId="77777777" w:rsidR="00F66FC2" w:rsidRDefault="00F66FC2" w:rsidP="00823EFD">
      <w:pPr>
        <w:tabs>
          <w:tab w:val="left" w:pos="7654"/>
        </w:tabs>
        <w:spacing w:line="360" w:lineRule="auto"/>
        <w:ind w:right="1700"/>
        <w:rPr>
          <w:rFonts w:cs="Arial"/>
          <w:b/>
          <w:bCs/>
          <w:sz w:val="28"/>
          <w:szCs w:val="28"/>
        </w:rPr>
      </w:pPr>
      <w:r>
        <w:rPr>
          <w:b/>
          <w:sz w:val="28"/>
        </w:rPr>
        <w:t>Sluggish international demand</w:t>
      </w:r>
    </w:p>
    <w:p w14:paraId="1BB35E77" w14:textId="064A60D8" w:rsidR="00BF7E2E" w:rsidRDefault="00D71D1A" w:rsidP="00823EFD">
      <w:pPr>
        <w:tabs>
          <w:tab w:val="left" w:pos="7654"/>
        </w:tabs>
        <w:spacing w:line="360" w:lineRule="auto"/>
        <w:ind w:right="1700"/>
        <w:rPr>
          <w:rFonts w:cs="Arial"/>
          <w:sz w:val="28"/>
          <w:szCs w:val="28"/>
        </w:rPr>
      </w:pPr>
      <w:r>
        <w:rPr>
          <w:sz w:val="28"/>
        </w:rPr>
        <w:t>In addition to the domestic hurdles, the crisis in the automotive industry and the uncertainties in the two major customer markets, the US and China, are also weighing on the sector. The effects are clearly visible. Consumption of machine tools fell by 18 percent in 2024 in Europe, the main consumer market. China stagnated and the US market shrank by 7 percent. Within Europe, the two largest markets – Germany and Italy – lost 12 percent and 28 percent respectively.</w:t>
      </w:r>
    </w:p>
    <w:p w14:paraId="4B3BBFDD" w14:textId="77777777" w:rsidR="00BF7E2E" w:rsidRDefault="00BF7E2E" w:rsidP="00823EFD">
      <w:pPr>
        <w:tabs>
          <w:tab w:val="left" w:pos="7654"/>
        </w:tabs>
        <w:spacing w:line="360" w:lineRule="auto"/>
        <w:ind w:right="1700"/>
        <w:rPr>
          <w:rFonts w:cs="Arial"/>
          <w:sz w:val="28"/>
          <w:szCs w:val="28"/>
        </w:rPr>
      </w:pPr>
    </w:p>
    <w:p w14:paraId="4297C9F5" w14:textId="0CC397C7" w:rsidR="003E24A3" w:rsidRPr="00855A9D" w:rsidRDefault="009853B1" w:rsidP="00823EFD">
      <w:pPr>
        <w:tabs>
          <w:tab w:val="left" w:pos="7654"/>
        </w:tabs>
        <w:spacing w:line="360" w:lineRule="auto"/>
        <w:ind w:right="1700"/>
        <w:rPr>
          <w:rFonts w:cs="Arial"/>
          <w:sz w:val="28"/>
          <w:szCs w:val="28"/>
        </w:rPr>
      </w:pPr>
      <w:r>
        <w:rPr>
          <w:sz w:val="28"/>
        </w:rPr>
        <w:t xml:space="preserve">According to estimates by our forecasting partner Oxford Economics, 2024 will have seen a 4 percent fall in the production of machine tools in Germany to around EUR 14.8 billion. Just a year earlier, the sector had posted a sizable 9 percent increase in its production in Germany to EUR 15.4 billion. Output even grew by a disproportionate 13 percent in the sector’s foreign production facilities to EUR 3.8 billion. This accounted for a quarter of the global machine production by German manufacturers. Intensifying trade conflicts mean that the policy of </w:t>
      </w:r>
      <w:r>
        <w:rPr>
          <w:i/>
          <w:sz w:val="28"/>
        </w:rPr>
        <w:t>local for local</w:t>
      </w:r>
      <w:r>
        <w:rPr>
          <w:sz w:val="28"/>
        </w:rPr>
        <w:t xml:space="preserve"> is now gaining traction. </w:t>
      </w:r>
    </w:p>
    <w:p w14:paraId="4B78FD79" w14:textId="77777777" w:rsidR="00A53C38" w:rsidRDefault="00A53C38" w:rsidP="00823EFD">
      <w:pPr>
        <w:tabs>
          <w:tab w:val="left" w:pos="7654"/>
        </w:tabs>
        <w:spacing w:line="360" w:lineRule="auto"/>
        <w:ind w:right="1700"/>
        <w:rPr>
          <w:rFonts w:cs="Arial"/>
          <w:sz w:val="28"/>
          <w:szCs w:val="28"/>
          <w:highlight w:val="yellow"/>
        </w:rPr>
      </w:pPr>
    </w:p>
    <w:p w14:paraId="5710A02F" w14:textId="5EC0AF04" w:rsidR="0010679B" w:rsidRPr="002C3312" w:rsidRDefault="00135983" w:rsidP="00823EFD">
      <w:pPr>
        <w:tabs>
          <w:tab w:val="left" w:pos="7654"/>
        </w:tabs>
        <w:spacing w:line="360" w:lineRule="auto"/>
        <w:ind w:right="1700"/>
        <w:rPr>
          <w:rFonts w:cs="Arial"/>
          <w:sz w:val="28"/>
          <w:szCs w:val="28"/>
        </w:rPr>
      </w:pPr>
      <w:r>
        <w:rPr>
          <w:sz w:val="28"/>
        </w:rPr>
        <w:t xml:space="preserve">German exports had fallen 5 percent by October 2024. Within the Triad, Europe showed the sharpest decline: 16 percent. This applies to almost all important markets, but especially Italy, which has long been supported by high subsidies. America, on the other hand, represented a strong driving force, increasing by 17 percent. After a long time in second position, the US overtook China as the most important sales market, growing by a fifth. By contrast, exports to China, the second largest customer, fell by 12 percent. In addition to the US, India is also proving to be a significant growth market. Exports to what is now the sixth-largest sales market rose by an impressive 36 percent. Thanks in part to the strong export business with South Korea, Asia remained almost unchanged at the previous year's level.  </w:t>
      </w:r>
    </w:p>
    <w:p w14:paraId="02FB0B31" w14:textId="7EF86DA0" w:rsidR="002F590C" w:rsidRDefault="002F590C" w:rsidP="00823EFD">
      <w:pPr>
        <w:tabs>
          <w:tab w:val="left" w:pos="7654"/>
        </w:tabs>
        <w:spacing w:line="360" w:lineRule="auto"/>
        <w:ind w:right="1700"/>
        <w:rPr>
          <w:rFonts w:cs="Arial"/>
          <w:b/>
          <w:bCs/>
          <w:sz w:val="28"/>
          <w:szCs w:val="28"/>
        </w:rPr>
      </w:pPr>
    </w:p>
    <w:p w14:paraId="30220AB1" w14:textId="745D5305" w:rsidR="001E1A3A" w:rsidRDefault="006B68E6" w:rsidP="00823EFD">
      <w:pPr>
        <w:tabs>
          <w:tab w:val="left" w:pos="7654"/>
        </w:tabs>
        <w:spacing w:line="360" w:lineRule="auto"/>
        <w:ind w:right="1700"/>
        <w:rPr>
          <w:rFonts w:cs="Arial"/>
          <w:b/>
          <w:bCs/>
          <w:sz w:val="28"/>
          <w:szCs w:val="28"/>
        </w:rPr>
      </w:pPr>
      <w:r>
        <w:rPr>
          <w:b/>
          <w:sz w:val="28"/>
        </w:rPr>
        <w:lastRenderedPageBreak/>
        <w:t xml:space="preserve">Further decline in production expected in 2025 </w:t>
      </w:r>
    </w:p>
    <w:p w14:paraId="66E830EB" w14:textId="3930CC44" w:rsidR="00FD4782" w:rsidRDefault="00897B30" w:rsidP="00823EFD">
      <w:pPr>
        <w:tabs>
          <w:tab w:val="left" w:pos="7654"/>
        </w:tabs>
        <w:spacing w:line="360" w:lineRule="auto"/>
        <w:ind w:right="1700"/>
        <w:rPr>
          <w:rFonts w:cs="Arial"/>
          <w:sz w:val="28"/>
          <w:szCs w:val="28"/>
        </w:rPr>
      </w:pPr>
      <w:r>
        <w:rPr>
          <w:sz w:val="28"/>
        </w:rPr>
        <w:t xml:space="preserve">The overall economic climate is expected to recover slightly in 2025, according to forecasts by economic researchers. Falling interest rates and the return of inflation to normal levels are contributing to the improvement. In addition, the latest wage settlements point to a potential revival in private consumption. </w:t>
      </w:r>
    </w:p>
    <w:p w14:paraId="2769D3CC" w14:textId="77777777" w:rsidR="00FD4782" w:rsidRDefault="00FD4782" w:rsidP="00823EFD">
      <w:pPr>
        <w:tabs>
          <w:tab w:val="left" w:pos="7654"/>
        </w:tabs>
        <w:spacing w:line="360" w:lineRule="auto"/>
        <w:ind w:right="1700"/>
        <w:rPr>
          <w:rFonts w:cs="Arial"/>
          <w:sz w:val="28"/>
          <w:szCs w:val="28"/>
        </w:rPr>
      </w:pPr>
    </w:p>
    <w:p w14:paraId="1BCD2C7E" w14:textId="0C94DFC9" w:rsidR="00B64680" w:rsidRDefault="00FD4782" w:rsidP="00823EFD">
      <w:pPr>
        <w:tabs>
          <w:tab w:val="left" w:pos="7654"/>
        </w:tabs>
        <w:spacing w:line="360" w:lineRule="auto"/>
        <w:ind w:right="1700"/>
        <w:rPr>
          <w:rFonts w:cs="Arial"/>
          <w:sz w:val="28"/>
          <w:szCs w:val="28"/>
        </w:rPr>
      </w:pPr>
      <w:r>
        <w:rPr>
          <w:sz w:val="28"/>
        </w:rPr>
        <w:t xml:space="preserve">Incoming orders, an early indicator of future developments, fell significantly last year, having dropped 22 percent by November. However, most recently there have been signs that the slump could be bottoming out. Domestic sales fell by a tenth, while foreign sales were down by 27 percent, almost three times as much. The decline is spread across the entire Triad.  </w:t>
      </w:r>
    </w:p>
    <w:p w14:paraId="1F9E3208" w14:textId="77777777" w:rsidR="00341B91" w:rsidRDefault="00341B91" w:rsidP="00823EFD">
      <w:pPr>
        <w:tabs>
          <w:tab w:val="left" w:pos="7654"/>
        </w:tabs>
        <w:spacing w:line="360" w:lineRule="auto"/>
        <w:ind w:right="1700"/>
        <w:rPr>
          <w:rFonts w:cs="Arial"/>
          <w:sz w:val="28"/>
          <w:szCs w:val="28"/>
        </w:rPr>
      </w:pPr>
    </w:p>
    <w:p w14:paraId="78EE3ED7" w14:textId="7570CD69" w:rsidR="001F17F3" w:rsidRDefault="00E26ECB" w:rsidP="00823EFD">
      <w:pPr>
        <w:tabs>
          <w:tab w:val="left" w:pos="7654"/>
        </w:tabs>
        <w:spacing w:line="360" w:lineRule="auto"/>
        <w:ind w:right="1700"/>
        <w:rPr>
          <w:rFonts w:cs="Arial"/>
          <w:sz w:val="28"/>
          <w:szCs w:val="28"/>
        </w:rPr>
      </w:pPr>
      <w:r>
        <w:rPr>
          <w:sz w:val="28"/>
        </w:rPr>
        <w:t>Even if the demand for machine tools stabilizes and there is a slight improvement in the general economic climate, production is set to decline significantly. The VDW is expecting production to decrease by 10 percent to EUR 13.3 billion.</w:t>
      </w:r>
    </w:p>
    <w:p w14:paraId="4A6865E9" w14:textId="77777777" w:rsidR="001F17F3" w:rsidRDefault="001F17F3" w:rsidP="00823EFD">
      <w:pPr>
        <w:tabs>
          <w:tab w:val="left" w:pos="7654"/>
        </w:tabs>
        <w:spacing w:line="360" w:lineRule="auto"/>
        <w:ind w:right="1700"/>
        <w:rPr>
          <w:rFonts w:cs="Arial"/>
          <w:sz w:val="28"/>
          <w:szCs w:val="28"/>
        </w:rPr>
      </w:pPr>
    </w:p>
    <w:p w14:paraId="7230B566" w14:textId="77777777" w:rsidR="00806FC8" w:rsidRDefault="000A5363" w:rsidP="00823EFD">
      <w:pPr>
        <w:tabs>
          <w:tab w:val="left" w:pos="7654"/>
        </w:tabs>
        <w:spacing w:line="360" w:lineRule="auto"/>
        <w:ind w:right="1700"/>
        <w:rPr>
          <w:rFonts w:cs="Arial"/>
          <w:b/>
          <w:bCs/>
          <w:sz w:val="28"/>
          <w:szCs w:val="28"/>
        </w:rPr>
      </w:pPr>
      <w:r>
        <w:rPr>
          <w:b/>
          <w:sz w:val="28"/>
        </w:rPr>
        <w:t>Renaissance of the home European market</w:t>
      </w:r>
    </w:p>
    <w:p w14:paraId="0AD28EA6" w14:textId="646335DD" w:rsidR="006A0C25" w:rsidRPr="00751CD3" w:rsidRDefault="00247A4B" w:rsidP="00823EFD">
      <w:pPr>
        <w:tabs>
          <w:tab w:val="left" w:pos="7654"/>
        </w:tabs>
        <w:spacing w:line="360" w:lineRule="auto"/>
        <w:ind w:right="1700"/>
        <w:rPr>
          <w:rFonts w:cs="Arial"/>
          <w:sz w:val="28"/>
          <w:szCs w:val="28"/>
        </w:rPr>
      </w:pPr>
      <w:r>
        <w:rPr>
          <w:sz w:val="28"/>
        </w:rPr>
        <w:t xml:space="preserve">What can be done? Manufacturers would be well advised to diversify their markets and customer sectors. Here it is worth taking a look at our largest market, Europe. Around half of Germany’s exports go to its neighbors in Europe. We are well established here, enjoy a good reputation and close </w:t>
      </w:r>
      <w:r>
        <w:rPr>
          <w:sz w:val="28"/>
        </w:rPr>
        <w:lastRenderedPageBreak/>
        <w:t xml:space="preserve">geographical proximity to our customers. We should seek to exploit this potential even more in the future.  </w:t>
      </w:r>
    </w:p>
    <w:p w14:paraId="339BB17E" w14:textId="77777777" w:rsidR="00734468" w:rsidRDefault="00734468" w:rsidP="00823EFD">
      <w:pPr>
        <w:tabs>
          <w:tab w:val="left" w:pos="7654"/>
        </w:tabs>
        <w:spacing w:line="360" w:lineRule="auto"/>
        <w:ind w:right="1700"/>
        <w:rPr>
          <w:rFonts w:cs="Arial"/>
          <w:sz w:val="28"/>
          <w:szCs w:val="28"/>
        </w:rPr>
      </w:pPr>
    </w:p>
    <w:p w14:paraId="0076EC1D" w14:textId="02BE4032" w:rsidR="0064695A" w:rsidRDefault="00734468" w:rsidP="00823EFD">
      <w:pPr>
        <w:tabs>
          <w:tab w:val="left" w:pos="7654"/>
        </w:tabs>
        <w:spacing w:line="360" w:lineRule="auto"/>
        <w:ind w:right="1700"/>
        <w:rPr>
          <w:rFonts w:cs="Arial"/>
          <w:sz w:val="28"/>
          <w:szCs w:val="28"/>
        </w:rPr>
      </w:pPr>
      <w:r>
        <w:rPr>
          <w:sz w:val="28"/>
        </w:rPr>
        <w:t xml:space="preserve">The main focuses of the EU Commission’s latest strategy paper are on sustainable prosperity and the competitiveness of the economy. The establishment of competitive industries, for example in the digital sector, and the development of a circular and crisis-proof economy that prioritizes research and innovation would encourage investment. European industry needs to modernize and replace old equipment, which requires the purchase of new production equipment. </w:t>
      </w:r>
    </w:p>
    <w:p w14:paraId="72A63399" w14:textId="77777777" w:rsidR="009C3499" w:rsidRDefault="009C3499" w:rsidP="00823EFD">
      <w:pPr>
        <w:tabs>
          <w:tab w:val="left" w:pos="7654"/>
        </w:tabs>
        <w:spacing w:line="360" w:lineRule="auto"/>
        <w:ind w:right="1700"/>
        <w:rPr>
          <w:rFonts w:cs="Arial"/>
          <w:sz w:val="28"/>
          <w:szCs w:val="28"/>
        </w:rPr>
      </w:pPr>
    </w:p>
    <w:p w14:paraId="11FD3AC5" w14:textId="0828E154" w:rsidR="003245F9" w:rsidRPr="001B067C" w:rsidRDefault="009E7C8C" w:rsidP="00823EFD">
      <w:pPr>
        <w:tabs>
          <w:tab w:val="left" w:pos="7654"/>
        </w:tabs>
        <w:spacing w:line="360" w:lineRule="auto"/>
        <w:ind w:right="1700"/>
        <w:rPr>
          <w:rFonts w:cs="Arial"/>
          <w:sz w:val="28"/>
          <w:szCs w:val="28"/>
        </w:rPr>
      </w:pPr>
      <w:r>
        <w:rPr>
          <w:sz w:val="28"/>
        </w:rPr>
        <w:t xml:space="preserve">Investment activity within Europe is broadly diversified. The aviation and defense industries in the UK, France and Germany are investing particularly dynamically. There is especially strong investment in the expansion of solar energy in Spain and Italy. Wind energy dominates in Scandinavia, the UK and the Netherlands. The shortage of skilled workers and the resulting importance of raising productivity are driving investment in engineering. </w:t>
      </w:r>
    </w:p>
    <w:p w14:paraId="50EB94D8" w14:textId="77777777" w:rsidR="00706825" w:rsidRDefault="00706825" w:rsidP="00823EFD">
      <w:pPr>
        <w:tabs>
          <w:tab w:val="left" w:pos="7654"/>
        </w:tabs>
        <w:spacing w:line="360" w:lineRule="auto"/>
        <w:ind w:right="1700"/>
        <w:rPr>
          <w:rFonts w:cs="Arial"/>
          <w:sz w:val="28"/>
          <w:szCs w:val="28"/>
        </w:rPr>
      </w:pPr>
    </w:p>
    <w:p w14:paraId="68F1A88E" w14:textId="0A018780" w:rsidR="001B067C" w:rsidRPr="001B067C" w:rsidRDefault="00E1375B" w:rsidP="00823EFD">
      <w:pPr>
        <w:tabs>
          <w:tab w:val="left" w:pos="7654"/>
        </w:tabs>
        <w:spacing w:line="360" w:lineRule="auto"/>
        <w:ind w:right="1700"/>
        <w:rPr>
          <w:rFonts w:cs="Arial"/>
          <w:sz w:val="28"/>
          <w:szCs w:val="28"/>
        </w:rPr>
      </w:pPr>
      <w:r>
        <w:rPr>
          <w:sz w:val="28"/>
        </w:rPr>
        <w:t xml:space="preserve">The automotive industry and its suppliers in Eastern Europe in particular are currently benefiting from the rise of electric vehicles. International OEMs are building up capacities in Poland, Hungary, Romania and Slovakia. Spain and Portugal are attracting investment in hydrogen technology and battery production. In Germany, a chip cluster has developed in </w:t>
      </w:r>
      <w:r>
        <w:rPr>
          <w:sz w:val="28"/>
        </w:rPr>
        <w:lastRenderedPageBreak/>
        <w:t xml:space="preserve">Dresden, and the manufacturer ASML is producing systems for the production of state-of-the-art chips in the Netherlands. Machine tools are in demand in all these value chains. </w:t>
      </w:r>
    </w:p>
    <w:p w14:paraId="303374FE" w14:textId="77777777" w:rsidR="001B067C" w:rsidRPr="001B067C" w:rsidRDefault="001B067C" w:rsidP="00823EFD">
      <w:pPr>
        <w:tabs>
          <w:tab w:val="left" w:pos="7654"/>
        </w:tabs>
        <w:spacing w:line="360" w:lineRule="auto"/>
        <w:ind w:right="1700"/>
        <w:rPr>
          <w:rFonts w:cs="Arial"/>
          <w:sz w:val="28"/>
          <w:szCs w:val="28"/>
        </w:rPr>
      </w:pPr>
    </w:p>
    <w:p w14:paraId="39976613" w14:textId="57A1FC22" w:rsidR="001B067C" w:rsidRDefault="001B067C" w:rsidP="00823EFD">
      <w:pPr>
        <w:tabs>
          <w:tab w:val="left" w:pos="7654"/>
        </w:tabs>
        <w:spacing w:line="360" w:lineRule="auto"/>
        <w:ind w:right="1700"/>
        <w:rPr>
          <w:rFonts w:cs="Arial"/>
          <w:sz w:val="28"/>
          <w:szCs w:val="28"/>
        </w:rPr>
      </w:pPr>
      <w:r>
        <w:rPr>
          <w:sz w:val="28"/>
        </w:rPr>
        <w:t xml:space="preserve">Eastern Europe is particularly attractive as an industrial location due to the lower wage levels and the plentiful availability of labor. As a result, there is growing demand for manufacturing technology. Further tax credits for investments in industry are expected in Italy. Demand is therefore expected to revive somewhat in the current year. Spain is enjoying stronger growth than the European average and is promoting the expansion of electric vehicles and renewable energy. Finally, France is supporting investment in strategic industries, particularly electronics and aviation. </w:t>
      </w:r>
    </w:p>
    <w:p w14:paraId="0EB5A3B5" w14:textId="77777777" w:rsidR="000E70A0" w:rsidRDefault="000E70A0" w:rsidP="00823EFD">
      <w:pPr>
        <w:tabs>
          <w:tab w:val="left" w:pos="7654"/>
        </w:tabs>
        <w:spacing w:line="360" w:lineRule="auto"/>
        <w:ind w:right="1700"/>
        <w:rPr>
          <w:rFonts w:cs="Arial"/>
          <w:sz w:val="28"/>
          <w:szCs w:val="28"/>
        </w:rPr>
      </w:pPr>
    </w:p>
    <w:p w14:paraId="25DBBF36" w14:textId="533ACA5F" w:rsidR="000E70A0" w:rsidRPr="001B067C" w:rsidRDefault="005238DA" w:rsidP="00823EFD">
      <w:pPr>
        <w:tabs>
          <w:tab w:val="left" w:pos="7654"/>
        </w:tabs>
        <w:spacing w:line="360" w:lineRule="auto"/>
        <w:ind w:right="1700"/>
        <w:rPr>
          <w:rFonts w:cs="Arial"/>
          <w:sz w:val="28"/>
          <w:szCs w:val="28"/>
        </w:rPr>
      </w:pPr>
      <w:r>
        <w:rPr>
          <w:sz w:val="28"/>
        </w:rPr>
        <w:t xml:space="preserve">Europe’s 450 million consumers enjoy considerable purchasing power, meaning that the continent remains a relevant and attractive sales market which is poised to see recovery in industrial investment. </w:t>
      </w:r>
    </w:p>
    <w:p w14:paraId="379C8CF1" w14:textId="77777777" w:rsidR="001B067C" w:rsidRDefault="001B067C" w:rsidP="00823EFD">
      <w:pPr>
        <w:tabs>
          <w:tab w:val="left" w:pos="7654"/>
        </w:tabs>
        <w:spacing w:line="360" w:lineRule="auto"/>
        <w:ind w:right="1700"/>
        <w:rPr>
          <w:rFonts w:cs="Arial"/>
          <w:sz w:val="28"/>
          <w:szCs w:val="28"/>
        </w:rPr>
      </w:pPr>
    </w:p>
    <w:p w14:paraId="3C78E6EC" w14:textId="05014CF9" w:rsidR="00605A14" w:rsidRDefault="00605A14" w:rsidP="00823EFD">
      <w:pPr>
        <w:tabs>
          <w:tab w:val="left" w:pos="7654"/>
        </w:tabs>
        <w:spacing w:line="360" w:lineRule="auto"/>
        <w:ind w:right="1700"/>
        <w:rPr>
          <w:rFonts w:cs="Arial"/>
          <w:b/>
          <w:bCs/>
          <w:sz w:val="28"/>
          <w:szCs w:val="28"/>
        </w:rPr>
      </w:pPr>
      <w:r>
        <w:rPr>
          <w:b/>
          <w:sz w:val="28"/>
        </w:rPr>
        <w:t>US offers opportunities and risks</w:t>
      </w:r>
    </w:p>
    <w:p w14:paraId="43D97310" w14:textId="2D8DBBC1" w:rsidR="009C1648" w:rsidRDefault="00BC3311" w:rsidP="00823EFD">
      <w:pPr>
        <w:tabs>
          <w:tab w:val="left" w:pos="7654"/>
        </w:tabs>
        <w:spacing w:line="360" w:lineRule="auto"/>
        <w:ind w:right="1700"/>
        <w:rPr>
          <w:rFonts w:cs="Arial"/>
          <w:sz w:val="28"/>
          <w:szCs w:val="28"/>
        </w:rPr>
      </w:pPr>
      <w:r>
        <w:rPr>
          <w:sz w:val="28"/>
        </w:rPr>
        <w:t xml:space="preserve">We continue to see good opportunities in the US. It is our largest customer, accounting for around one fifth of exports. Exports have increased by over 30 percent in the past two years. The US is attracting investment with lower energy prices and taxes, with less bureaucracy, and with spending programs such as the </w:t>
      </w:r>
      <w:r>
        <w:rPr>
          <w:i/>
          <w:sz w:val="28"/>
        </w:rPr>
        <w:t>Inflation Reduction</w:t>
      </w:r>
      <w:r>
        <w:rPr>
          <w:sz w:val="28"/>
        </w:rPr>
        <w:t xml:space="preserve"> and </w:t>
      </w:r>
      <w:r>
        <w:rPr>
          <w:i/>
          <w:sz w:val="28"/>
        </w:rPr>
        <w:t>Chips</w:t>
      </w:r>
      <w:r>
        <w:rPr>
          <w:sz w:val="28"/>
        </w:rPr>
        <w:t xml:space="preserve"> acts. </w:t>
      </w:r>
      <w:r>
        <w:rPr>
          <w:sz w:val="28"/>
        </w:rPr>
        <w:lastRenderedPageBreak/>
        <w:t xml:space="preserve">These moves will intensify further under Trump’s new </w:t>
      </w:r>
      <w:r>
        <w:rPr>
          <w:i/>
          <w:sz w:val="28"/>
        </w:rPr>
        <w:t>America first</w:t>
      </w:r>
      <w:r>
        <w:rPr>
          <w:sz w:val="28"/>
        </w:rPr>
        <w:t xml:space="preserve"> administration. German manufacturers stand to benefit because they offer a broad range of technologies that are not produced locally but that are urgently needed for reindustrialization. A number of German manufacturers already have production facilities in the US and will therefore not be affected by the threatened tariffs. The </w:t>
      </w:r>
      <w:r>
        <w:rPr>
          <w:i/>
          <w:sz w:val="28"/>
        </w:rPr>
        <w:t>local for local</w:t>
      </w:r>
      <w:r>
        <w:rPr>
          <w:sz w:val="28"/>
        </w:rPr>
        <w:t xml:space="preserve"> policy will thus offer advantages here, too. </w:t>
      </w:r>
    </w:p>
    <w:p w14:paraId="06769311" w14:textId="77777777" w:rsidR="009B209A" w:rsidRDefault="009B209A" w:rsidP="00823EFD">
      <w:pPr>
        <w:tabs>
          <w:tab w:val="left" w:pos="7654"/>
        </w:tabs>
        <w:spacing w:line="360" w:lineRule="auto"/>
        <w:ind w:right="1700"/>
        <w:rPr>
          <w:rFonts w:cs="Arial"/>
          <w:sz w:val="28"/>
          <w:szCs w:val="28"/>
        </w:rPr>
      </w:pPr>
    </w:p>
    <w:p w14:paraId="51BE5873" w14:textId="1298E01C" w:rsidR="001B172E" w:rsidRDefault="001B172E" w:rsidP="00823EFD">
      <w:pPr>
        <w:tabs>
          <w:tab w:val="left" w:pos="7654"/>
        </w:tabs>
        <w:spacing w:line="360" w:lineRule="auto"/>
        <w:ind w:right="1700"/>
        <w:rPr>
          <w:rFonts w:cs="Arial"/>
          <w:sz w:val="28"/>
          <w:szCs w:val="28"/>
        </w:rPr>
      </w:pPr>
      <w:r>
        <w:rPr>
          <w:sz w:val="28"/>
        </w:rPr>
        <w:t xml:space="preserve">However, a trade war between the US and China could cause major upheaval which would affect the entire global economy. Greater protectionism with generally higher import tariffs would also impact European and German industry and therefore our customers. </w:t>
      </w:r>
    </w:p>
    <w:p w14:paraId="5A8F97C5" w14:textId="77777777" w:rsidR="001B172E" w:rsidRDefault="001B172E" w:rsidP="00823EFD">
      <w:pPr>
        <w:tabs>
          <w:tab w:val="left" w:pos="7654"/>
        </w:tabs>
        <w:spacing w:line="360" w:lineRule="auto"/>
        <w:ind w:right="1700"/>
        <w:rPr>
          <w:rFonts w:cs="Arial"/>
          <w:sz w:val="28"/>
          <w:szCs w:val="28"/>
        </w:rPr>
      </w:pPr>
    </w:p>
    <w:p w14:paraId="5DACD6E8" w14:textId="6DB1969E" w:rsidR="009A0E9F" w:rsidRDefault="009A0E9F" w:rsidP="00823EFD">
      <w:pPr>
        <w:tabs>
          <w:tab w:val="left" w:pos="7654"/>
        </w:tabs>
        <w:spacing w:line="360" w:lineRule="auto"/>
        <w:ind w:right="1700"/>
        <w:rPr>
          <w:rFonts w:cs="Arial"/>
          <w:b/>
          <w:bCs/>
          <w:sz w:val="28"/>
          <w:szCs w:val="28"/>
        </w:rPr>
      </w:pPr>
      <w:r>
        <w:rPr>
          <w:b/>
          <w:sz w:val="28"/>
        </w:rPr>
        <w:t>China in transition</w:t>
      </w:r>
    </w:p>
    <w:p w14:paraId="6CF32858" w14:textId="738269DE" w:rsidR="008D0E10" w:rsidRDefault="00AF2681" w:rsidP="00823EFD">
      <w:pPr>
        <w:tabs>
          <w:tab w:val="left" w:pos="7654"/>
        </w:tabs>
        <w:spacing w:line="360" w:lineRule="auto"/>
        <w:ind w:right="1700"/>
        <w:rPr>
          <w:rFonts w:cs="Arial"/>
          <w:sz w:val="28"/>
          <w:szCs w:val="28"/>
        </w:rPr>
      </w:pPr>
      <w:r>
        <w:rPr>
          <w:sz w:val="28"/>
        </w:rPr>
        <w:t xml:space="preserve">The main factors behind the current slump in demand from our second largest market, China, which accounts for 16 percent of German exports, are overcapacity in industry, deflation, consumer restraint and falling investment in traditional industries. In contrast, the focus is now shifting to new technologies such as electric vehicles, wind power and solar energy. The Chinese government has also drawn up a </w:t>
      </w:r>
      <w:r>
        <w:rPr>
          <w:i/>
          <w:sz w:val="28"/>
        </w:rPr>
        <w:t>Large Scale Equipment Renewal Plan</w:t>
      </w:r>
      <w:r>
        <w:rPr>
          <w:sz w:val="28"/>
        </w:rPr>
        <w:t xml:space="preserve">. Favorable loans and subsidies are available for the modernization of industrial equipment, aimed at strengthening the country’s competitiveness and sustainability. This includes the replacement of machine </w:t>
      </w:r>
      <w:r>
        <w:rPr>
          <w:sz w:val="28"/>
        </w:rPr>
        <w:lastRenderedPageBreak/>
        <w:t>tools that are more than ten years old. The provinces are set to implement the plan regionally, but few details are yet known. Together with economic measures aimed at boosting consumption, this could help revitalize sales this year in China. However, the Chinese are seeking to become less dependent on imports, meaning that domestic Chinese machine tool manufacturers will certainly benefit more. The country is the largest foreign production location for German manufacturers. At the same time, it is crucial to keep an eye on the growing competition from China, which is catching up both in its own and in other national markets. German manufacturers now need to secure and expand their technological lead through consistent innovation.</w:t>
      </w:r>
    </w:p>
    <w:p w14:paraId="3E659EF1" w14:textId="77777777" w:rsidR="008D0E10" w:rsidRDefault="008D0E10" w:rsidP="00823EFD">
      <w:pPr>
        <w:tabs>
          <w:tab w:val="left" w:pos="7654"/>
        </w:tabs>
        <w:spacing w:line="360" w:lineRule="auto"/>
        <w:ind w:right="1700"/>
        <w:rPr>
          <w:rFonts w:cs="Arial"/>
          <w:sz w:val="28"/>
          <w:szCs w:val="28"/>
        </w:rPr>
      </w:pPr>
    </w:p>
    <w:p w14:paraId="2CB3776D" w14:textId="0F3DB89C" w:rsidR="00BB25F7" w:rsidRDefault="00BB25F7" w:rsidP="00823EFD">
      <w:pPr>
        <w:tabs>
          <w:tab w:val="left" w:pos="7654"/>
        </w:tabs>
        <w:spacing w:line="360" w:lineRule="auto"/>
        <w:ind w:right="1700"/>
        <w:rPr>
          <w:rFonts w:cs="Arial"/>
          <w:b/>
          <w:bCs/>
          <w:sz w:val="28"/>
          <w:szCs w:val="28"/>
        </w:rPr>
      </w:pPr>
      <w:r>
        <w:rPr>
          <w:b/>
          <w:sz w:val="28"/>
        </w:rPr>
        <w:t>Potential markets</w:t>
      </w:r>
    </w:p>
    <w:p w14:paraId="3028CF99" w14:textId="215ACC92" w:rsidR="00A41B1F" w:rsidRDefault="002A76E6" w:rsidP="00823EFD">
      <w:pPr>
        <w:tabs>
          <w:tab w:val="left" w:pos="7654"/>
        </w:tabs>
        <w:spacing w:line="360" w:lineRule="auto"/>
        <w:ind w:right="1700"/>
        <w:rPr>
          <w:rFonts w:cs="Arial"/>
          <w:sz w:val="28"/>
          <w:szCs w:val="28"/>
        </w:rPr>
      </w:pPr>
      <w:r>
        <w:rPr>
          <w:sz w:val="28"/>
        </w:rPr>
        <w:t xml:space="preserve">There are significant opportunities, above all in India. The country has long been seen as a market with great future potential. Efforts to develop the Indian economy and industry are beginning to bear fruit, and it is now seeing increasing investment by international companies. Indeed, German machine tool exports have seen very strong growth of over 60 percent in the past two years. This puts India in 6th place among our key customer markets. The largest economic sector in particular – metal production and processing – is planning to invest heavily in its own expansion by 2030. The automotive industry is also developing. India is now the fourth largest manufacturing country in the world. Engineering plays </w:t>
      </w:r>
      <w:r>
        <w:rPr>
          <w:sz w:val="28"/>
        </w:rPr>
        <w:lastRenderedPageBreak/>
        <w:t xml:space="preserve">an important role as a customer sector. Food and packaging machinery, construction and mining machinery, power plant technology and plastics machinery are the main products manufactured in the country. The Indian energy industry is also prioritizing renewable energy. </w:t>
      </w:r>
    </w:p>
    <w:p w14:paraId="0AEFF372" w14:textId="77777777" w:rsidR="005E1003" w:rsidRDefault="005E1003" w:rsidP="00823EFD">
      <w:pPr>
        <w:tabs>
          <w:tab w:val="left" w:pos="7654"/>
        </w:tabs>
        <w:spacing w:line="360" w:lineRule="auto"/>
        <w:ind w:right="1700"/>
        <w:rPr>
          <w:rFonts w:cs="Arial"/>
          <w:sz w:val="28"/>
          <w:szCs w:val="28"/>
        </w:rPr>
      </w:pPr>
    </w:p>
    <w:p w14:paraId="3B82FF80" w14:textId="2834C6CB" w:rsidR="009E4BFB" w:rsidRDefault="000C3CBC" w:rsidP="00823EFD">
      <w:pPr>
        <w:tabs>
          <w:tab w:val="left" w:pos="7654"/>
        </w:tabs>
        <w:spacing w:line="360" w:lineRule="auto"/>
        <w:ind w:right="1700"/>
        <w:rPr>
          <w:rFonts w:cs="Arial"/>
          <w:sz w:val="28"/>
          <w:szCs w:val="28"/>
        </w:rPr>
      </w:pPr>
      <w:r>
        <w:rPr>
          <w:sz w:val="28"/>
        </w:rPr>
        <w:t xml:space="preserve">The smaller markets of Southeast Asia – including Thailand, Malaysia, Vietnam and Indonesia – also offer potential. They only account for around 1.5 percent of German exports, yet it is still worth Germany stepping up its efforts there, as they play a more important role in the global market for machine tools. International corporations are investing more heavily in these countries, partly as alternative locations to China, and the local industry is continuing to develop. This is increasing the demand for higher-quality, state-of-the-art production technology. Nevertheless, there is fierce competition from Japan, China and other Asian manufacturers in their home region. The VDW has already held symposia under the banner of "Machine tools from Germany" in all these countries and showcased the expertise of our manufacturers to local audiences, most recently in Malaysia in 2024. </w:t>
      </w:r>
    </w:p>
    <w:p w14:paraId="64DF5EBF" w14:textId="77777777" w:rsidR="009E4BFB" w:rsidRDefault="009E4BFB" w:rsidP="00823EFD">
      <w:pPr>
        <w:tabs>
          <w:tab w:val="left" w:pos="7654"/>
        </w:tabs>
        <w:spacing w:line="360" w:lineRule="auto"/>
        <w:ind w:right="1700"/>
        <w:rPr>
          <w:rFonts w:cs="Arial"/>
          <w:sz w:val="28"/>
          <w:szCs w:val="28"/>
        </w:rPr>
      </w:pPr>
    </w:p>
    <w:p w14:paraId="293E434A" w14:textId="4CCDB6EA" w:rsidR="00FF3066" w:rsidRPr="00FF3066" w:rsidRDefault="00FE59B3" w:rsidP="00823EFD">
      <w:pPr>
        <w:tabs>
          <w:tab w:val="left" w:pos="7654"/>
        </w:tabs>
        <w:spacing w:line="360" w:lineRule="auto"/>
        <w:ind w:right="1700"/>
        <w:rPr>
          <w:rFonts w:cs="Arial"/>
          <w:sz w:val="28"/>
          <w:szCs w:val="28"/>
        </w:rPr>
      </w:pPr>
      <w:r>
        <w:rPr>
          <w:sz w:val="28"/>
        </w:rPr>
        <w:t xml:space="preserve">There have also been developments in the Maghreb countries. However, these only offer medium-term prospects. The German-Moroccan Chamber of Commerce, for example, calculates that there are already around 300 branches of German companies in Morocco. These employ a combined </w:t>
      </w:r>
      <w:r>
        <w:rPr>
          <w:sz w:val="28"/>
        </w:rPr>
        <w:lastRenderedPageBreak/>
        <w:t xml:space="preserve">workforce of 35,000. Ten German companies have announced intentions to establish or open new branches there in 2024. These include automotive suppliers and component manufacturers from the engineering sector. </w:t>
      </w:r>
    </w:p>
    <w:p w14:paraId="54A8482C" w14:textId="77777777" w:rsidR="00FF3066" w:rsidRPr="00FF3066" w:rsidRDefault="00FF3066" w:rsidP="00823EFD">
      <w:pPr>
        <w:tabs>
          <w:tab w:val="left" w:pos="7654"/>
        </w:tabs>
        <w:spacing w:line="360" w:lineRule="auto"/>
        <w:ind w:right="1700"/>
        <w:rPr>
          <w:rFonts w:cs="Arial"/>
          <w:sz w:val="28"/>
          <w:szCs w:val="28"/>
        </w:rPr>
      </w:pPr>
    </w:p>
    <w:p w14:paraId="169E452E" w14:textId="7CC5AFA6" w:rsidR="00A165F3" w:rsidRDefault="00A165F3" w:rsidP="00823EFD">
      <w:pPr>
        <w:tabs>
          <w:tab w:val="left" w:pos="7654"/>
        </w:tabs>
        <w:spacing w:line="360" w:lineRule="auto"/>
        <w:ind w:right="1700"/>
        <w:rPr>
          <w:rFonts w:cs="Arial"/>
          <w:b/>
          <w:bCs/>
          <w:sz w:val="28"/>
          <w:szCs w:val="28"/>
        </w:rPr>
      </w:pPr>
      <w:r>
        <w:rPr>
          <w:b/>
          <w:sz w:val="28"/>
        </w:rPr>
        <w:t>Focus on medical technology and aviation</w:t>
      </w:r>
    </w:p>
    <w:p w14:paraId="255A221D" w14:textId="033FC4D3" w:rsidR="00946CDD" w:rsidRDefault="00751CD3" w:rsidP="00823EFD">
      <w:pPr>
        <w:tabs>
          <w:tab w:val="left" w:pos="7654"/>
        </w:tabs>
        <w:spacing w:line="360" w:lineRule="auto"/>
        <w:ind w:right="1700"/>
        <w:rPr>
          <w:rFonts w:cs="Arial"/>
          <w:sz w:val="28"/>
          <w:szCs w:val="28"/>
        </w:rPr>
      </w:pPr>
      <w:r>
        <w:rPr>
          <w:sz w:val="28"/>
        </w:rPr>
        <w:t xml:space="preserve">The automotive industry’s transformation away from combustion engines towards electric drives is currently undergoing a very bumpy phase. This in turn is causing considerable problems for machine tool manufacturers. However, it was always known that the transformation would require structural changes on the part of suppliers and equipment manufacturers. The machine tool industry has already reduced the proportion of its deliveries to the automotive and supplier industry. The 2023 VDW customer structure survey revealed that 27.2 percent of production went to the automotive industry, down from 31.1 percent two years earlier. Engineering is now the most important customer, accounting for 30.1 percent. </w:t>
      </w:r>
    </w:p>
    <w:p w14:paraId="5CB2BB45" w14:textId="77777777" w:rsidR="00E220FD" w:rsidRDefault="00E220FD" w:rsidP="00823EFD">
      <w:pPr>
        <w:tabs>
          <w:tab w:val="left" w:pos="7654"/>
        </w:tabs>
        <w:spacing w:line="360" w:lineRule="auto"/>
        <w:ind w:right="1700"/>
        <w:rPr>
          <w:rFonts w:cs="Arial"/>
          <w:sz w:val="28"/>
          <w:szCs w:val="28"/>
        </w:rPr>
      </w:pPr>
    </w:p>
    <w:p w14:paraId="79DA1B74" w14:textId="56864151" w:rsidR="00751CD3" w:rsidRPr="00751CD3" w:rsidRDefault="00EB2953" w:rsidP="00823EFD">
      <w:pPr>
        <w:tabs>
          <w:tab w:val="left" w:pos="7654"/>
        </w:tabs>
        <w:spacing w:line="360" w:lineRule="auto"/>
        <w:ind w:right="1700"/>
        <w:rPr>
          <w:rFonts w:cs="Arial"/>
          <w:sz w:val="28"/>
          <w:szCs w:val="28"/>
        </w:rPr>
      </w:pPr>
      <w:r>
        <w:rPr>
          <w:sz w:val="28"/>
        </w:rPr>
        <w:t xml:space="preserve">Diversification into new customer groups makes it necessary to adapt the range of solutions offered. This is where our companies can play to their strengths. Other sectors are gaining in importance and new business areas are developing. The aviation industry is investing in more fuel-efficient fleets. Medical technology is playing an increasingly important role in our ageing society. The energy transition is leading to investment in wind power, solar energy, hydrogen </w:t>
      </w:r>
      <w:r>
        <w:rPr>
          <w:sz w:val="28"/>
        </w:rPr>
        <w:lastRenderedPageBreak/>
        <w:t xml:space="preserve">technology, carbon capture and storage and heat pumps. Spending on defense and armaments will continue to rise in Western countries as a result of Russia's war of aggression in Ukraine. And the electronics industry is being boosted by the sharp increase in digitalization and networking, for example with the production of ultra-modern chips and the expansion of server farms. Key drivers of modern production technology are automation and digitalization, but further factors include labor shortages and sustainability. </w:t>
      </w:r>
    </w:p>
    <w:p w14:paraId="25D79342" w14:textId="77777777" w:rsidR="00F72676" w:rsidRDefault="00F72676" w:rsidP="00823EFD">
      <w:pPr>
        <w:tabs>
          <w:tab w:val="left" w:pos="7654"/>
        </w:tabs>
        <w:spacing w:line="360" w:lineRule="auto"/>
        <w:ind w:right="1700"/>
        <w:rPr>
          <w:rFonts w:cs="Arial"/>
          <w:sz w:val="28"/>
          <w:szCs w:val="28"/>
        </w:rPr>
      </w:pPr>
    </w:p>
    <w:p w14:paraId="082BD388" w14:textId="0B47D1D5" w:rsidR="00617730" w:rsidRDefault="00617730" w:rsidP="00823EFD">
      <w:pPr>
        <w:spacing w:line="360" w:lineRule="auto"/>
        <w:ind w:right="1700"/>
        <w:rPr>
          <w:rFonts w:cs="Arial"/>
          <w:sz w:val="28"/>
          <w:szCs w:val="28"/>
        </w:rPr>
      </w:pPr>
      <w:r>
        <w:rPr>
          <w:sz w:val="28"/>
        </w:rPr>
        <w:t xml:space="preserve">Ladies and Gentlemen, industry in Germany and Europe continues to face major challenges. But our companies are already responding. I have no worries on this score. We have always come out on top here, even in difficult times  </w:t>
      </w:r>
    </w:p>
    <w:p w14:paraId="2EC0EF41" w14:textId="77777777" w:rsidR="00B76C1F" w:rsidRPr="002D5EE3" w:rsidRDefault="00B76C1F" w:rsidP="00823EFD">
      <w:pPr>
        <w:spacing w:line="360" w:lineRule="auto"/>
        <w:ind w:right="1700"/>
        <w:rPr>
          <w:rFonts w:cs="Arial"/>
          <w:sz w:val="28"/>
          <w:szCs w:val="28"/>
        </w:rPr>
      </w:pPr>
    </w:p>
    <w:p w14:paraId="52A980C5" w14:textId="77777777" w:rsidR="002D4E50" w:rsidRDefault="00EA3A1F" w:rsidP="00823EFD">
      <w:pPr>
        <w:spacing w:line="360" w:lineRule="auto"/>
        <w:ind w:right="1700"/>
        <w:rPr>
          <w:rFonts w:cs="Arial"/>
          <w:sz w:val="28"/>
          <w:szCs w:val="28"/>
        </w:rPr>
      </w:pPr>
      <w:r>
        <w:rPr>
          <w:sz w:val="28"/>
        </w:rPr>
        <w:t>Thank you very much.</w:t>
      </w:r>
    </w:p>
    <w:sectPr w:rsidR="002D4E50" w:rsidSect="00772F5D">
      <w:headerReference w:type="default" r:id="rId11"/>
      <w:headerReference w:type="first" r:id="rId12"/>
      <w:footerReference w:type="first" r:id="rId13"/>
      <w:type w:val="continuous"/>
      <w:pgSz w:w="11907" w:h="16840" w:code="9"/>
      <w:pgMar w:top="-2693" w:right="1134"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EDAC" w14:textId="77777777" w:rsidR="00CF6F1F" w:rsidRDefault="00CF6F1F">
      <w:r>
        <w:separator/>
      </w:r>
    </w:p>
  </w:endnote>
  <w:endnote w:type="continuationSeparator" w:id="0">
    <w:p w14:paraId="4F0A02AA" w14:textId="77777777" w:rsidR="00CF6F1F" w:rsidRDefault="00CF6F1F">
      <w:r>
        <w:continuationSeparator/>
      </w:r>
    </w:p>
  </w:endnote>
  <w:endnote w:type="continuationNotice" w:id="1">
    <w:p w14:paraId="1B0D5D5B" w14:textId="77777777" w:rsidR="00CF6F1F" w:rsidRDefault="00CF6F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126C" w14:textId="77777777" w:rsidR="009511A9" w:rsidRDefault="009511A9" w:rsidP="009511A9">
    <w:pPr>
      <w:pStyle w:val="Fuzeile"/>
    </w:pPr>
  </w:p>
  <w:tbl>
    <w:tblPr>
      <w:tblW w:w="9631" w:type="dxa"/>
      <w:tblInd w:w="8" w:type="dxa"/>
      <w:tblLayout w:type="fixed"/>
      <w:tblCellMar>
        <w:left w:w="0" w:type="dxa"/>
        <w:right w:w="0" w:type="dxa"/>
      </w:tblCellMar>
      <w:tblLook w:val="0000" w:firstRow="0" w:lastRow="0" w:firstColumn="0" w:lastColumn="0" w:noHBand="0" w:noVBand="0"/>
    </w:tblPr>
    <w:tblGrid>
      <w:gridCol w:w="2372"/>
      <w:gridCol w:w="2015"/>
      <w:gridCol w:w="2478"/>
      <w:gridCol w:w="2766"/>
    </w:tblGrid>
    <w:tr w:rsidR="00D56E30" w:rsidRPr="00875309" w14:paraId="5DF7A877" w14:textId="77777777">
      <w:tc>
        <w:tcPr>
          <w:tcW w:w="2372" w:type="dxa"/>
        </w:tcPr>
        <w:p w14:paraId="3FFAA50E" w14:textId="77777777" w:rsidR="00D56E30" w:rsidRPr="00E43347" w:rsidRDefault="00D56E30" w:rsidP="00B33FEC">
          <w:pPr>
            <w:pStyle w:val="FZ"/>
            <w:rPr>
              <w:lang w:val="de-DE"/>
            </w:rPr>
          </w:pPr>
          <w:r w:rsidRPr="00E43347">
            <w:rPr>
              <w:lang w:val="de-DE"/>
            </w:rPr>
            <w:t>Verein Deutscher</w:t>
          </w:r>
        </w:p>
        <w:p w14:paraId="0D9AF28A" w14:textId="77777777" w:rsidR="00D56E30" w:rsidRPr="00E43347" w:rsidRDefault="00D56E30" w:rsidP="00B33FEC">
          <w:pPr>
            <w:pStyle w:val="FZ"/>
            <w:rPr>
              <w:lang w:val="de-DE"/>
            </w:rPr>
          </w:pPr>
          <w:r w:rsidRPr="00E43347">
            <w:rPr>
              <w:lang w:val="de-DE"/>
            </w:rPr>
            <w:t>Werkzeugmaschinenfabriken e.V.</w:t>
          </w:r>
        </w:p>
        <w:p w14:paraId="0C57538E" w14:textId="79A20F41" w:rsidR="00D56E30" w:rsidRPr="00E43347" w:rsidRDefault="00C05B01" w:rsidP="00B33FEC">
          <w:pPr>
            <w:pStyle w:val="FZ"/>
            <w:rPr>
              <w:lang w:val="de-DE"/>
            </w:rPr>
          </w:pPr>
          <w:r w:rsidRPr="00E43347">
            <w:rPr>
              <w:lang w:val="de-DE"/>
            </w:rPr>
            <w:t>Lyoner Straße 18</w:t>
          </w:r>
        </w:p>
        <w:p w14:paraId="0D2D23A3" w14:textId="77777777" w:rsidR="00D56E30" w:rsidRPr="00E43347" w:rsidRDefault="00D56E30" w:rsidP="00B33FEC">
          <w:pPr>
            <w:pStyle w:val="FZ"/>
            <w:rPr>
              <w:lang w:val="de-DE"/>
            </w:rPr>
          </w:pPr>
          <w:r w:rsidRPr="00E43347">
            <w:rPr>
              <w:lang w:val="de-DE"/>
            </w:rPr>
            <w:t>60528 Frankfurt am Main/GERMANY</w:t>
          </w:r>
        </w:p>
      </w:tc>
      <w:tc>
        <w:tcPr>
          <w:tcW w:w="2015" w:type="dxa"/>
        </w:tcPr>
        <w:p w14:paraId="17BCEEC5" w14:textId="77777777" w:rsidR="00D56E30" w:rsidRPr="00B33FEC" w:rsidRDefault="00D56E30" w:rsidP="00B33FEC">
          <w:pPr>
            <w:pStyle w:val="FZ"/>
          </w:pPr>
          <w:r>
            <w:t>Telefon</w:t>
          </w:r>
          <w:r>
            <w:tab/>
            <w:t>+49 69 756081-0</w:t>
          </w:r>
        </w:p>
        <w:p w14:paraId="4620CB24" w14:textId="77777777" w:rsidR="00D56E30" w:rsidRPr="00B33FEC" w:rsidRDefault="00D56E30" w:rsidP="00B33FEC">
          <w:pPr>
            <w:pStyle w:val="FZ"/>
          </w:pPr>
          <w:r>
            <w:t>Telefax</w:t>
          </w:r>
          <w:r>
            <w:tab/>
            <w:t>+49 69 756081-11</w:t>
          </w:r>
        </w:p>
        <w:p w14:paraId="731DFA2B" w14:textId="77777777" w:rsidR="00D56E30" w:rsidRPr="00B33FEC" w:rsidRDefault="00D56E30" w:rsidP="00B33FEC">
          <w:pPr>
            <w:pStyle w:val="FZ"/>
          </w:pPr>
          <w:r>
            <w:t>E-Mail</w:t>
          </w:r>
          <w:r>
            <w:tab/>
            <w:t>vdw@vdw.de</w:t>
          </w:r>
        </w:p>
        <w:p w14:paraId="60133882" w14:textId="77777777" w:rsidR="00D56E30" w:rsidRPr="0055181E" w:rsidRDefault="00D56E30" w:rsidP="00B33FEC">
          <w:pPr>
            <w:pStyle w:val="FZ"/>
            <w:rPr>
              <w:b/>
            </w:rPr>
          </w:pPr>
          <w:r>
            <w:t>Internet</w:t>
          </w:r>
          <w:r>
            <w:tab/>
            <w:t>www.vdw.de</w:t>
          </w:r>
        </w:p>
      </w:tc>
      <w:tc>
        <w:tcPr>
          <w:tcW w:w="2478" w:type="dxa"/>
        </w:tcPr>
        <w:p w14:paraId="5C6BBADA" w14:textId="77777777" w:rsidR="00D56E30" w:rsidRPr="00E43347" w:rsidRDefault="00D56E30" w:rsidP="00B33FEC">
          <w:pPr>
            <w:pStyle w:val="FZ"/>
            <w:rPr>
              <w:lang w:val="de-DE"/>
            </w:rPr>
          </w:pPr>
          <w:r w:rsidRPr="00E43347">
            <w:rPr>
              <w:lang w:val="de-DE"/>
            </w:rPr>
            <w:t>Vorsitzender/Chairman:</w:t>
          </w:r>
        </w:p>
        <w:p w14:paraId="2BEC1F0E" w14:textId="5240752C" w:rsidR="00D56E30" w:rsidRPr="00E43347" w:rsidRDefault="008D3155" w:rsidP="00B33FEC">
          <w:pPr>
            <w:pStyle w:val="FZ"/>
            <w:rPr>
              <w:lang w:val="de-DE"/>
            </w:rPr>
          </w:pPr>
          <w:r w:rsidRPr="00E43347">
            <w:rPr>
              <w:lang w:val="de-DE"/>
            </w:rPr>
            <w:t>Franz-Xaver Bernhard</w:t>
          </w:r>
        </w:p>
        <w:p w14:paraId="1C70181B" w14:textId="77777777" w:rsidR="00D56E30" w:rsidRPr="00E43347" w:rsidRDefault="00D56E30" w:rsidP="00B33FEC">
          <w:pPr>
            <w:pStyle w:val="FZ"/>
            <w:rPr>
              <w:lang w:val="de-DE"/>
            </w:rPr>
          </w:pPr>
          <w:r w:rsidRPr="00E43347">
            <w:rPr>
              <w:lang w:val="de-DE"/>
            </w:rPr>
            <w:t>Geschäftsführer/Executive Director:</w:t>
          </w:r>
        </w:p>
        <w:p w14:paraId="13598A3F" w14:textId="36CD782D" w:rsidR="00D56E30" w:rsidRDefault="00D56E30" w:rsidP="00B33FEC">
          <w:pPr>
            <w:pStyle w:val="FZ"/>
          </w:pPr>
          <w:r>
            <w:t>Dr. Markus Heering</w:t>
          </w:r>
        </w:p>
      </w:tc>
      <w:tc>
        <w:tcPr>
          <w:tcW w:w="2766" w:type="dxa"/>
        </w:tcPr>
        <w:p w14:paraId="6D193C78" w14:textId="77777777" w:rsidR="00D56E30" w:rsidRPr="00E43347" w:rsidRDefault="00D56E30" w:rsidP="00B33FEC">
          <w:pPr>
            <w:pStyle w:val="FZ"/>
            <w:rPr>
              <w:lang w:val="de-DE"/>
            </w:rPr>
          </w:pPr>
          <w:r w:rsidRPr="00E43347">
            <w:rPr>
              <w:lang w:val="de-DE"/>
            </w:rPr>
            <w:t>Registergericht/Registration Office: Amtsgericht Frankfurt am Main</w:t>
          </w:r>
        </w:p>
        <w:p w14:paraId="7C31C086" w14:textId="77777777" w:rsidR="00D56E30" w:rsidRPr="00987E2C" w:rsidRDefault="00D56E30" w:rsidP="00B33FEC">
          <w:pPr>
            <w:pStyle w:val="FZ"/>
          </w:pPr>
          <w:r>
            <w:t>Vereinsregister/Society Register: VR4966</w:t>
          </w:r>
        </w:p>
        <w:p w14:paraId="1BB3DB7A" w14:textId="77777777" w:rsidR="00D56E30" w:rsidRPr="00987E2C" w:rsidRDefault="00D56E30" w:rsidP="00B33FEC">
          <w:pPr>
            <w:pStyle w:val="FZ"/>
            <w:rPr>
              <w:szCs w:val="14"/>
            </w:rPr>
          </w:pPr>
          <w:r>
            <w:t>Ust.ID-Nr./VAT No.: DE 114 10 88 36</w:t>
          </w:r>
        </w:p>
      </w:tc>
    </w:tr>
  </w:tbl>
  <w:p w14:paraId="0106D293" w14:textId="77777777" w:rsidR="009511A9" w:rsidRPr="00987E2C" w:rsidRDefault="009511A9" w:rsidP="009511A9">
    <w:pPr>
      <w:pStyle w:val="Fuzeile"/>
      <w:spacing w:line="20" w:lineRule="exact"/>
      <w:rPr>
        <w:sz w:val="2"/>
        <w:lang w:val="en-GB"/>
      </w:rPr>
    </w:pPr>
  </w:p>
  <w:p w14:paraId="7DC8EFBF" w14:textId="77777777" w:rsidR="009511A9" w:rsidRPr="00C05B01" w:rsidRDefault="009511A9" w:rsidP="009511A9">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D003" w14:textId="77777777" w:rsidR="00CF6F1F" w:rsidRDefault="00CF6F1F">
      <w:r>
        <w:separator/>
      </w:r>
    </w:p>
  </w:footnote>
  <w:footnote w:type="continuationSeparator" w:id="0">
    <w:p w14:paraId="6B73568B" w14:textId="77777777" w:rsidR="00CF6F1F" w:rsidRDefault="00CF6F1F">
      <w:r>
        <w:continuationSeparator/>
      </w:r>
    </w:p>
  </w:footnote>
  <w:footnote w:type="continuationNotice" w:id="1">
    <w:p w14:paraId="26642371" w14:textId="77777777" w:rsidR="00CF6F1F" w:rsidRDefault="00CF6F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DC1324" w14:paraId="6894222F" w14:textId="77777777">
      <w:trPr>
        <w:trHeight w:hRule="exact" w:val="1950"/>
      </w:trPr>
      <w:tc>
        <w:tcPr>
          <w:tcW w:w="7655" w:type="dxa"/>
        </w:tcPr>
        <w:p w14:paraId="240C07FD" w14:textId="77777777" w:rsidR="00DC1324" w:rsidRDefault="00DC1324">
          <w:pPr>
            <w:pStyle w:val="Greeting"/>
          </w:pPr>
          <w:r>
            <w:t xml:space="preserve">Seite </w:t>
          </w:r>
          <w:r>
            <w:fldChar w:fldCharType="begin"/>
          </w:r>
          <w:r>
            <w:instrText xml:space="preserve"> PAGE </w:instrText>
          </w:r>
          <w:r>
            <w:fldChar w:fldCharType="separate"/>
          </w:r>
          <w:r w:rsidR="00FE5051">
            <w:t>2</w:t>
          </w:r>
          <w:r>
            <w:fldChar w:fldCharType="end"/>
          </w:r>
          <w:r>
            <w:t>/</w:t>
          </w:r>
          <w:fldSimple w:instr=" NUMPAGES ">
            <w:r w:rsidR="008314F1">
              <w:t>1</w:t>
            </w:r>
          </w:fldSimple>
          <w:r>
            <w:t xml:space="preserve"> · VDW · </w:t>
          </w:r>
        </w:p>
      </w:tc>
      <w:tc>
        <w:tcPr>
          <w:tcW w:w="2608" w:type="dxa"/>
        </w:tcPr>
        <w:p w14:paraId="7C9B302D" w14:textId="77777777" w:rsidR="00DC1324" w:rsidRDefault="00DC1324"/>
      </w:tc>
    </w:tr>
  </w:tbl>
  <w:p w14:paraId="15F05E63" w14:textId="77777777" w:rsidR="00DC1324" w:rsidRDefault="00DC13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0" w:type="dxa"/>
      <w:tblInd w:w="8" w:type="dxa"/>
      <w:tblLayout w:type="fixed"/>
      <w:tblCellMar>
        <w:left w:w="0" w:type="dxa"/>
        <w:right w:w="0" w:type="dxa"/>
      </w:tblCellMar>
      <w:tblLook w:val="0000" w:firstRow="0" w:lastRow="0" w:firstColumn="0" w:lastColumn="0" w:noHBand="0" w:noVBand="0"/>
    </w:tblPr>
    <w:tblGrid>
      <w:gridCol w:w="10150"/>
    </w:tblGrid>
    <w:tr w:rsidR="00DC1324" w14:paraId="1CFAC8AE" w14:textId="77777777">
      <w:trPr>
        <w:cantSplit/>
        <w:trHeight w:hRule="exact" w:val="1950"/>
      </w:trPr>
      <w:tc>
        <w:tcPr>
          <w:tcW w:w="10150" w:type="dxa"/>
        </w:tcPr>
        <w:p w14:paraId="19048DF9" w14:textId="77777777" w:rsidR="00B33FEC" w:rsidRDefault="008314F1" w:rsidP="00B33FEC">
          <w:pPr>
            <w:pStyle w:val="Kopf1"/>
          </w:pPr>
          <w:r>
            <w:t xml:space="preserve">Verein Deutscher Werkzeugmaschinenfabriken </w:t>
          </w:r>
          <w:r>
            <w:rPr>
              <w:noProof/>
            </w:rPr>
            <w:drawing>
              <wp:inline distT="0" distB="0" distL="0" distR="0" wp14:anchorId="48076EE6" wp14:editId="6036467E">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5EC7404E" w14:textId="77777777" w:rsidR="00DC1324" w:rsidRDefault="00DC1324">
          <w:pPr>
            <w:pStyle w:val="Titel1"/>
          </w:pPr>
        </w:p>
      </w:tc>
    </w:tr>
  </w:tbl>
  <w:p w14:paraId="5BF1749B" w14:textId="77777777" w:rsidR="00DC1324" w:rsidRDefault="00DC1324">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6C3C"/>
    <w:multiLevelType w:val="hybridMultilevel"/>
    <w:tmpl w:val="6B503560"/>
    <w:lvl w:ilvl="0" w:tplc="0407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81E71BF"/>
    <w:multiLevelType w:val="hybridMultilevel"/>
    <w:tmpl w:val="9FD412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3412B3"/>
    <w:multiLevelType w:val="hybridMultilevel"/>
    <w:tmpl w:val="3A4E1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01F35"/>
    <w:multiLevelType w:val="hybridMultilevel"/>
    <w:tmpl w:val="C9AC758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572085"/>
    <w:multiLevelType w:val="hybridMultilevel"/>
    <w:tmpl w:val="7E66A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CB5501"/>
    <w:multiLevelType w:val="hybridMultilevel"/>
    <w:tmpl w:val="F8940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2A6FB8"/>
    <w:multiLevelType w:val="hybridMultilevel"/>
    <w:tmpl w:val="B3EA8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571023"/>
    <w:multiLevelType w:val="hybridMultilevel"/>
    <w:tmpl w:val="781083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680353F"/>
    <w:multiLevelType w:val="hybridMultilevel"/>
    <w:tmpl w:val="E2E89384"/>
    <w:lvl w:ilvl="0" w:tplc="92E4D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294EF7"/>
    <w:multiLevelType w:val="hybridMultilevel"/>
    <w:tmpl w:val="30B63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810A4"/>
    <w:multiLevelType w:val="hybridMultilevel"/>
    <w:tmpl w:val="291EDA42"/>
    <w:lvl w:ilvl="0" w:tplc="2F88F91C">
      <w:start w:val="20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E83BC8"/>
    <w:multiLevelType w:val="hybridMultilevel"/>
    <w:tmpl w:val="63F41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451AB2"/>
    <w:multiLevelType w:val="hybridMultilevel"/>
    <w:tmpl w:val="C5026F82"/>
    <w:lvl w:ilvl="0" w:tplc="92E4D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05389B"/>
    <w:multiLevelType w:val="hybridMultilevel"/>
    <w:tmpl w:val="AF76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C4177"/>
    <w:multiLevelType w:val="hybridMultilevel"/>
    <w:tmpl w:val="7A9A0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14267A"/>
    <w:multiLevelType w:val="hybridMultilevel"/>
    <w:tmpl w:val="A20C1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9E64D9"/>
    <w:multiLevelType w:val="hybridMultilevel"/>
    <w:tmpl w:val="24623BBC"/>
    <w:lvl w:ilvl="0" w:tplc="2F88F91C">
      <w:start w:val="20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856F50"/>
    <w:multiLevelType w:val="hybridMultilevel"/>
    <w:tmpl w:val="47A044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632096906">
    <w:abstractNumId w:val="4"/>
  </w:num>
  <w:num w:numId="2" w16cid:durableId="149637216">
    <w:abstractNumId w:val="10"/>
  </w:num>
  <w:num w:numId="3" w16cid:durableId="396364129">
    <w:abstractNumId w:val="16"/>
  </w:num>
  <w:num w:numId="4" w16cid:durableId="1763799562">
    <w:abstractNumId w:val="3"/>
  </w:num>
  <w:num w:numId="5" w16cid:durableId="1996837750">
    <w:abstractNumId w:val="17"/>
  </w:num>
  <w:num w:numId="6" w16cid:durableId="905796498">
    <w:abstractNumId w:val="5"/>
  </w:num>
  <w:num w:numId="7" w16cid:durableId="1816330963">
    <w:abstractNumId w:val="6"/>
  </w:num>
  <w:num w:numId="8" w16cid:durableId="385448079">
    <w:abstractNumId w:val="8"/>
  </w:num>
  <w:num w:numId="9" w16cid:durableId="967123702">
    <w:abstractNumId w:val="12"/>
  </w:num>
  <w:num w:numId="10" w16cid:durableId="104426070">
    <w:abstractNumId w:val="0"/>
  </w:num>
  <w:num w:numId="11" w16cid:durableId="247544987">
    <w:abstractNumId w:val="7"/>
  </w:num>
  <w:num w:numId="12" w16cid:durableId="919558155">
    <w:abstractNumId w:val="11"/>
  </w:num>
  <w:num w:numId="13" w16cid:durableId="1769692657">
    <w:abstractNumId w:val="2"/>
  </w:num>
  <w:num w:numId="14" w16cid:durableId="1806894128">
    <w:abstractNumId w:val="14"/>
  </w:num>
  <w:num w:numId="15" w16cid:durableId="358048480">
    <w:abstractNumId w:val="13"/>
  </w:num>
  <w:num w:numId="16" w16cid:durableId="323096065">
    <w:abstractNumId w:val="15"/>
  </w:num>
  <w:num w:numId="17" w16cid:durableId="770591957">
    <w:abstractNumId w:val="9"/>
  </w:num>
  <w:num w:numId="18" w16cid:durableId="45594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0"/>
    <w:rsid w:val="000002EB"/>
    <w:rsid w:val="000014A8"/>
    <w:rsid w:val="00001503"/>
    <w:rsid w:val="00002280"/>
    <w:rsid w:val="00002B34"/>
    <w:rsid w:val="00003A08"/>
    <w:rsid w:val="00006746"/>
    <w:rsid w:val="000070BC"/>
    <w:rsid w:val="00007151"/>
    <w:rsid w:val="00010351"/>
    <w:rsid w:val="000116D0"/>
    <w:rsid w:val="00012236"/>
    <w:rsid w:val="00012F04"/>
    <w:rsid w:val="000139FE"/>
    <w:rsid w:val="00015333"/>
    <w:rsid w:val="00021501"/>
    <w:rsid w:val="00021A99"/>
    <w:rsid w:val="00023318"/>
    <w:rsid w:val="000233C8"/>
    <w:rsid w:val="0002586D"/>
    <w:rsid w:val="0002760B"/>
    <w:rsid w:val="000301AD"/>
    <w:rsid w:val="000303C7"/>
    <w:rsid w:val="000305BC"/>
    <w:rsid w:val="000322A1"/>
    <w:rsid w:val="00032C32"/>
    <w:rsid w:val="00033559"/>
    <w:rsid w:val="000345AD"/>
    <w:rsid w:val="00034E5F"/>
    <w:rsid w:val="00036C16"/>
    <w:rsid w:val="00040C86"/>
    <w:rsid w:val="00042850"/>
    <w:rsid w:val="00042B69"/>
    <w:rsid w:val="00042D18"/>
    <w:rsid w:val="000433CF"/>
    <w:rsid w:val="00043405"/>
    <w:rsid w:val="00043789"/>
    <w:rsid w:val="00043B24"/>
    <w:rsid w:val="0004527F"/>
    <w:rsid w:val="00046085"/>
    <w:rsid w:val="00046B3C"/>
    <w:rsid w:val="00047E3B"/>
    <w:rsid w:val="00047F99"/>
    <w:rsid w:val="0005179B"/>
    <w:rsid w:val="00051FA0"/>
    <w:rsid w:val="00054D51"/>
    <w:rsid w:val="0005595A"/>
    <w:rsid w:val="00055A33"/>
    <w:rsid w:val="0006042E"/>
    <w:rsid w:val="00061B65"/>
    <w:rsid w:val="00061D97"/>
    <w:rsid w:val="00061DD4"/>
    <w:rsid w:val="000624A2"/>
    <w:rsid w:val="00065D73"/>
    <w:rsid w:val="00065F5E"/>
    <w:rsid w:val="00066328"/>
    <w:rsid w:val="00067117"/>
    <w:rsid w:val="000702AF"/>
    <w:rsid w:val="00070683"/>
    <w:rsid w:val="0007122A"/>
    <w:rsid w:val="00071CF3"/>
    <w:rsid w:val="00071DA1"/>
    <w:rsid w:val="00072E42"/>
    <w:rsid w:val="0007466A"/>
    <w:rsid w:val="00074A34"/>
    <w:rsid w:val="00075B9F"/>
    <w:rsid w:val="00075E8E"/>
    <w:rsid w:val="00076323"/>
    <w:rsid w:val="00077070"/>
    <w:rsid w:val="00077F7F"/>
    <w:rsid w:val="000803CD"/>
    <w:rsid w:val="00080EFA"/>
    <w:rsid w:val="0008210F"/>
    <w:rsid w:val="000829C4"/>
    <w:rsid w:val="00083B00"/>
    <w:rsid w:val="00084119"/>
    <w:rsid w:val="00086CD8"/>
    <w:rsid w:val="000871D1"/>
    <w:rsid w:val="00087A3E"/>
    <w:rsid w:val="00087D8B"/>
    <w:rsid w:val="00090A40"/>
    <w:rsid w:val="00091668"/>
    <w:rsid w:val="00092CD7"/>
    <w:rsid w:val="00093535"/>
    <w:rsid w:val="0009397C"/>
    <w:rsid w:val="000945CB"/>
    <w:rsid w:val="00095FAA"/>
    <w:rsid w:val="000967BD"/>
    <w:rsid w:val="0009695B"/>
    <w:rsid w:val="000979C4"/>
    <w:rsid w:val="000A0A87"/>
    <w:rsid w:val="000A246F"/>
    <w:rsid w:val="000A302D"/>
    <w:rsid w:val="000A3676"/>
    <w:rsid w:val="000A3D34"/>
    <w:rsid w:val="000A4C7B"/>
    <w:rsid w:val="000A5363"/>
    <w:rsid w:val="000A56B2"/>
    <w:rsid w:val="000A5D27"/>
    <w:rsid w:val="000B0648"/>
    <w:rsid w:val="000B0F4C"/>
    <w:rsid w:val="000B100B"/>
    <w:rsid w:val="000B1F43"/>
    <w:rsid w:val="000B3729"/>
    <w:rsid w:val="000B439B"/>
    <w:rsid w:val="000B606A"/>
    <w:rsid w:val="000B69C1"/>
    <w:rsid w:val="000B78EA"/>
    <w:rsid w:val="000B7922"/>
    <w:rsid w:val="000B7F49"/>
    <w:rsid w:val="000C148F"/>
    <w:rsid w:val="000C1E40"/>
    <w:rsid w:val="000C27F5"/>
    <w:rsid w:val="000C2FC6"/>
    <w:rsid w:val="000C3799"/>
    <w:rsid w:val="000C3CB4"/>
    <w:rsid w:val="000C3CBC"/>
    <w:rsid w:val="000C4FDD"/>
    <w:rsid w:val="000C51DD"/>
    <w:rsid w:val="000C5277"/>
    <w:rsid w:val="000C539B"/>
    <w:rsid w:val="000C5707"/>
    <w:rsid w:val="000C6E0E"/>
    <w:rsid w:val="000C7243"/>
    <w:rsid w:val="000C74D0"/>
    <w:rsid w:val="000D1014"/>
    <w:rsid w:val="000D2FB0"/>
    <w:rsid w:val="000D3B46"/>
    <w:rsid w:val="000D4806"/>
    <w:rsid w:val="000D487A"/>
    <w:rsid w:val="000D4A1F"/>
    <w:rsid w:val="000D4A31"/>
    <w:rsid w:val="000D5089"/>
    <w:rsid w:val="000D5A67"/>
    <w:rsid w:val="000D615D"/>
    <w:rsid w:val="000E0274"/>
    <w:rsid w:val="000E03F5"/>
    <w:rsid w:val="000E0DD3"/>
    <w:rsid w:val="000E2437"/>
    <w:rsid w:val="000E27B9"/>
    <w:rsid w:val="000E4A67"/>
    <w:rsid w:val="000E4B8B"/>
    <w:rsid w:val="000E5ACA"/>
    <w:rsid w:val="000E5B59"/>
    <w:rsid w:val="000E5D0B"/>
    <w:rsid w:val="000E66F6"/>
    <w:rsid w:val="000E6CAB"/>
    <w:rsid w:val="000E70A0"/>
    <w:rsid w:val="000E75BF"/>
    <w:rsid w:val="000E7A5D"/>
    <w:rsid w:val="000E7FAD"/>
    <w:rsid w:val="000F123C"/>
    <w:rsid w:val="000F2162"/>
    <w:rsid w:val="000F2381"/>
    <w:rsid w:val="000F4C18"/>
    <w:rsid w:val="000F6595"/>
    <w:rsid w:val="000F7482"/>
    <w:rsid w:val="001009D4"/>
    <w:rsid w:val="00100A6C"/>
    <w:rsid w:val="00100C02"/>
    <w:rsid w:val="00100E9F"/>
    <w:rsid w:val="00101E21"/>
    <w:rsid w:val="00102268"/>
    <w:rsid w:val="00103D66"/>
    <w:rsid w:val="00103EE7"/>
    <w:rsid w:val="00103F57"/>
    <w:rsid w:val="00106247"/>
    <w:rsid w:val="00106774"/>
    <w:rsid w:val="0010679B"/>
    <w:rsid w:val="00106C74"/>
    <w:rsid w:val="00107C38"/>
    <w:rsid w:val="00110EE6"/>
    <w:rsid w:val="0011119E"/>
    <w:rsid w:val="0011309E"/>
    <w:rsid w:val="00113701"/>
    <w:rsid w:val="0011544E"/>
    <w:rsid w:val="00116369"/>
    <w:rsid w:val="001167AC"/>
    <w:rsid w:val="00117BBF"/>
    <w:rsid w:val="001206AB"/>
    <w:rsid w:val="001220EE"/>
    <w:rsid w:val="0012411A"/>
    <w:rsid w:val="00124495"/>
    <w:rsid w:val="00125BF2"/>
    <w:rsid w:val="00126A8B"/>
    <w:rsid w:val="0012711B"/>
    <w:rsid w:val="001275D8"/>
    <w:rsid w:val="00130A71"/>
    <w:rsid w:val="00131E30"/>
    <w:rsid w:val="001333C2"/>
    <w:rsid w:val="00133575"/>
    <w:rsid w:val="0013396D"/>
    <w:rsid w:val="00133DB3"/>
    <w:rsid w:val="00134131"/>
    <w:rsid w:val="001345A0"/>
    <w:rsid w:val="00134668"/>
    <w:rsid w:val="00134F87"/>
    <w:rsid w:val="00135983"/>
    <w:rsid w:val="001364B3"/>
    <w:rsid w:val="00136B69"/>
    <w:rsid w:val="00137BD8"/>
    <w:rsid w:val="00137E72"/>
    <w:rsid w:val="00137EDA"/>
    <w:rsid w:val="00140150"/>
    <w:rsid w:val="001401A9"/>
    <w:rsid w:val="00140F30"/>
    <w:rsid w:val="00142474"/>
    <w:rsid w:val="0014279D"/>
    <w:rsid w:val="001429D6"/>
    <w:rsid w:val="00142D23"/>
    <w:rsid w:val="001430BA"/>
    <w:rsid w:val="00143313"/>
    <w:rsid w:val="0014374B"/>
    <w:rsid w:val="00144843"/>
    <w:rsid w:val="00144858"/>
    <w:rsid w:val="00144ED7"/>
    <w:rsid w:val="00145C0F"/>
    <w:rsid w:val="00145DFE"/>
    <w:rsid w:val="00146943"/>
    <w:rsid w:val="00147303"/>
    <w:rsid w:val="00147345"/>
    <w:rsid w:val="001478F3"/>
    <w:rsid w:val="00150A67"/>
    <w:rsid w:val="00150EC5"/>
    <w:rsid w:val="00150EF6"/>
    <w:rsid w:val="00152634"/>
    <w:rsid w:val="00152B4B"/>
    <w:rsid w:val="00152F08"/>
    <w:rsid w:val="001539A2"/>
    <w:rsid w:val="00153A8E"/>
    <w:rsid w:val="00154B77"/>
    <w:rsid w:val="00155634"/>
    <w:rsid w:val="0015581E"/>
    <w:rsid w:val="00156FC2"/>
    <w:rsid w:val="00157688"/>
    <w:rsid w:val="001601DC"/>
    <w:rsid w:val="001610E1"/>
    <w:rsid w:val="00161697"/>
    <w:rsid w:val="00161E81"/>
    <w:rsid w:val="00162639"/>
    <w:rsid w:val="0016290B"/>
    <w:rsid w:val="00165E92"/>
    <w:rsid w:val="00166EC5"/>
    <w:rsid w:val="00167247"/>
    <w:rsid w:val="001674F0"/>
    <w:rsid w:val="00167B3A"/>
    <w:rsid w:val="00173836"/>
    <w:rsid w:val="0017388D"/>
    <w:rsid w:val="00174451"/>
    <w:rsid w:val="00174B61"/>
    <w:rsid w:val="001755EF"/>
    <w:rsid w:val="00175A4D"/>
    <w:rsid w:val="00175A92"/>
    <w:rsid w:val="00175F39"/>
    <w:rsid w:val="0017624A"/>
    <w:rsid w:val="001778A6"/>
    <w:rsid w:val="00177D63"/>
    <w:rsid w:val="0018303F"/>
    <w:rsid w:val="0018585B"/>
    <w:rsid w:val="00185C41"/>
    <w:rsid w:val="00186E52"/>
    <w:rsid w:val="001900C0"/>
    <w:rsid w:val="00190137"/>
    <w:rsid w:val="00190B56"/>
    <w:rsid w:val="001911F8"/>
    <w:rsid w:val="001924A6"/>
    <w:rsid w:val="00193D67"/>
    <w:rsid w:val="0019464F"/>
    <w:rsid w:val="001965BE"/>
    <w:rsid w:val="00196B47"/>
    <w:rsid w:val="00197496"/>
    <w:rsid w:val="00197CBB"/>
    <w:rsid w:val="001A015E"/>
    <w:rsid w:val="001A1BB5"/>
    <w:rsid w:val="001A1DE2"/>
    <w:rsid w:val="001A265F"/>
    <w:rsid w:val="001A2D6C"/>
    <w:rsid w:val="001A2FA3"/>
    <w:rsid w:val="001A43E2"/>
    <w:rsid w:val="001A4602"/>
    <w:rsid w:val="001A4831"/>
    <w:rsid w:val="001A48BA"/>
    <w:rsid w:val="001A4D5A"/>
    <w:rsid w:val="001A646F"/>
    <w:rsid w:val="001A6C92"/>
    <w:rsid w:val="001A7C51"/>
    <w:rsid w:val="001A7E2F"/>
    <w:rsid w:val="001B0513"/>
    <w:rsid w:val="001B05D2"/>
    <w:rsid w:val="001B067C"/>
    <w:rsid w:val="001B172E"/>
    <w:rsid w:val="001B1A76"/>
    <w:rsid w:val="001B20D2"/>
    <w:rsid w:val="001B2285"/>
    <w:rsid w:val="001B503D"/>
    <w:rsid w:val="001B6F6D"/>
    <w:rsid w:val="001B70DB"/>
    <w:rsid w:val="001B7517"/>
    <w:rsid w:val="001C08F1"/>
    <w:rsid w:val="001C20F4"/>
    <w:rsid w:val="001C2B1E"/>
    <w:rsid w:val="001C34F3"/>
    <w:rsid w:val="001C474E"/>
    <w:rsid w:val="001C4A31"/>
    <w:rsid w:val="001C53C7"/>
    <w:rsid w:val="001C5B32"/>
    <w:rsid w:val="001C5C49"/>
    <w:rsid w:val="001C62D1"/>
    <w:rsid w:val="001C6A25"/>
    <w:rsid w:val="001C6F7A"/>
    <w:rsid w:val="001D1AEE"/>
    <w:rsid w:val="001D1D2C"/>
    <w:rsid w:val="001D1F8A"/>
    <w:rsid w:val="001D34DF"/>
    <w:rsid w:val="001D41BA"/>
    <w:rsid w:val="001D41EA"/>
    <w:rsid w:val="001D4904"/>
    <w:rsid w:val="001D4BF4"/>
    <w:rsid w:val="001D58BC"/>
    <w:rsid w:val="001D6543"/>
    <w:rsid w:val="001D7203"/>
    <w:rsid w:val="001D738D"/>
    <w:rsid w:val="001E04EA"/>
    <w:rsid w:val="001E08A1"/>
    <w:rsid w:val="001E0E30"/>
    <w:rsid w:val="001E1598"/>
    <w:rsid w:val="001E1A3A"/>
    <w:rsid w:val="001E22DF"/>
    <w:rsid w:val="001E3F98"/>
    <w:rsid w:val="001E4CA1"/>
    <w:rsid w:val="001E550A"/>
    <w:rsid w:val="001E58C7"/>
    <w:rsid w:val="001E6305"/>
    <w:rsid w:val="001F0716"/>
    <w:rsid w:val="001F0F03"/>
    <w:rsid w:val="001F17F3"/>
    <w:rsid w:val="001F1CF6"/>
    <w:rsid w:val="001F2F4A"/>
    <w:rsid w:val="001F4427"/>
    <w:rsid w:val="001F44B9"/>
    <w:rsid w:val="001F50DB"/>
    <w:rsid w:val="001F50EB"/>
    <w:rsid w:val="001F6179"/>
    <w:rsid w:val="001F622D"/>
    <w:rsid w:val="002000A5"/>
    <w:rsid w:val="002004E3"/>
    <w:rsid w:val="00200BB0"/>
    <w:rsid w:val="002011D8"/>
    <w:rsid w:val="002013CB"/>
    <w:rsid w:val="002019E0"/>
    <w:rsid w:val="00201D14"/>
    <w:rsid w:val="0020224A"/>
    <w:rsid w:val="002028F1"/>
    <w:rsid w:val="00202E85"/>
    <w:rsid w:val="00203CB9"/>
    <w:rsid w:val="00203D55"/>
    <w:rsid w:val="002044D1"/>
    <w:rsid w:val="002069C5"/>
    <w:rsid w:val="00206F77"/>
    <w:rsid w:val="00212872"/>
    <w:rsid w:val="002131D4"/>
    <w:rsid w:val="0021473B"/>
    <w:rsid w:val="002160D0"/>
    <w:rsid w:val="00220A57"/>
    <w:rsid w:val="00221231"/>
    <w:rsid w:val="002214A9"/>
    <w:rsid w:val="00222698"/>
    <w:rsid w:val="00223372"/>
    <w:rsid w:val="00223943"/>
    <w:rsid w:val="00224102"/>
    <w:rsid w:val="00224652"/>
    <w:rsid w:val="00225D07"/>
    <w:rsid w:val="00226353"/>
    <w:rsid w:val="002265E8"/>
    <w:rsid w:val="0022795C"/>
    <w:rsid w:val="0022798B"/>
    <w:rsid w:val="00231A92"/>
    <w:rsid w:val="0023206D"/>
    <w:rsid w:val="00232176"/>
    <w:rsid w:val="00232231"/>
    <w:rsid w:val="00233B7E"/>
    <w:rsid w:val="00236625"/>
    <w:rsid w:val="00237680"/>
    <w:rsid w:val="00237B98"/>
    <w:rsid w:val="00237DEE"/>
    <w:rsid w:val="00241D8E"/>
    <w:rsid w:val="0024337A"/>
    <w:rsid w:val="00243936"/>
    <w:rsid w:val="0024419F"/>
    <w:rsid w:val="00244B13"/>
    <w:rsid w:val="00244F70"/>
    <w:rsid w:val="00246155"/>
    <w:rsid w:val="0024681F"/>
    <w:rsid w:val="00247A4B"/>
    <w:rsid w:val="002516AF"/>
    <w:rsid w:val="00252F7F"/>
    <w:rsid w:val="002530D9"/>
    <w:rsid w:val="0025540F"/>
    <w:rsid w:val="00255DBF"/>
    <w:rsid w:val="002569CC"/>
    <w:rsid w:val="00257D0C"/>
    <w:rsid w:val="002608CB"/>
    <w:rsid w:val="00261016"/>
    <w:rsid w:val="00261B7F"/>
    <w:rsid w:val="0026338E"/>
    <w:rsid w:val="00265128"/>
    <w:rsid w:val="002664EF"/>
    <w:rsid w:val="0026735D"/>
    <w:rsid w:val="00267F6A"/>
    <w:rsid w:val="002700B6"/>
    <w:rsid w:val="0027039D"/>
    <w:rsid w:val="00270697"/>
    <w:rsid w:val="00271D6C"/>
    <w:rsid w:val="00272010"/>
    <w:rsid w:val="00272237"/>
    <w:rsid w:val="0027303F"/>
    <w:rsid w:val="002731F0"/>
    <w:rsid w:val="0027349E"/>
    <w:rsid w:val="00273DCF"/>
    <w:rsid w:val="00273FAC"/>
    <w:rsid w:val="00275865"/>
    <w:rsid w:val="00276F93"/>
    <w:rsid w:val="00277A82"/>
    <w:rsid w:val="00283402"/>
    <w:rsid w:val="002838E7"/>
    <w:rsid w:val="00283A3D"/>
    <w:rsid w:val="00284031"/>
    <w:rsid w:val="0028471E"/>
    <w:rsid w:val="00284C69"/>
    <w:rsid w:val="00284FA6"/>
    <w:rsid w:val="00285A18"/>
    <w:rsid w:val="002860C2"/>
    <w:rsid w:val="00291306"/>
    <w:rsid w:val="00291CE6"/>
    <w:rsid w:val="0029224D"/>
    <w:rsid w:val="00292EC8"/>
    <w:rsid w:val="002933C2"/>
    <w:rsid w:val="00293D93"/>
    <w:rsid w:val="00294280"/>
    <w:rsid w:val="00296003"/>
    <w:rsid w:val="00296B0F"/>
    <w:rsid w:val="00296F7B"/>
    <w:rsid w:val="0029728A"/>
    <w:rsid w:val="002976A4"/>
    <w:rsid w:val="002A0B73"/>
    <w:rsid w:val="002A21A2"/>
    <w:rsid w:val="002A35E8"/>
    <w:rsid w:val="002A3DD7"/>
    <w:rsid w:val="002A4019"/>
    <w:rsid w:val="002A48FC"/>
    <w:rsid w:val="002A5168"/>
    <w:rsid w:val="002A589C"/>
    <w:rsid w:val="002A5E0C"/>
    <w:rsid w:val="002A72D0"/>
    <w:rsid w:val="002A76E6"/>
    <w:rsid w:val="002B0004"/>
    <w:rsid w:val="002B0C04"/>
    <w:rsid w:val="002B13E2"/>
    <w:rsid w:val="002B3EB9"/>
    <w:rsid w:val="002B3F8E"/>
    <w:rsid w:val="002B4196"/>
    <w:rsid w:val="002B5955"/>
    <w:rsid w:val="002B7ABB"/>
    <w:rsid w:val="002C06E8"/>
    <w:rsid w:val="002C0A08"/>
    <w:rsid w:val="002C1061"/>
    <w:rsid w:val="002C126E"/>
    <w:rsid w:val="002C1A5C"/>
    <w:rsid w:val="002C1AE7"/>
    <w:rsid w:val="002C3312"/>
    <w:rsid w:val="002C3342"/>
    <w:rsid w:val="002C3709"/>
    <w:rsid w:val="002C3D1C"/>
    <w:rsid w:val="002C3FD0"/>
    <w:rsid w:val="002C4007"/>
    <w:rsid w:val="002C4ABB"/>
    <w:rsid w:val="002C61FE"/>
    <w:rsid w:val="002C66BE"/>
    <w:rsid w:val="002C6774"/>
    <w:rsid w:val="002C6910"/>
    <w:rsid w:val="002C6AAC"/>
    <w:rsid w:val="002C6D8A"/>
    <w:rsid w:val="002C7B68"/>
    <w:rsid w:val="002D0A40"/>
    <w:rsid w:val="002D24C8"/>
    <w:rsid w:val="002D2BD2"/>
    <w:rsid w:val="002D4E50"/>
    <w:rsid w:val="002D5B4A"/>
    <w:rsid w:val="002D5C01"/>
    <w:rsid w:val="002D5EE3"/>
    <w:rsid w:val="002D75E1"/>
    <w:rsid w:val="002E0015"/>
    <w:rsid w:val="002E0190"/>
    <w:rsid w:val="002E0584"/>
    <w:rsid w:val="002E098F"/>
    <w:rsid w:val="002E0C07"/>
    <w:rsid w:val="002E29FF"/>
    <w:rsid w:val="002E3899"/>
    <w:rsid w:val="002E3F37"/>
    <w:rsid w:val="002E5E8F"/>
    <w:rsid w:val="002E74F3"/>
    <w:rsid w:val="002E7B32"/>
    <w:rsid w:val="002F2407"/>
    <w:rsid w:val="002F2DB7"/>
    <w:rsid w:val="002F35CA"/>
    <w:rsid w:val="002F377B"/>
    <w:rsid w:val="002F3A04"/>
    <w:rsid w:val="002F4BDA"/>
    <w:rsid w:val="002F590C"/>
    <w:rsid w:val="002F672D"/>
    <w:rsid w:val="002F6CA8"/>
    <w:rsid w:val="002F7551"/>
    <w:rsid w:val="002F7611"/>
    <w:rsid w:val="002F7792"/>
    <w:rsid w:val="003005C2"/>
    <w:rsid w:val="003006E1"/>
    <w:rsid w:val="00300876"/>
    <w:rsid w:val="00300DEA"/>
    <w:rsid w:val="0030102A"/>
    <w:rsid w:val="00301332"/>
    <w:rsid w:val="00301474"/>
    <w:rsid w:val="003019B2"/>
    <w:rsid w:val="00302362"/>
    <w:rsid w:val="00303C91"/>
    <w:rsid w:val="00305E6A"/>
    <w:rsid w:val="00306AF6"/>
    <w:rsid w:val="00310261"/>
    <w:rsid w:val="0031277E"/>
    <w:rsid w:val="00313378"/>
    <w:rsid w:val="003149E9"/>
    <w:rsid w:val="003156F7"/>
    <w:rsid w:val="0032048F"/>
    <w:rsid w:val="0032062E"/>
    <w:rsid w:val="00321172"/>
    <w:rsid w:val="00321581"/>
    <w:rsid w:val="003245F9"/>
    <w:rsid w:val="003258BF"/>
    <w:rsid w:val="00327E48"/>
    <w:rsid w:val="003300AC"/>
    <w:rsid w:val="00331063"/>
    <w:rsid w:val="00331CEE"/>
    <w:rsid w:val="0033389C"/>
    <w:rsid w:val="00335CFD"/>
    <w:rsid w:val="003364F9"/>
    <w:rsid w:val="00336AC1"/>
    <w:rsid w:val="00336AD9"/>
    <w:rsid w:val="0033720D"/>
    <w:rsid w:val="003372EC"/>
    <w:rsid w:val="00337892"/>
    <w:rsid w:val="00340AD9"/>
    <w:rsid w:val="00340CC5"/>
    <w:rsid w:val="00341B91"/>
    <w:rsid w:val="00343399"/>
    <w:rsid w:val="00343562"/>
    <w:rsid w:val="003436C7"/>
    <w:rsid w:val="00343D55"/>
    <w:rsid w:val="00344968"/>
    <w:rsid w:val="00344F69"/>
    <w:rsid w:val="00344FA0"/>
    <w:rsid w:val="00345549"/>
    <w:rsid w:val="0034616B"/>
    <w:rsid w:val="003463E9"/>
    <w:rsid w:val="003464CC"/>
    <w:rsid w:val="00346725"/>
    <w:rsid w:val="00350466"/>
    <w:rsid w:val="0035247C"/>
    <w:rsid w:val="003528C4"/>
    <w:rsid w:val="00352AC0"/>
    <w:rsid w:val="00355706"/>
    <w:rsid w:val="003615CD"/>
    <w:rsid w:val="00362458"/>
    <w:rsid w:val="0036355F"/>
    <w:rsid w:val="00364793"/>
    <w:rsid w:val="0036599D"/>
    <w:rsid w:val="00365E72"/>
    <w:rsid w:val="00370CD2"/>
    <w:rsid w:val="00371E82"/>
    <w:rsid w:val="0037434D"/>
    <w:rsid w:val="00375DBD"/>
    <w:rsid w:val="003764A5"/>
    <w:rsid w:val="00377D79"/>
    <w:rsid w:val="00380521"/>
    <w:rsid w:val="003807A0"/>
    <w:rsid w:val="00380F72"/>
    <w:rsid w:val="00381616"/>
    <w:rsid w:val="00382831"/>
    <w:rsid w:val="0038361C"/>
    <w:rsid w:val="003855FA"/>
    <w:rsid w:val="00386299"/>
    <w:rsid w:val="00386C4B"/>
    <w:rsid w:val="003877D9"/>
    <w:rsid w:val="00390CBA"/>
    <w:rsid w:val="00390E97"/>
    <w:rsid w:val="00393010"/>
    <w:rsid w:val="0039335F"/>
    <w:rsid w:val="00393723"/>
    <w:rsid w:val="0039640F"/>
    <w:rsid w:val="00396491"/>
    <w:rsid w:val="00396A95"/>
    <w:rsid w:val="00396D91"/>
    <w:rsid w:val="003A13B1"/>
    <w:rsid w:val="003A1475"/>
    <w:rsid w:val="003A157E"/>
    <w:rsid w:val="003A1743"/>
    <w:rsid w:val="003A1FD0"/>
    <w:rsid w:val="003A2E49"/>
    <w:rsid w:val="003A2EBC"/>
    <w:rsid w:val="003A4F85"/>
    <w:rsid w:val="003A55C3"/>
    <w:rsid w:val="003A5A9E"/>
    <w:rsid w:val="003A668B"/>
    <w:rsid w:val="003A7811"/>
    <w:rsid w:val="003A79BA"/>
    <w:rsid w:val="003B15B2"/>
    <w:rsid w:val="003B1609"/>
    <w:rsid w:val="003B1984"/>
    <w:rsid w:val="003B1D55"/>
    <w:rsid w:val="003B245D"/>
    <w:rsid w:val="003B34DD"/>
    <w:rsid w:val="003B5088"/>
    <w:rsid w:val="003B54C8"/>
    <w:rsid w:val="003B56C3"/>
    <w:rsid w:val="003B5943"/>
    <w:rsid w:val="003B60E8"/>
    <w:rsid w:val="003B750E"/>
    <w:rsid w:val="003C030D"/>
    <w:rsid w:val="003C05E4"/>
    <w:rsid w:val="003C07FB"/>
    <w:rsid w:val="003C23D6"/>
    <w:rsid w:val="003C280B"/>
    <w:rsid w:val="003C3C97"/>
    <w:rsid w:val="003C4FF3"/>
    <w:rsid w:val="003C50DA"/>
    <w:rsid w:val="003C728F"/>
    <w:rsid w:val="003C78E8"/>
    <w:rsid w:val="003C7A74"/>
    <w:rsid w:val="003D00FB"/>
    <w:rsid w:val="003D099F"/>
    <w:rsid w:val="003D0B40"/>
    <w:rsid w:val="003D0C78"/>
    <w:rsid w:val="003D1364"/>
    <w:rsid w:val="003D26A7"/>
    <w:rsid w:val="003D35C2"/>
    <w:rsid w:val="003D4A83"/>
    <w:rsid w:val="003D4BF1"/>
    <w:rsid w:val="003D55F7"/>
    <w:rsid w:val="003D5C72"/>
    <w:rsid w:val="003D65AF"/>
    <w:rsid w:val="003D6916"/>
    <w:rsid w:val="003D6C30"/>
    <w:rsid w:val="003D70DC"/>
    <w:rsid w:val="003D7AF2"/>
    <w:rsid w:val="003E07E8"/>
    <w:rsid w:val="003E1323"/>
    <w:rsid w:val="003E1703"/>
    <w:rsid w:val="003E24A3"/>
    <w:rsid w:val="003E3865"/>
    <w:rsid w:val="003E3DC9"/>
    <w:rsid w:val="003E4378"/>
    <w:rsid w:val="003E4A7C"/>
    <w:rsid w:val="003E5A3D"/>
    <w:rsid w:val="003E6450"/>
    <w:rsid w:val="003E7D69"/>
    <w:rsid w:val="003F0607"/>
    <w:rsid w:val="003F0CE0"/>
    <w:rsid w:val="003F2566"/>
    <w:rsid w:val="003F2C1D"/>
    <w:rsid w:val="003F32A2"/>
    <w:rsid w:val="003F560F"/>
    <w:rsid w:val="003F5A28"/>
    <w:rsid w:val="003F60A8"/>
    <w:rsid w:val="003F65FF"/>
    <w:rsid w:val="003F680E"/>
    <w:rsid w:val="003F769B"/>
    <w:rsid w:val="00400290"/>
    <w:rsid w:val="004002D7"/>
    <w:rsid w:val="004015C6"/>
    <w:rsid w:val="00401A2B"/>
    <w:rsid w:val="00402496"/>
    <w:rsid w:val="00402D45"/>
    <w:rsid w:val="00403754"/>
    <w:rsid w:val="00404FA6"/>
    <w:rsid w:val="0040541D"/>
    <w:rsid w:val="00405C3C"/>
    <w:rsid w:val="00406540"/>
    <w:rsid w:val="0041260C"/>
    <w:rsid w:val="00412D4C"/>
    <w:rsid w:val="00412FAC"/>
    <w:rsid w:val="00413778"/>
    <w:rsid w:val="00413B3F"/>
    <w:rsid w:val="00413B5A"/>
    <w:rsid w:val="00413D7D"/>
    <w:rsid w:val="00413FB4"/>
    <w:rsid w:val="00414CB5"/>
    <w:rsid w:val="00414DC4"/>
    <w:rsid w:val="0041745F"/>
    <w:rsid w:val="00420957"/>
    <w:rsid w:val="004218C8"/>
    <w:rsid w:val="00421BD8"/>
    <w:rsid w:val="00422780"/>
    <w:rsid w:val="00423D79"/>
    <w:rsid w:val="00424598"/>
    <w:rsid w:val="00424633"/>
    <w:rsid w:val="004277F5"/>
    <w:rsid w:val="004301F2"/>
    <w:rsid w:val="00430A18"/>
    <w:rsid w:val="00430CC1"/>
    <w:rsid w:val="004310D6"/>
    <w:rsid w:val="00431222"/>
    <w:rsid w:val="00431239"/>
    <w:rsid w:val="004315E7"/>
    <w:rsid w:val="0043229E"/>
    <w:rsid w:val="004327C3"/>
    <w:rsid w:val="00432E0E"/>
    <w:rsid w:val="00432E5F"/>
    <w:rsid w:val="004342BA"/>
    <w:rsid w:val="004348C1"/>
    <w:rsid w:val="00434DB3"/>
    <w:rsid w:val="004352EE"/>
    <w:rsid w:val="00440B74"/>
    <w:rsid w:val="004417ED"/>
    <w:rsid w:val="00441B9C"/>
    <w:rsid w:val="00442838"/>
    <w:rsid w:val="00443ECB"/>
    <w:rsid w:val="0044578D"/>
    <w:rsid w:val="004460AA"/>
    <w:rsid w:val="00446D56"/>
    <w:rsid w:val="0044709D"/>
    <w:rsid w:val="004500F4"/>
    <w:rsid w:val="00453DC7"/>
    <w:rsid w:val="00455AF9"/>
    <w:rsid w:val="00456512"/>
    <w:rsid w:val="00456912"/>
    <w:rsid w:val="00457770"/>
    <w:rsid w:val="00460D51"/>
    <w:rsid w:val="004616F2"/>
    <w:rsid w:val="00461932"/>
    <w:rsid w:val="00462923"/>
    <w:rsid w:val="00463125"/>
    <w:rsid w:val="004643E5"/>
    <w:rsid w:val="00465A9F"/>
    <w:rsid w:val="00465E80"/>
    <w:rsid w:val="0046704D"/>
    <w:rsid w:val="00467A14"/>
    <w:rsid w:val="00470E75"/>
    <w:rsid w:val="00470F4C"/>
    <w:rsid w:val="004719C5"/>
    <w:rsid w:val="00472035"/>
    <w:rsid w:val="004729DE"/>
    <w:rsid w:val="00473DAC"/>
    <w:rsid w:val="00474128"/>
    <w:rsid w:val="004758E7"/>
    <w:rsid w:val="00475FD5"/>
    <w:rsid w:val="00477A03"/>
    <w:rsid w:val="0048025B"/>
    <w:rsid w:val="00480734"/>
    <w:rsid w:val="00480FD8"/>
    <w:rsid w:val="00481C79"/>
    <w:rsid w:val="004822D0"/>
    <w:rsid w:val="004825D8"/>
    <w:rsid w:val="00482982"/>
    <w:rsid w:val="0048466B"/>
    <w:rsid w:val="00484781"/>
    <w:rsid w:val="004848EF"/>
    <w:rsid w:val="00485DD4"/>
    <w:rsid w:val="004871C2"/>
    <w:rsid w:val="0049116D"/>
    <w:rsid w:val="004916B5"/>
    <w:rsid w:val="00495DCE"/>
    <w:rsid w:val="00497321"/>
    <w:rsid w:val="0049769B"/>
    <w:rsid w:val="004A0C27"/>
    <w:rsid w:val="004A1C9C"/>
    <w:rsid w:val="004A2541"/>
    <w:rsid w:val="004A303F"/>
    <w:rsid w:val="004A3795"/>
    <w:rsid w:val="004A3FE1"/>
    <w:rsid w:val="004A49B3"/>
    <w:rsid w:val="004A4E78"/>
    <w:rsid w:val="004A553B"/>
    <w:rsid w:val="004A5B24"/>
    <w:rsid w:val="004A636B"/>
    <w:rsid w:val="004A69E2"/>
    <w:rsid w:val="004A7A32"/>
    <w:rsid w:val="004B1B6A"/>
    <w:rsid w:val="004B25ED"/>
    <w:rsid w:val="004B2689"/>
    <w:rsid w:val="004B2D6B"/>
    <w:rsid w:val="004B3006"/>
    <w:rsid w:val="004B3FB4"/>
    <w:rsid w:val="004B50B4"/>
    <w:rsid w:val="004B6E52"/>
    <w:rsid w:val="004B70DD"/>
    <w:rsid w:val="004B7229"/>
    <w:rsid w:val="004B7275"/>
    <w:rsid w:val="004B7A19"/>
    <w:rsid w:val="004C0374"/>
    <w:rsid w:val="004C0402"/>
    <w:rsid w:val="004C06E9"/>
    <w:rsid w:val="004C25C7"/>
    <w:rsid w:val="004C2921"/>
    <w:rsid w:val="004C32C8"/>
    <w:rsid w:val="004C3404"/>
    <w:rsid w:val="004C3958"/>
    <w:rsid w:val="004C440B"/>
    <w:rsid w:val="004C502C"/>
    <w:rsid w:val="004C5477"/>
    <w:rsid w:val="004C5A66"/>
    <w:rsid w:val="004C66F6"/>
    <w:rsid w:val="004C7243"/>
    <w:rsid w:val="004C7580"/>
    <w:rsid w:val="004D1CCD"/>
    <w:rsid w:val="004D21BB"/>
    <w:rsid w:val="004D289E"/>
    <w:rsid w:val="004D2E27"/>
    <w:rsid w:val="004D63F8"/>
    <w:rsid w:val="004D770E"/>
    <w:rsid w:val="004E044D"/>
    <w:rsid w:val="004E2DCA"/>
    <w:rsid w:val="004E31E7"/>
    <w:rsid w:val="004E3923"/>
    <w:rsid w:val="004E55A9"/>
    <w:rsid w:val="004E5818"/>
    <w:rsid w:val="004E6489"/>
    <w:rsid w:val="004E6A6A"/>
    <w:rsid w:val="004E6B63"/>
    <w:rsid w:val="004E7B4F"/>
    <w:rsid w:val="004E7E4F"/>
    <w:rsid w:val="004F0A6F"/>
    <w:rsid w:val="004F148D"/>
    <w:rsid w:val="004F1859"/>
    <w:rsid w:val="004F195F"/>
    <w:rsid w:val="004F554C"/>
    <w:rsid w:val="004F6821"/>
    <w:rsid w:val="00500DB6"/>
    <w:rsid w:val="00500EDD"/>
    <w:rsid w:val="005011B9"/>
    <w:rsid w:val="00501C48"/>
    <w:rsid w:val="005020E0"/>
    <w:rsid w:val="005030FB"/>
    <w:rsid w:val="0050685E"/>
    <w:rsid w:val="00506F3C"/>
    <w:rsid w:val="0051041C"/>
    <w:rsid w:val="00510632"/>
    <w:rsid w:val="005109DB"/>
    <w:rsid w:val="00510B6C"/>
    <w:rsid w:val="00512BC4"/>
    <w:rsid w:val="00512C97"/>
    <w:rsid w:val="00512F71"/>
    <w:rsid w:val="005131C5"/>
    <w:rsid w:val="00514132"/>
    <w:rsid w:val="00514FA9"/>
    <w:rsid w:val="00516151"/>
    <w:rsid w:val="0051622C"/>
    <w:rsid w:val="005171E9"/>
    <w:rsid w:val="0051730B"/>
    <w:rsid w:val="0052004D"/>
    <w:rsid w:val="005221D6"/>
    <w:rsid w:val="00522CE8"/>
    <w:rsid w:val="00522E1E"/>
    <w:rsid w:val="005238DA"/>
    <w:rsid w:val="005239FA"/>
    <w:rsid w:val="00524BC4"/>
    <w:rsid w:val="00525857"/>
    <w:rsid w:val="00525C54"/>
    <w:rsid w:val="0052648C"/>
    <w:rsid w:val="00526AF1"/>
    <w:rsid w:val="00526B6D"/>
    <w:rsid w:val="00526EFA"/>
    <w:rsid w:val="00527439"/>
    <w:rsid w:val="0053009C"/>
    <w:rsid w:val="00530F5D"/>
    <w:rsid w:val="005319AF"/>
    <w:rsid w:val="00535C5D"/>
    <w:rsid w:val="005361D6"/>
    <w:rsid w:val="00536300"/>
    <w:rsid w:val="005367DE"/>
    <w:rsid w:val="005411A6"/>
    <w:rsid w:val="00542A3B"/>
    <w:rsid w:val="00542C29"/>
    <w:rsid w:val="00545AEF"/>
    <w:rsid w:val="0055051F"/>
    <w:rsid w:val="005508E8"/>
    <w:rsid w:val="00550C7D"/>
    <w:rsid w:val="0055101C"/>
    <w:rsid w:val="0055162B"/>
    <w:rsid w:val="005523F5"/>
    <w:rsid w:val="00552AE3"/>
    <w:rsid w:val="005536C4"/>
    <w:rsid w:val="00553F3B"/>
    <w:rsid w:val="0055446E"/>
    <w:rsid w:val="00554598"/>
    <w:rsid w:val="0055572B"/>
    <w:rsid w:val="005563E3"/>
    <w:rsid w:val="00556E46"/>
    <w:rsid w:val="005573D9"/>
    <w:rsid w:val="00557F34"/>
    <w:rsid w:val="00560F47"/>
    <w:rsid w:val="005612EA"/>
    <w:rsid w:val="005616A2"/>
    <w:rsid w:val="0056176A"/>
    <w:rsid w:val="00562569"/>
    <w:rsid w:val="005626A7"/>
    <w:rsid w:val="005629FB"/>
    <w:rsid w:val="00562BD1"/>
    <w:rsid w:val="0056408C"/>
    <w:rsid w:val="00564746"/>
    <w:rsid w:val="00564D6D"/>
    <w:rsid w:val="00564F1C"/>
    <w:rsid w:val="005652A2"/>
    <w:rsid w:val="0056576E"/>
    <w:rsid w:val="00565D81"/>
    <w:rsid w:val="0056622E"/>
    <w:rsid w:val="005665D0"/>
    <w:rsid w:val="00566A0A"/>
    <w:rsid w:val="00567AF2"/>
    <w:rsid w:val="00570001"/>
    <w:rsid w:val="00570643"/>
    <w:rsid w:val="0057263F"/>
    <w:rsid w:val="00573FDE"/>
    <w:rsid w:val="00574078"/>
    <w:rsid w:val="005752F9"/>
    <w:rsid w:val="005770AF"/>
    <w:rsid w:val="00580B60"/>
    <w:rsid w:val="005811BF"/>
    <w:rsid w:val="005816E0"/>
    <w:rsid w:val="00581821"/>
    <w:rsid w:val="0058197E"/>
    <w:rsid w:val="00581D7C"/>
    <w:rsid w:val="00581FD9"/>
    <w:rsid w:val="00582764"/>
    <w:rsid w:val="00582A1C"/>
    <w:rsid w:val="00582DC3"/>
    <w:rsid w:val="00582E6C"/>
    <w:rsid w:val="00583912"/>
    <w:rsid w:val="00583D26"/>
    <w:rsid w:val="005844C6"/>
    <w:rsid w:val="005856DB"/>
    <w:rsid w:val="0058798E"/>
    <w:rsid w:val="00591938"/>
    <w:rsid w:val="0059203C"/>
    <w:rsid w:val="00592DD8"/>
    <w:rsid w:val="00592E67"/>
    <w:rsid w:val="00592FB5"/>
    <w:rsid w:val="00593B7E"/>
    <w:rsid w:val="00593C9E"/>
    <w:rsid w:val="00594723"/>
    <w:rsid w:val="00594ED6"/>
    <w:rsid w:val="00594F25"/>
    <w:rsid w:val="0059511B"/>
    <w:rsid w:val="0059578A"/>
    <w:rsid w:val="005965E6"/>
    <w:rsid w:val="00596A89"/>
    <w:rsid w:val="005975AA"/>
    <w:rsid w:val="005A1BCB"/>
    <w:rsid w:val="005A4077"/>
    <w:rsid w:val="005A415B"/>
    <w:rsid w:val="005A4AE7"/>
    <w:rsid w:val="005A50CC"/>
    <w:rsid w:val="005A69C4"/>
    <w:rsid w:val="005B0639"/>
    <w:rsid w:val="005B0E48"/>
    <w:rsid w:val="005B14BF"/>
    <w:rsid w:val="005B3325"/>
    <w:rsid w:val="005B33EF"/>
    <w:rsid w:val="005B3DA4"/>
    <w:rsid w:val="005B63B3"/>
    <w:rsid w:val="005C03D8"/>
    <w:rsid w:val="005C10D5"/>
    <w:rsid w:val="005C1256"/>
    <w:rsid w:val="005C248A"/>
    <w:rsid w:val="005C3B7C"/>
    <w:rsid w:val="005C3F6A"/>
    <w:rsid w:val="005C413F"/>
    <w:rsid w:val="005C4D07"/>
    <w:rsid w:val="005C76E5"/>
    <w:rsid w:val="005D0587"/>
    <w:rsid w:val="005D0F1C"/>
    <w:rsid w:val="005D307F"/>
    <w:rsid w:val="005D34C1"/>
    <w:rsid w:val="005D3BBB"/>
    <w:rsid w:val="005D4C94"/>
    <w:rsid w:val="005D4EC6"/>
    <w:rsid w:val="005D56A4"/>
    <w:rsid w:val="005D5B34"/>
    <w:rsid w:val="005D66AA"/>
    <w:rsid w:val="005D6E69"/>
    <w:rsid w:val="005E00AC"/>
    <w:rsid w:val="005E06B0"/>
    <w:rsid w:val="005E079A"/>
    <w:rsid w:val="005E0A2E"/>
    <w:rsid w:val="005E0D3D"/>
    <w:rsid w:val="005E1003"/>
    <w:rsid w:val="005E3500"/>
    <w:rsid w:val="005E48AC"/>
    <w:rsid w:val="005E49CF"/>
    <w:rsid w:val="005E513D"/>
    <w:rsid w:val="005E5698"/>
    <w:rsid w:val="005E697F"/>
    <w:rsid w:val="005E6A12"/>
    <w:rsid w:val="005E6EAA"/>
    <w:rsid w:val="005E7B2F"/>
    <w:rsid w:val="005E7B54"/>
    <w:rsid w:val="005F039E"/>
    <w:rsid w:val="005F0C62"/>
    <w:rsid w:val="005F17E8"/>
    <w:rsid w:val="005F263E"/>
    <w:rsid w:val="005F2A82"/>
    <w:rsid w:val="005F3327"/>
    <w:rsid w:val="005F335D"/>
    <w:rsid w:val="005F38D9"/>
    <w:rsid w:val="005F5731"/>
    <w:rsid w:val="005F6515"/>
    <w:rsid w:val="005F7E13"/>
    <w:rsid w:val="00602A88"/>
    <w:rsid w:val="00602B16"/>
    <w:rsid w:val="00604391"/>
    <w:rsid w:val="006052A2"/>
    <w:rsid w:val="00605A14"/>
    <w:rsid w:val="00606229"/>
    <w:rsid w:val="00606447"/>
    <w:rsid w:val="00607543"/>
    <w:rsid w:val="0061040D"/>
    <w:rsid w:val="00610A44"/>
    <w:rsid w:val="00612916"/>
    <w:rsid w:val="006130BE"/>
    <w:rsid w:val="0061330D"/>
    <w:rsid w:val="00613CDD"/>
    <w:rsid w:val="006153C7"/>
    <w:rsid w:val="006155E0"/>
    <w:rsid w:val="0061655D"/>
    <w:rsid w:val="006174FE"/>
    <w:rsid w:val="00617730"/>
    <w:rsid w:val="00620A5D"/>
    <w:rsid w:val="00621371"/>
    <w:rsid w:val="0062213B"/>
    <w:rsid w:val="00622306"/>
    <w:rsid w:val="006234A3"/>
    <w:rsid w:val="006256B8"/>
    <w:rsid w:val="00625D9C"/>
    <w:rsid w:val="006260FC"/>
    <w:rsid w:val="00626169"/>
    <w:rsid w:val="00626E05"/>
    <w:rsid w:val="0063029A"/>
    <w:rsid w:val="00630552"/>
    <w:rsid w:val="006306D7"/>
    <w:rsid w:val="00630A7D"/>
    <w:rsid w:val="00630F70"/>
    <w:rsid w:val="00631774"/>
    <w:rsid w:val="00632116"/>
    <w:rsid w:val="00632525"/>
    <w:rsid w:val="006337E4"/>
    <w:rsid w:val="006338F7"/>
    <w:rsid w:val="006345D8"/>
    <w:rsid w:val="00637110"/>
    <w:rsid w:val="00637A3A"/>
    <w:rsid w:val="00640E1F"/>
    <w:rsid w:val="00641331"/>
    <w:rsid w:val="006422D9"/>
    <w:rsid w:val="006429CB"/>
    <w:rsid w:val="006451FC"/>
    <w:rsid w:val="0064595F"/>
    <w:rsid w:val="0064695A"/>
    <w:rsid w:val="00646C40"/>
    <w:rsid w:val="006513B4"/>
    <w:rsid w:val="0065193E"/>
    <w:rsid w:val="00652D36"/>
    <w:rsid w:val="006601BB"/>
    <w:rsid w:val="00660D8A"/>
    <w:rsid w:val="00661E86"/>
    <w:rsid w:val="00662610"/>
    <w:rsid w:val="00662928"/>
    <w:rsid w:val="006644AD"/>
    <w:rsid w:val="00664934"/>
    <w:rsid w:val="00665617"/>
    <w:rsid w:val="00665A75"/>
    <w:rsid w:val="00666E40"/>
    <w:rsid w:val="00666FAE"/>
    <w:rsid w:val="0066744C"/>
    <w:rsid w:val="006702F6"/>
    <w:rsid w:val="0067086F"/>
    <w:rsid w:val="00670AD5"/>
    <w:rsid w:val="00670F7E"/>
    <w:rsid w:val="00671C8E"/>
    <w:rsid w:val="00672A48"/>
    <w:rsid w:val="00673F5A"/>
    <w:rsid w:val="006745C7"/>
    <w:rsid w:val="00674B1C"/>
    <w:rsid w:val="00674E5D"/>
    <w:rsid w:val="00675921"/>
    <w:rsid w:val="00677852"/>
    <w:rsid w:val="00680AC0"/>
    <w:rsid w:val="00680DFB"/>
    <w:rsid w:val="00681D1D"/>
    <w:rsid w:val="00682D06"/>
    <w:rsid w:val="00684601"/>
    <w:rsid w:val="00685AB2"/>
    <w:rsid w:val="00686097"/>
    <w:rsid w:val="00687245"/>
    <w:rsid w:val="006905EA"/>
    <w:rsid w:val="0069128F"/>
    <w:rsid w:val="00691D53"/>
    <w:rsid w:val="006926BE"/>
    <w:rsid w:val="00692A3F"/>
    <w:rsid w:val="006938D2"/>
    <w:rsid w:val="0069484E"/>
    <w:rsid w:val="00695111"/>
    <w:rsid w:val="00695AC8"/>
    <w:rsid w:val="0069693B"/>
    <w:rsid w:val="00697E46"/>
    <w:rsid w:val="006A0BDB"/>
    <w:rsid w:val="006A0C25"/>
    <w:rsid w:val="006A1AB5"/>
    <w:rsid w:val="006A2D16"/>
    <w:rsid w:val="006A4404"/>
    <w:rsid w:val="006A56B1"/>
    <w:rsid w:val="006A64BE"/>
    <w:rsid w:val="006B0E61"/>
    <w:rsid w:val="006B191B"/>
    <w:rsid w:val="006B1D11"/>
    <w:rsid w:val="006B3738"/>
    <w:rsid w:val="006B3D45"/>
    <w:rsid w:val="006B3DA2"/>
    <w:rsid w:val="006B41F0"/>
    <w:rsid w:val="006B52A1"/>
    <w:rsid w:val="006B533E"/>
    <w:rsid w:val="006B59E9"/>
    <w:rsid w:val="006B5C10"/>
    <w:rsid w:val="006B5EF9"/>
    <w:rsid w:val="006B5F31"/>
    <w:rsid w:val="006B68E6"/>
    <w:rsid w:val="006B7C72"/>
    <w:rsid w:val="006C0CCE"/>
    <w:rsid w:val="006C13DE"/>
    <w:rsid w:val="006C21C9"/>
    <w:rsid w:val="006C2A0A"/>
    <w:rsid w:val="006C6750"/>
    <w:rsid w:val="006C6FE7"/>
    <w:rsid w:val="006C7CA4"/>
    <w:rsid w:val="006D02AD"/>
    <w:rsid w:val="006D1384"/>
    <w:rsid w:val="006D141B"/>
    <w:rsid w:val="006D1602"/>
    <w:rsid w:val="006D1D0B"/>
    <w:rsid w:val="006D2E32"/>
    <w:rsid w:val="006D33CC"/>
    <w:rsid w:val="006D4202"/>
    <w:rsid w:val="006D4E12"/>
    <w:rsid w:val="006D4FB2"/>
    <w:rsid w:val="006D5384"/>
    <w:rsid w:val="006D57F6"/>
    <w:rsid w:val="006D5EB0"/>
    <w:rsid w:val="006D6171"/>
    <w:rsid w:val="006D6844"/>
    <w:rsid w:val="006E0092"/>
    <w:rsid w:val="006E0A46"/>
    <w:rsid w:val="006E157E"/>
    <w:rsid w:val="006E27B3"/>
    <w:rsid w:val="006E395E"/>
    <w:rsid w:val="006E48FA"/>
    <w:rsid w:val="006E5462"/>
    <w:rsid w:val="006E546E"/>
    <w:rsid w:val="006E5511"/>
    <w:rsid w:val="006E5F3E"/>
    <w:rsid w:val="006E7782"/>
    <w:rsid w:val="006F1344"/>
    <w:rsid w:val="006F2A4E"/>
    <w:rsid w:val="006F2EBF"/>
    <w:rsid w:val="006F3397"/>
    <w:rsid w:val="006F3F68"/>
    <w:rsid w:val="006F5B77"/>
    <w:rsid w:val="006F6069"/>
    <w:rsid w:val="00700F38"/>
    <w:rsid w:val="00701507"/>
    <w:rsid w:val="0070393C"/>
    <w:rsid w:val="0070415A"/>
    <w:rsid w:val="00705E4E"/>
    <w:rsid w:val="00706825"/>
    <w:rsid w:val="00707097"/>
    <w:rsid w:val="00710ACC"/>
    <w:rsid w:val="007111CD"/>
    <w:rsid w:val="0071124A"/>
    <w:rsid w:val="0071403C"/>
    <w:rsid w:val="0071621B"/>
    <w:rsid w:val="0071687D"/>
    <w:rsid w:val="00716C1A"/>
    <w:rsid w:val="00717B55"/>
    <w:rsid w:val="00717FE9"/>
    <w:rsid w:val="007205BC"/>
    <w:rsid w:val="007206D0"/>
    <w:rsid w:val="00721B18"/>
    <w:rsid w:val="00724AE4"/>
    <w:rsid w:val="00725554"/>
    <w:rsid w:val="007265E6"/>
    <w:rsid w:val="007268C7"/>
    <w:rsid w:val="00726DDA"/>
    <w:rsid w:val="0072775C"/>
    <w:rsid w:val="00730E45"/>
    <w:rsid w:val="00730E59"/>
    <w:rsid w:val="00731082"/>
    <w:rsid w:val="00731909"/>
    <w:rsid w:val="00734468"/>
    <w:rsid w:val="00736283"/>
    <w:rsid w:val="00736E4F"/>
    <w:rsid w:val="00740BB1"/>
    <w:rsid w:val="007420D2"/>
    <w:rsid w:val="00743086"/>
    <w:rsid w:val="0074324C"/>
    <w:rsid w:val="007437B5"/>
    <w:rsid w:val="00743ABF"/>
    <w:rsid w:val="00744520"/>
    <w:rsid w:val="00746F00"/>
    <w:rsid w:val="00746FED"/>
    <w:rsid w:val="00747402"/>
    <w:rsid w:val="00747C55"/>
    <w:rsid w:val="007512F0"/>
    <w:rsid w:val="00751CD3"/>
    <w:rsid w:val="00751D6D"/>
    <w:rsid w:val="00751DBD"/>
    <w:rsid w:val="007524D0"/>
    <w:rsid w:val="00753159"/>
    <w:rsid w:val="0075349F"/>
    <w:rsid w:val="00753A44"/>
    <w:rsid w:val="00753B1E"/>
    <w:rsid w:val="007556E3"/>
    <w:rsid w:val="00756237"/>
    <w:rsid w:val="00761A8C"/>
    <w:rsid w:val="00761DD6"/>
    <w:rsid w:val="007623D1"/>
    <w:rsid w:val="0076245A"/>
    <w:rsid w:val="00762DBD"/>
    <w:rsid w:val="00763255"/>
    <w:rsid w:val="00763291"/>
    <w:rsid w:val="00763541"/>
    <w:rsid w:val="00763E87"/>
    <w:rsid w:val="00764709"/>
    <w:rsid w:val="00766992"/>
    <w:rsid w:val="007678AB"/>
    <w:rsid w:val="00767EED"/>
    <w:rsid w:val="0077082E"/>
    <w:rsid w:val="00771065"/>
    <w:rsid w:val="007720E2"/>
    <w:rsid w:val="00772BFE"/>
    <w:rsid w:val="00772F5D"/>
    <w:rsid w:val="00774F43"/>
    <w:rsid w:val="00775287"/>
    <w:rsid w:val="007754F8"/>
    <w:rsid w:val="00775595"/>
    <w:rsid w:val="007776FA"/>
    <w:rsid w:val="0077775D"/>
    <w:rsid w:val="00782264"/>
    <w:rsid w:val="00786127"/>
    <w:rsid w:val="0078680D"/>
    <w:rsid w:val="0078693A"/>
    <w:rsid w:val="00790E22"/>
    <w:rsid w:val="0079157D"/>
    <w:rsid w:val="007929F1"/>
    <w:rsid w:val="00793461"/>
    <w:rsid w:val="00794F15"/>
    <w:rsid w:val="0079565D"/>
    <w:rsid w:val="0079631D"/>
    <w:rsid w:val="00797016"/>
    <w:rsid w:val="00797269"/>
    <w:rsid w:val="007976CA"/>
    <w:rsid w:val="00797849"/>
    <w:rsid w:val="00797DFF"/>
    <w:rsid w:val="007A03F5"/>
    <w:rsid w:val="007A0647"/>
    <w:rsid w:val="007A1356"/>
    <w:rsid w:val="007A37C6"/>
    <w:rsid w:val="007A3BDA"/>
    <w:rsid w:val="007A5611"/>
    <w:rsid w:val="007A5801"/>
    <w:rsid w:val="007A59B3"/>
    <w:rsid w:val="007A626B"/>
    <w:rsid w:val="007A6278"/>
    <w:rsid w:val="007A6866"/>
    <w:rsid w:val="007A7140"/>
    <w:rsid w:val="007A7DD9"/>
    <w:rsid w:val="007B0A6E"/>
    <w:rsid w:val="007B124B"/>
    <w:rsid w:val="007B20E3"/>
    <w:rsid w:val="007B29C4"/>
    <w:rsid w:val="007B3E63"/>
    <w:rsid w:val="007B4898"/>
    <w:rsid w:val="007B67E8"/>
    <w:rsid w:val="007C1441"/>
    <w:rsid w:val="007C198D"/>
    <w:rsid w:val="007C2B29"/>
    <w:rsid w:val="007C3530"/>
    <w:rsid w:val="007C3E84"/>
    <w:rsid w:val="007C462D"/>
    <w:rsid w:val="007C5AD1"/>
    <w:rsid w:val="007C5FF3"/>
    <w:rsid w:val="007D1BEE"/>
    <w:rsid w:val="007D251E"/>
    <w:rsid w:val="007D2DF9"/>
    <w:rsid w:val="007D3344"/>
    <w:rsid w:val="007D3522"/>
    <w:rsid w:val="007D453D"/>
    <w:rsid w:val="007D461E"/>
    <w:rsid w:val="007D5AF4"/>
    <w:rsid w:val="007E071E"/>
    <w:rsid w:val="007E14E6"/>
    <w:rsid w:val="007E1573"/>
    <w:rsid w:val="007E271A"/>
    <w:rsid w:val="007E2A0C"/>
    <w:rsid w:val="007E4517"/>
    <w:rsid w:val="007E4A99"/>
    <w:rsid w:val="007E5DF6"/>
    <w:rsid w:val="007F02D8"/>
    <w:rsid w:val="007F0A1C"/>
    <w:rsid w:val="007F14E0"/>
    <w:rsid w:val="007F14E6"/>
    <w:rsid w:val="007F252F"/>
    <w:rsid w:val="007F29D3"/>
    <w:rsid w:val="007F423F"/>
    <w:rsid w:val="007F4969"/>
    <w:rsid w:val="007F54E5"/>
    <w:rsid w:val="007F6185"/>
    <w:rsid w:val="007F78B7"/>
    <w:rsid w:val="0080012F"/>
    <w:rsid w:val="00800275"/>
    <w:rsid w:val="008006ED"/>
    <w:rsid w:val="00801603"/>
    <w:rsid w:val="00801742"/>
    <w:rsid w:val="0080202E"/>
    <w:rsid w:val="00802036"/>
    <w:rsid w:val="008035E4"/>
    <w:rsid w:val="00803EBD"/>
    <w:rsid w:val="00804785"/>
    <w:rsid w:val="00804AFC"/>
    <w:rsid w:val="00805454"/>
    <w:rsid w:val="008055B1"/>
    <w:rsid w:val="008058F2"/>
    <w:rsid w:val="00806121"/>
    <w:rsid w:val="00806FC8"/>
    <w:rsid w:val="00810C8F"/>
    <w:rsid w:val="008141DE"/>
    <w:rsid w:val="0081647C"/>
    <w:rsid w:val="00817B91"/>
    <w:rsid w:val="00817BE2"/>
    <w:rsid w:val="00820ED9"/>
    <w:rsid w:val="0082132F"/>
    <w:rsid w:val="00823EFD"/>
    <w:rsid w:val="008241DB"/>
    <w:rsid w:val="00825506"/>
    <w:rsid w:val="0082565B"/>
    <w:rsid w:val="00826631"/>
    <w:rsid w:val="008303BE"/>
    <w:rsid w:val="008314F1"/>
    <w:rsid w:val="008320DD"/>
    <w:rsid w:val="00833295"/>
    <w:rsid w:val="00833C61"/>
    <w:rsid w:val="008342C5"/>
    <w:rsid w:val="00834526"/>
    <w:rsid w:val="00834E8C"/>
    <w:rsid w:val="00835444"/>
    <w:rsid w:val="00835677"/>
    <w:rsid w:val="00836430"/>
    <w:rsid w:val="00837135"/>
    <w:rsid w:val="00837287"/>
    <w:rsid w:val="00837295"/>
    <w:rsid w:val="00837D54"/>
    <w:rsid w:val="00841E36"/>
    <w:rsid w:val="00842756"/>
    <w:rsid w:val="008444BB"/>
    <w:rsid w:val="00844E4D"/>
    <w:rsid w:val="00844F80"/>
    <w:rsid w:val="008452D3"/>
    <w:rsid w:val="00845BEC"/>
    <w:rsid w:val="00845F1C"/>
    <w:rsid w:val="00846D12"/>
    <w:rsid w:val="0084787E"/>
    <w:rsid w:val="00847D39"/>
    <w:rsid w:val="008504F7"/>
    <w:rsid w:val="008528B1"/>
    <w:rsid w:val="0085325D"/>
    <w:rsid w:val="008533E1"/>
    <w:rsid w:val="0085382A"/>
    <w:rsid w:val="00855424"/>
    <w:rsid w:val="00855A9D"/>
    <w:rsid w:val="008563B5"/>
    <w:rsid w:val="0086066F"/>
    <w:rsid w:val="0086163F"/>
    <w:rsid w:val="008617F0"/>
    <w:rsid w:val="008623F1"/>
    <w:rsid w:val="00862AB5"/>
    <w:rsid w:val="00863707"/>
    <w:rsid w:val="00863FDD"/>
    <w:rsid w:val="00865095"/>
    <w:rsid w:val="00865241"/>
    <w:rsid w:val="008664F6"/>
    <w:rsid w:val="0087036F"/>
    <w:rsid w:val="00871230"/>
    <w:rsid w:val="008712CB"/>
    <w:rsid w:val="00871DFD"/>
    <w:rsid w:val="00872E8E"/>
    <w:rsid w:val="0087403B"/>
    <w:rsid w:val="008751B9"/>
    <w:rsid w:val="00875309"/>
    <w:rsid w:val="00876CF8"/>
    <w:rsid w:val="00877270"/>
    <w:rsid w:val="00877E7B"/>
    <w:rsid w:val="008818D5"/>
    <w:rsid w:val="00881BD3"/>
    <w:rsid w:val="00881F3D"/>
    <w:rsid w:val="008824C1"/>
    <w:rsid w:val="008825CF"/>
    <w:rsid w:val="00882CDA"/>
    <w:rsid w:val="008831BA"/>
    <w:rsid w:val="00883587"/>
    <w:rsid w:val="00883793"/>
    <w:rsid w:val="00884AE8"/>
    <w:rsid w:val="00885CE2"/>
    <w:rsid w:val="008865E6"/>
    <w:rsid w:val="00886966"/>
    <w:rsid w:val="00890FDA"/>
    <w:rsid w:val="0089132D"/>
    <w:rsid w:val="00892554"/>
    <w:rsid w:val="0089274B"/>
    <w:rsid w:val="008941B0"/>
    <w:rsid w:val="0089663E"/>
    <w:rsid w:val="00897B30"/>
    <w:rsid w:val="00897D9D"/>
    <w:rsid w:val="008A0198"/>
    <w:rsid w:val="008A0700"/>
    <w:rsid w:val="008A0D9A"/>
    <w:rsid w:val="008A14E1"/>
    <w:rsid w:val="008A2C97"/>
    <w:rsid w:val="008A2E2C"/>
    <w:rsid w:val="008A3F93"/>
    <w:rsid w:val="008A4226"/>
    <w:rsid w:val="008A4D40"/>
    <w:rsid w:val="008A6B6F"/>
    <w:rsid w:val="008A7DC3"/>
    <w:rsid w:val="008B045E"/>
    <w:rsid w:val="008B11EE"/>
    <w:rsid w:val="008B12E3"/>
    <w:rsid w:val="008B153E"/>
    <w:rsid w:val="008B1FE1"/>
    <w:rsid w:val="008B2161"/>
    <w:rsid w:val="008B228C"/>
    <w:rsid w:val="008B2B26"/>
    <w:rsid w:val="008B3F6B"/>
    <w:rsid w:val="008B4B92"/>
    <w:rsid w:val="008B60EE"/>
    <w:rsid w:val="008C0301"/>
    <w:rsid w:val="008C0696"/>
    <w:rsid w:val="008C2E5B"/>
    <w:rsid w:val="008C35D8"/>
    <w:rsid w:val="008C420F"/>
    <w:rsid w:val="008C4C2B"/>
    <w:rsid w:val="008C4CF2"/>
    <w:rsid w:val="008C73D2"/>
    <w:rsid w:val="008C7CA0"/>
    <w:rsid w:val="008D0E10"/>
    <w:rsid w:val="008D142A"/>
    <w:rsid w:val="008D1B7F"/>
    <w:rsid w:val="008D26B5"/>
    <w:rsid w:val="008D3155"/>
    <w:rsid w:val="008D516B"/>
    <w:rsid w:val="008D591C"/>
    <w:rsid w:val="008D5EFC"/>
    <w:rsid w:val="008D61AC"/>
    <w:rsid w:val="008D6503"/>
    <w:rsid w:val="008D6BFD"/>
    <w:rsid w:val="008D7436"/>
    <w:rsid w:val="008D78A7"/>
    <w:rsid w:val="008D7F40"/>
    <w:rsid w:val="008E0169"/>
    <w:rsid w:val="008E104B"/>
    <w:rsid w:val="008E122D"/>
    <w:rsid w:val="008E1A2D"/>
    <w:rsid w:val="008E490F"/>
    <w:rsid w:val="008E7C51"/>
    <w:rsid w:val="008F03E8"/>
    <w:rsid w:val="008F04E1"/>
    <w:rsid w:val="008F208D"/>
    <w:rsid w:val="008F2147"/>
    <w:rsid w:val="008F2A52"/>
    <w:rsid w:val="008F3170"/>
    <w:rsid w:val="008F366E"/>
    <w:rsid w:val="008F3670"/>
    <w:rsid w:val="008F3BE3"/>
    <w:rsid w:val="008F3F61"/>
    <w:rsid w:val="008F53E4"/>
    <w:rsid w:val="008F5900"/>
    <w:rsid w:val="008F5A3B"/>
    <w:rsid w:val="008F6139"/>
    <w:rsid w:val="008F69B4"/>
    <w:rsid w:val="008F6A08"/>
    <w:rsid w:val="00900179"/>
    <w:rsid w:val="00900EEE"/>
    <w:rsid w:val="00901195"/>
    <w:rsid w:val="009017B7"/>
    <w:rsid w:val="00903178"/>
    <w:rsid w:val="00903274"/>
    <w:rsid w:val="00905D47"/>
    <w:rsid w:val="00906089"/>
    <w:rsid w:val="00906195"/>
    <w:rsid w:val="009076E2"/>
    <w:rsid w:val="009104E9"/>
    <w:rsid w:val="009107FC"/>
    <w:rsid w:val="00910D39"/>
    <w:rsid w:val="0091180B"/>
    <w:rsid w:val="00911D41"/>
    <w:rsid w:val="00912027"/>
    <w:rsid w:val="00912900"/>
    <w:rsid w:val="0091290E"/>
    <w:rsid w:val="00913626"/>
    <w:rsid w:val="00913EBC"/>
    <w:rsid w:val="00914EE3"/>
    <w:rsid w:val="0091535E"/>
    <w:rsid w:val="009154FD"/>
    <w:rsid w:val="00916971"/>
    <w:rsid w:val="00917959"/>
    <w:rsid w:val="00917AFF"/>
    <w:rsid w:val="00917F31"/>
    <w:rsid w:val="009218C7"/>
    <w:rsid w:val="0092257E"/>
    <w:rsid w:val="00922A7C"/>
    <w:rsid w:val="0092377E"/>
    <w:rsid w:val="00926A35"/>
    <w:rsid w:val="00927683"/>
    <w:rsid w:val="0093144B"/>
    <w:rsid w:val="0093240D"/>
    <w:rsid w:val="009327CF"/>
    <w:rsid w:val="00932EF8"/>
    <w:rsid w:val="00933B05"/>
    <w:rsid w:val="00934086"/>
    <w:rsid w:val="00936C96"/>
    <w:rsid w:val="0094017E"/>
    <w:rsid w:val="00942166"/>
    <w:rsid w:val="009427A0"/>
    <w:rsid w:val="00942ECF"/>
    <w:rsid w:val="009465CB"/>
    <w:rsid w:val="00946CDD"/>
    <w:rsid w:val="00946FFD"/>
    <w:rsid w:val="00947C3D"/>
    <w:rsid w:val="00950EA7"/>
    <w:rsid w:val="009511A9"/>
    <w:rsid w:val="00951ADB"/>
    <w:rsid w:val="00952A40"/>
    <w:rsid w:val="00953E77"/>
    <w:rsid w:val="0095437E"/>
    <w:rsid w:val="009548CC"/>
    <w:rsid w:val="00954F66"/>
    <w:rsid w:val="00956122"/>
    <w:rsid w:val="00956ACE"/>
    <w:rsid w:val="00956B2B"/>
    <w:rsid w:val="00957438"/>
    <w:rsid w:val="009576A1"/>
    <w:rsid w:val="00962123"/>
    <w:rsid w:val="009631A1"/>
    <w:rsid w:val="009631D1"/>
    <w:rsid w:val="00963227"/>
    <w:rsid w:val="009635DF"/>
    <w:rsid w:val="00963691"/>
    <w:rsid w:val="00963F8D"/>
    <w:rsid w:val="00964027"/>
    <w:rsid w:val="0096581C"/>
    <w:rsid w:val="00971AAD"/>
    <w:rsid w:val="009721A1"/>
    <w:rsid w:val="00972AF5"/>
    <w:rsid w:val="009734D2"/>
    <w:rsid w:val="00973CBE"/>
    <w:rsid w:val="00974DEA"/>
    <w:rsid w:val="00975AA5"/>
    <w:rsid w:val="0097631A"/>
    <w:rsid w:val="00976CE6"/>
    <w:rsid w:val="00977E3D"/>
    <w:rsid w:val="00977FE8"/>
    <w:rsid w:val="00981D43"/>
    <w:rsid w:val="009838E9"/>
    <w:rsid w:val="00983B73"/>
    <w:rsid w:val="00983BF7"/>
    <w:rsid w:val="009853B1"/>
    <w:rsid w:val="00986AB3"/>
    <w:rsid w:val="0098755E"/>
    <w:rsid w:val="00987E2C"/>
    <w:rsid w:val="00990848"/>
    <w:rsid w:val="009916F2"/>
    <w:rsid w:val="00993993"/>
    <w:rsid w:val="009944E8"/>
    <w:rsid w:val="00994A5B"/>
    <w:rsid w:val="00994BEA"/>
    <w:rsid w:val="00994CCB"/>
    <w:rsid w:val="00995DC0"/>
    <w:rsid w:val="00995FF7"/>
    <w:rsid w:val="00997363"/>
    <w:rsid w:val="009A0E9F"/>
    <w:rsid w:val="009A17F7"/>
    <w:rsid w:val="009A3BC3"/>
    <w:rsid w:val="009A3BE6"/>
    <w:rsid w:val="009A490D"/>
    <w:rsid w:val="009A4E14"/>
    <w:rsid w:val="009A5500"/>
    <w:rsid w:val="009A622E"/>
    <w:rsid w:val="009A7598"/>
    <w:rsid w:val="009A7660"/>
    <w:rsid w:val="009A7A09"/>
    <w:rsid w:val="009B15DD"/>
    <w:rsid w:val="009B209A"/>
    <w:rsid w:val="009B3465"/>
    <w:rsid w:val="009B4595"/>
    <w:rsid w:val="009B4798"/>
    <w:rsid w:val="009B47C3"/>
    <w:rsid w:val="009B4A4D"/>
    <w:rsid w:val="009B7A19"/>
    <w:rsid w:val="009B7F0E"/>
    <w:rsid w:val="009C0420"/>
    <w:rsid w:val="009C1648"/>
    <w:rsid w:val="009C16C1"/>
    <w:rsid w:val="009C18F6"/>
    <w:rsid w:val="009C1CDD"/>
    <w:rsid w:val="009C285F"/>
    <w:rsid w:val="009C2FDB"/>
    <w:rsid w:val="009C3499"/>
    <w:rsid w:val="009C3C6C"/>
    <w:rsid w:val="009C4BA0"/>
    <w:rsid w:val="009C5EAA"/>
    <w:rsid w:val="009C62E6"/>
    <w:rsid w:val="009C6869"/>
    <w:rsid w:val="009D0EE6"/>
    <w:rsid w:val="009D1AD1"/>
    <w:rsid w:val="009D24AE"/>
    <w:rsid w:val="009D258D"/>
    <w:rsid w:val="009D26E7"/>
    <w:rsid w:val="009D2721"/>
    <w:rsid w:val="009D35D8"/>
    <w:rsid w:val="009D3708"/>
    <w:rsid w:val="009D3A2D"/>
    <w:rsid w:val="009D3E2D"/>
    <w:rsid w:val="009D4696"/>
    <w:rsid w:val="009D506F"/>
    <w:rsid w:val="009D592C"/>
    <w:rsid w:val="009D6153"/>
    <w:rsid w:val="009D7BE3"/>
    <w:rsid w:val="009E0114"/>
    <w:rsid w:val="009E068E"/>
    <w:rsid w:val="009E0920"/>
    <w:rsid w:val="009E09E7"/>
    <w:rsid w:val="009E10BA"/>
    <w:rsid w:val="009E1E02"/>
    <w:rsid w:val="009E2130"/>
    <w:rsid w:val="009E220E"/>
    <w:rsid w:val="009E2254"/>
    <w:rsid w:val="009E2DE0"/>
    <w:rsid w:val="009E41F3"/>
    <w:rsid w:val="009E4491"/>
    <w:rsid w:val="009E4BFB"/>
    <w:rsid w:val="009E5172"/>
    <w:rsid w:val="009E70D1"/>
    <w:rsid w:val="009E7513"/>
    <w:rsid w:val="009E761B"/>
    <w:rsid w:val="009E7BAE"/>
    <w:rsid w:val="009E7C8C"/>
    <w:rsid w:val="009F07BE"/>
    <w:rsid w:val="009F0B8A"/>
    <w:rsid w:val="009F132C"/>
    <w:rsid w:val="009F168F"/>
    <w:rsid w:val="009F177A"/>
    <w:rsid w:val="009F1D5A"/>
    <w:rsid w:val="009F1DF4"/>
    <w:rsid w:val="009F220E"/>
    <w:rsid w:val="009F3E48"/>
    <w:rsid w:val="009F430D"/>
    <w:rsid w:val="009F444B"/>
    <w:rsid w:val="009F4916"/>
    <w:rsid w:val="009F522B"/>
    <w:rsid w:val="009F5567"/>
    <w:rsid w:val="009F5AA8"/>
    <w:rsid w:val="009F7189"/>
    <w:rsid w:val="009F75BB"/>
    <w:rsid w:val="009F76FD"/>
    <w:rsid w:val="009F7FED"/>
    <w:rsid w:val="00A005F7"/>
    <w:rsid w:val="00A00C1A"/>
    <w:rsid w:val="00A01EDE"/>
    <w:rsid w:val="00A02506"/>
    <w:rsid w:val="00A02DC5"/>
    <w:rsid w:val="00A0323D"/>
    <w:rsid w:val="00A041F9"/>
    <w:rsid w:val="00A05CF9"/>
    <w:rsid w:val="00A05D46"/>
    <w:rsid w:val="00A05F20"/>
    <w:rsid w:val="00A06678"/>
    <w:rsid w:val="00A07323"/>
    <w:rsid w:val="00A0742E"/>
    <w:rsid w:val="00A100E7"/>
    <w:rsid w:val="00A111FB"/>
    <w:rsid w:val="00A12A69"/>
    <w:rsid w:val="00A13BC9"/>
    <w:rsid w:val="00A14914"/>
    <w:rsid w:val="00A150A8"/>
    <w:rsid w:val="00A165F3"/>
    <w:rsid w:val="00A166DA"/>
    <w:rsid w:val="00A17394"/>
    <w:rsid w:val="00A17944"/>
    <w:rsid w:val="00A201DB"/>
    <w:rsid w:val="00A202C9"/>
    <w:rsid w:val="00A2051E"/>
    <w:rsid w:val="00A20F14"/>
    <w:rsid w:val="00A21A0A"/>
    <w:rsid w:val="00A25F6E"/>
    <w:rsid w:val="00A2618D"/>
    <w:rsid w:val="00A2637E"/>
    <w:rsid w:val="00A301DF"/>
    <w:rsid w:val="00A31075"/>
    <w:rsid w:val="00A31E00"/>
    <w:rsid w:val="00A32202"/>
    <w:rsid w:val="00A33AFD"/>
    <w:rsid w:val="00A33E07"/>
    <w:rsid w:val="00A342A9"/>
    <w:rsid w:val="00A35A78"/>
    <w:rsid w:val="00A37A36"/>
    <w:rsid w:val="00A400E1"/>
    <w:rsid w:val="00A40709"/>
    <w:rsid w:val="00A40A03"/>
    <w:rsid w:val="00A40D82"/>
    <w:rsid w:val="00A41146"/>
    <w:rsid w:val="00A41B1F"/>
    <w:rsid w:val="00A42FA4"/>
    <w:rsid w:val="00A43024"/>
    <w:rsid w:val="00A44362"/>
    <w:rsid w:val="00A4437D"/>
    <w:rsid w:val="00A44CA4"/>
    <w:rsid w:val="00A45983"/>
    <w:rsid w:val="00A4748B"/>
    <w:rsid w:val="00A47649"/>
    <w:rsid w:val="00A47FC8"/>
    <w:rsid w:val="00A502C9"/>
    <w:rsid w:val="00A50A98"/>
    <w:rsid w:val="00A52095"/>
    <w:rsid w:val="00A52266"/>
    <w:rsid w:val="00A529AF"/>
    <w:rsid w:val="00A53C38"/>
    <w:rsid w:val="00A54784"/>
    <w:rsid w:val="00A54FEE"/>
    <w:rsid w:val="00A55933"/>
    <w:rsid w:val="00A55ABA"/>
    <w:rsid w:val="00A560BE"/>
    <w:rsid w:val="00A57035"/>
    <w:rsid w:val="00A60D65"/>
    <w:rsid w:val="00A6282C"/>
    <w:rsid w:val="00A63750"/>
    <w:rsid w:val="00A6473E"/>
    <w:rsid w:val="00A64785"/>
    <w:rsid w:val="00A64F72"/>
    <w:rsid w:val="00A65BB5"/>
    <w:rsid w:val="00A6666C"/>
    <w:rsid w:val="00A675B0"/>
    <w:rsid w:val="00A704E1"/>
    <w:rsid w:val="00A7086C"/>
    <w:rsid w:val="00A7314E"/>
    <w:rsid w:val="00A753D2"/>
    <w:rsid w:val="00A75642"/>
    <w:rsid w:val="00A758D8"/>
    <w:rsid w:val="00A76BB5"/>
    <w:rsid w:val="00A77199"/>
    <w:rsid w:val="00A814C9"/>
    <w:rsid w:val="00A816F7"/>
    <w:rsid w:val="00A8175E"/>
    <w:rsid w:val="00A81E92"/>
    <w:rsid w:val="00A83005"/>
    <w:rsid w:val="00A86CFC"/>
    <w:rsid w:val="00A87089"/>
    <w:rsid w:val="00A870F2"/>
    <w:rsid w:val="00A879F8"/>
    <w:rsid w:val="00A87DE7"/>
    <w:rsid w:val="00A90303"/>
    <w:rsid w:val="00A90993"/>
    <w:rsid w:val="00A9159B"/>
    <w:rsid w:val="00A91CCD"/>
    <w:rsid w:val="00A91D7E"/>
    <w:rsid w:val="00A9229F"/>
    <w:rsid w:val="00A93253"/>
    <w:rsid w:val="00A9415F"/>
    <w:rsid w:val="00A95B59"/>
    <w:rsid w:val="00A966BA"/>
    <w:rsid w:val="00A97041"/>
    <w:rsid w:val="00A97EB8"/>
    <w:rsid w:val="00AA0A3E"/>
    <w:rsid w:val="00AA1097"/>
    <w:rsid w:val="00AA157E"/>
    <w:rsid w:val="00AA4604"/>
    <w:rsid w:val="00AA497A"/>
    <w:rsid w:val="00AA4B5C"/>
    <w:rsid w:val="00AA4F21"/>
    <w:rsid w:val="00AA6B9C"/>
    <w:rsid w:val="00AA7122"/>
    <w:rsid w:val="00AA7227"/>
    <w:rsid w:val="00AA7443"/>
    <w:rsid w:val="00AB0185"/>
    <w:rsid w:val="00AB1EDE"/>
    <w:rsid w:val="00AB29AB"/>
    <w:rsid w:val="00AB2BE4"/>
    <w:rsid w:val="00AB3FD5"/>
    <w:rsid w:val="00AB4855"/>
    <w:rsid w:val="00AB48A5"/>
    <w:rsid w:val="00AB566F"/>
    <w:rsid w:val="00AB56D8"/>
    <w:rsid w:val="00AB7EFB"/>
    <w:rsid w:val="00AC1774"/>
    <w:rsid w:val="00AC1C5D"/>
    <w:rsid w:val="00AC23B2"/>
    <w:rsid w:val="00AC24DB"/>
    <w:rsid w:val="00AC2D08"/>
    <w:rsid w:val="00AC2D7B"/>
    <w:rsid w:val="00AC2E7E"/>
    <w:rsid w:val="00AC45EE"/>
    <w:rsid w:val="00AC5712"/>
    <w:rsid w:val="00AD0210"/>
    <w:rsid w:val="00AD1BA3"/>
    <w:rsid w:val="00AD2401"/>
    <w:rsid w:val="00AD467A"/>
    <w:rsid w:val="00AD4F8D"/>
    <w:rsid w:val="00AD61A1"/>
    <w:rsid w:val="00AD6ABF"/>
    <w:rsid w:val="00AD6F59"/>
    <w:rsid w:val="00AD7534"/>
    <w:rsid w:val="00AE0F7D"/>
    <w:rsid w:val="00AE1232"/>
    <w:rsid w:val="00AE2681"/>
    <w:rsid w:val="00AE3497"/>
    <w:rsid w:val="00AE5D26"/>
    <w:rsid w:val="00AE5E94"/>
    <w:rsid w:val="00AE76C8"/>
    <w:rsid w:val="00AF041A"/>
    <w:rsid w:val="00AF121F"/>
    <w:rsid w:val="00AF2681"/>
    <w:rsid w:val="00AF3151"/>
    <w:rsid w:val="00AF3500"/>
    <w:rsid w:val="00AF37BF"/>
    <w:rsid w:val="00AF391C"/>
    <w:rsid w:val="00AF4C38"/>
    <w:rsid w:val="00AF6001"/>
    <w:rsid w:val="00AF617A"/>
    <w:rsid w:val="00AF6539"/>
    <w:rsid w:val="00AF66BC"/>
    <w:rsid w:val="00AF79EC"/>
    <w:rsid w:val="00AF7D0E"/>
    <w:rsid w:val="00B009BD"/>
    <w:rsid w:val="00B00C93"/>
    <w:rsid w:val="00B00F27"/>
    <w:rsid w:val="00B019EE"/>
    <w:rsid w:val="00B01F78"/>
    <w:rsid w:val="00B02493"/>
    <w:rsid w:val="00B024C6"/>
    <w:rsid w:val="00B03222"/>
    <w:rsid w:val="00B03CE3"/>
    <w:rsid w:val="00B0524D"/>
    <w:rsid w:val="00B05303"/>
    <w:rsid w:val="00B0549A"/>
    <w:rsid w:val="00B1169E"/>
    <w:rsid w:val="00B11B76"/>
    <w:rsid w:val="00B12181"/>
    <w:rsid w:val="00B12F43"/>
    <w:rsid w:val="00B1410E"/>
    <w:rsid w:val="00B148B1"/>
    <w:rsid w:val="00B1582D"/>
    <w:rsid w:val="00B15D04"/>
    <w:rsid w:val="00B16E30"/>
    <w:rsid w:val="00B170B6"/>
    <w:rsid w:val="00B179E4"/>
    <w:rsid w:val="00B20650"/>
    <w:rsid w:val="00B2066D"/>
    <w:rsid w:val="00B20939"/>
    <w:rsid w:val="00B20FB2"/>
    <w:rsid w:val="00B214D9"/>
    <w:rsid w:val="00B21EA4"/>
    <w:rsid w:val="00B221C2"/>
    <w:rsid w:val="00B2476B"/>
    <w:rsid w:val="00B26171"/>
    <w:rsid w:val="00B26693"/>
    <w:rsid w:val="00B274E7"/>
    <w:rsid w:val="00B30399"/>
    <w:rsid w:val="00B30EE5"/>
    <w:rsid w:val="00B31A19"/>
    <w:rsid w:val="00B32C95"/>
    <w:rsid w:val="00B33019"/>
    <w:rsid w:val="00B3373A"/>
    <w:rsid w:val="00B33D30"/>
    <w:rsid w:val="00B33FEC"/>
    <w:rsid w:val="00B366CE"/>
    <w:rsid w:val="00B36ADF"/>
    <w:rsid w:val="00B36B6F"/>
    <w:rsid w:val="00B40344"/>
    <w:rsid w:val="00B40905"/>
    <w:rsid w:val="00B40B41"/>
    <w:rsid w:val="00B414A4"/>
    <w:rsid w:val="00B42AD0"/>
    <w:rsid w:val="00B42F4C"/>
    <w:rsid w:val="00B43015"/>
    <w:rsid w:val="00B43239"/>
    <w:rsid w:val="00B432B4"/>
    <w:rsid w:val="00B436F7"/>
    <w:rsid w:val="00B44808"/>
    <w:rsid w:val="00B44CBF"/>
    <w:rsid w:val="00B45057"/>
    <w:rsid w:val="00B450C6"/>
    <w:rsid w:val="00B459CC"/>
    <w:rsid w:val="00B4616B"/>
    <w:rsid w:val="00B4664C"/>
    <w:rsid w:val="00B46C19"/>
    <w:rsid w:val="00B46D8A"/>
    <w:rsid w:val="00B476EF"/>
    <w:rsid w:val="00B4781A"/>
    <w:rsid w:val="00B5005B"/>
    <w:rsid w:val="00B52575"/>
    <w:rsid w:val="00B52640"/>
    <w:rsid w:val="00B52E07"/>
    <w:rsid w:val="00B53957"/>
    <w:rsid w:val="00B55142"/>
    <w:rsid w:val="00B5575D"/>
    <w:rsid w:val="00B57125"/>
    <w:rsid w:val="00B57BCA"/>
    <w:rsid w:val="00B63251"/>
    <w:rsid w:val="00B6386C"/>
    <w:rsid w:val="00B64680"/>
    <w:rsid w:val="00B64E60"/>
    <w:rsid w:val="00B6617A"/>
    <w:rsid w:val="00B66426"/>
    <w:rsid w:val="00B66453"/>
    <w:rsid w:val="00B66931"/>
    <w:rsid w:val="00B6724D"/>
    <w:rsid w:val="00B678CF"/>
    <w:rsid w:val="00B70AEF"/>
    <w:rsid w:val="00B7113D"/>
    <w:rsid w:val="00B71B2F"/>
    <w:rsid w:val="00B71EF9"/>
    <w:rsid w:val="00B728E1"/>
    <w:rsid w:val="00B72E4A"/>
    <w:rsid w:val="00B7356F"/>
    <w:rsid w:val="00B747F8"/>
    <w:rsid w:val="00B75313"/>
    <w:rsid w:val="00B75F2A"/>
    <w:rsid w:val="00B76C1F"/>
    <w:rsid w:val="00B775AD"/>
    <w:rsid w:val="00B77A44"/>
    <w:rsid w:val="00B8056A"/>
    <w:rsid w:val="00B81C8E"/>
    <w:rsid w:val="00B8236C"/>
    <w:rsid w:val="00B82AAB"/>
    <w:rsid w:val="00B82BA7"/>
    <w:rsid w:val="00B84761"/>
    <w:rsid w:val="00B84C83"/>
    <w:rsid w:val="00B905C0"/>
    <w:rsid w:val="00B90707"/>
    <w:rsid w:val="00B918AC"/>
    <w:rsid w:val="00B92B1A"/>
    <w:rsid w:val="00B93A6E"/>
    <w:rsid w:val="00B94100"/>
    <w:rsid w:val="00B957AE"/>
    <w:rsid w:val="00B95A60"/>
    <w:rsid w:val="00B96964"/>
    <w:rsid w:val="00BA00E8"/>
    <w:rsid w:val="00BA1153"/>
    <w:rsid w:val="00BA1D41"/>
    <w:rsid w:val="00BA2408"/>
    <w:rsid w:val="00BA33B5"/>
    <w:rsid w:val="00BA35C0"/>
    <w:rsid w:val="00BA3B5A"/>
    <w:rsid w:val="00BA3D68"/>
    <w:rsid w:val="00BA41CA"/>
    <w:rsid w:val="00BA4BB9"/>
    <w:rsid w:val="00BA4C2B"/>
    <w:rsid w:val="00BA7523"/>
    <w:rsid w:val="00BA7733"/>
    <w:rsid w:val="00BB0D5E"/>
    <w:rsid w:val="00BB1467"/>
    <w:rsid w:val="00BB1CF7"/>
    <w:rsid w:val="00BB1D0E"/>
    <w:rsid w:val="00BB1FC1"/>
    <w:rsid w:val="00BB25F7"/>
    <w:rsid w:val="00BB3FDD"/>
    <w:rsid w:val="00BB44AB"/>
    <w:rsid w:val="00BB766A"/>
    <w:rsid w:val="00BC15D3"/>
    <w:rsid w:val="00BC1DA4"/>
    <w:rsid w:val="00BC2252"/>
    <w:rsid w:val="00BC2774"/>
    <w:rsid w:val="00BC28A2"/>
    <w:rsid w:val="00BC3261"/>
    <w:rsid w:val="00BC3311"/>
    <w:rsid w:val="00BC3E9D"/>
    <w:rsid w:val="00BC7273"/>
    <w:rsid w:val="00BD056E"/>
    <w:rsid w:val="00BD06E4"/>
    <w:rsid w:val="00BD1DFB"/>
    <w:rsid w:val="00BD3BA6"/>
    <w:rsid w:val="00BD3DF7"/>
    <w:rsid w:val="00BD4778"/>
    <w:rsid w:val="00BD5B01"/>
    <w:rsid w:val="00BD5C82"/>
    <w:rsid w:val="00BD5E1A"/>
    <w:rsid w:val="00BE223D"/>
    <w:rsid w:val="00BE2DD8"/>
    <w:rsid w:val="00BE3B39"/>
    <w:rsid w:val="00BE423A"/>
    <w:rsid w:val="00BE45EF"/>
    <w:rsid w:val="00BE519F"/>
    <w:rsid w:val="00BF040C"/>
    <w:rsid w:val="00BF184B"/>
    <w:rsid w:val="00BF2012"/>
    <w:rsid w:val="00BF2BB4"/>
    <w:rsid w:val="00BF40C0"/>
    <w:rsid w:val="00BF410E"/>
    <w:rsid w:val="00BF4CA3"/>
    <w:rsid w:val="00BF54A9"/>
    <w:rsid w:val="00BF5A82"/>
    <w:rsid w:val="00BF5DB5"/>
    <w:rsid w:val="00BF7A12"/>
    <w:rsid w:val="00BF7E2E"/>
    <w:rsid w:val="00C025DD"/>
    <w:rsid w:val="00C02A9F"/>
    <w:rsid w:val="00C0400B"/>
    <w:rsid w:val="00C042B6"/>
    <w:rsid w:val="00C045CD"/>
    <w:rsid w:val="00C05B01"/>
    <w:rsid w:val="00C11361"/>
    <w:rsid w:val="00C1167F"/>
    <w:rsid w:val="00C11DA4"/>
    <w:rsid w:val="00C11EE2"/>
    <w:rsid w:val="00C11F3E"/>
    <w:rsid w:val="00C11F61"/>
    <w:rsid w:val="00C1203D"/>
    <w:rsid w:val="00C123A2"/>
    <w:rsid w:val="00C14327"/>
    <w:rsid w:val="00C14B3E"/>
    <w:rsid w:val="00C16123"/>
    <w:rsid w:val="00C16D82"/>
    <w:rsid w:val="00C175E1"/>
    <w:rsid w:val="00C22061"/>
    <w:rsid w:val="00C22256"/>
    <w:rsid w:val="00C23F1D"/>
    <w:rsid w:val="00C25670"/>
    <w:rsid w:val="00C264EB"/>
    <w:rsid w:val="00C26773"/>
    <w:rsid w:val="00C27C04"/>
    <w:rsid w:val="00C27C1F"/>
    <w:rsid w:val="00C3186D"/>
    <w:rsid w:val="00C31931"/>
    <w:rsid w:val="00C31B03"/>
    <w:rsid w:val="00C322D4"/>
    <w:rsid w:val="00C3295F"/>
    <w:rsid w:val="00C32A3A"/>
    <w:rsid w:val="00C340C6"/>
    <w:rsid w:val="00C350C1"/>
    <w:rsid w:val="00C3535C"/>
    <w:rsid w:val="00C36BDB"/>
    <w:rsid w:val="00C37812"/>
    <w:rsid w:val="00C40BE5"/>
    <w:rsid w:val="00C4180A"/>
    <w:rsid w:val="00C437BD"/>
    <w:rsid w:val="00C43FB6"/>
    <w:rsid w:val="00C44B70"/>
    <w:rsid w:val="00C44D7D"/>
    <w:rsid w:val="00C45A1B"/>
    <w:rsid w:val="00C4607C"/>
    <w:rsid w:val="00C461AC"/>
    <w:rsid w:val="00C468BB"/>
    <w:rsid w:val="00C4727D"/>
    <w:rsid w:val="00C47505"/>
    <w:rsid w:val="00C47718"/>
    <w:rsid w:val="00C5254D"/>
    <w:rsid w:val="00C52C93"/>
    <w:rsid w:val="00C54E5E"/>
    <w:rsid w:val="00C554D1"/>
    <w:rsid w:val="00C619F0"/>
    <w:rsid w:val="00C61D07"/>
    <w:rsid w:val="00C62298"/>
    <w:rsid w:val="00C6397C"/>
    <w:rsid w:val="00C647EA"/>
    <w:rsid w:val="00C66298"/>
    <w:rsid w:val="00C66789"/>
    <w:rsid w:val="00C669B7"/>
    <w:rsid w:val="00C7022F"/>
    <w:rsid w:val="00C70D04"/>
    <w:rsid w:val="00C71560"/>
    <w:rsid w:val="00C7299E"/>
    <w:rsid w:val="00C730CE"/>
    <w:rsid w:val="00C74CDD"/>
    <w:rsid w:val="00C76037"/>
    <w:rsid w:val="00C8008E"/>
    <w:rsid w:val="00C801B9"/>
    <w:rsid w:val="00C82079"/>
    <w:rsid w:val="00C82636"/>
    <w:rsid w:val="00C82F61"/>
    <w:rsid w:val="00C83285"/>
    <w:rsid w:val="00C8368F"/>
    <w:rsid w:val="00C85A76"/>
    <w:rsid w:val="00C8785D"/>
    <w:rsid w:val="00C878CF"/>
    <w:rsid w:val="00C87EE6"/>
    <w:rsid w:val="00C9085D"/>
    <w:rsid w:val="00C91A0E"/>
    <w:rsid w:val="00C935A3"/>
    <w:rsid w:val="00C946BA"/>
    <w:rsid w:val="00C95529"/>
    <w:rsid w:val="00C96A21"/>
    <w:rsid w:val="00C97348"/>
    <w:rsid w:val="00CA03EC"/>
    <w:rsid w:val="00CA1084"/>
    <w:rsid w:val="00CA1488"/>
    <w:rsid w:val="00CA2BE6"/>
    <w:rsid w:val="00CA2CA3"/>
    <w:rsid w:val="00CA2E05"/>
    <w:rsid w:val="00CA3EB3"/>
    <w:rsid w:val="00CA48CA"/>
    <w:rsid w:val="00CA48E1"/>
    <w:rsid w:val="00CA55EA"/>
    <w:rsid w:val="00CA622D"/>
    <w:rsid w:val="00CA7141"/>
    <w:rsid w:val="00CA7323"/>
    <w:rsid w:val="00CA74FE"/>
    <w:rsid w:val="00CA7618"/>
    <w:rsid w:val="00CA7D46"/>
    <w:rsid w:val="00CA7D48"/>
    <w:rsid w:val="00CB0DBD"/>
    <w:rsid w:val="00CB1351"/>
    <w:rsid w:val="00CB158D"/>
    <w:rsid w:val="00CB1660"/>
    <w:rsid w:val="00CB2247"/>
    <w:rsid w:val="00CB2DB6"/>
    <w:rsid w:val="00CB350E"/>
    <w:rsid w:val="00CB3894"/>
    <w:rsid w:val="00CB3FCB"/>
    <w:rsid w:val="00CB602C"/>
    <w:rsid w:val="00CB64D2"/>
    <w:rsid w:val="00CB74D8"/>
    <w:rsid w:val="00CB75C2"/>
    <w:rsid w:val="00CC0531"/>
    <w:rsid w:val="00CC0FDB"/>
    <w:rsid w:val="00CC38AB"/>
    <w:rsid w:val="00CD4028"/>
    <w:rsid w:val="00CD5112"/>
    <w:rsid w:val="00CD77DB"/>
    <w:rsid w:val="00CE00BA"/>
    <w:rsid w:val="00CE0810"/>
    <w:rsid w:val="00CE0E5A"/>
    <w:rsid w:val="00CE151D"/>
    <w:rsid w:val="00CE1DD8"/>
    <w:rsid w:val="00CE4F24"/>
    <w:rsid w:val="00CE5295"/>
    <w:rsid w:val="00CE7C91"/>
    <w:rsid w:val="00CF01A8"/>
    <w:rsid w:val="00CF0B9C"/>
    <w:rsid w:val="00CF1748"/>
    <w:rsid w:val="00CF3C2D"/>
    <w:rsid w:val="00CF4376"/>
    <w:rsid w:val="00CF4CF9"/>
    <w:rsid w:val="00CF6764"/>
    <w:rsid w:val="00CF6A77"/>
    <w:rsid w:val="00CF6F1F"/>
    <w:rsid w:val="00D0048B"/>
    <w:rsid w:val="00D008A3"/>
    <w:rsid w:val="00D027CB"/>
    <w:rsid w:val="00D0285E"/>
    <w:rsid w:val="00D02E7A"/>
    <w:rsid w:val="00D036EC"/>
    <w:rsid w:val="00D0420C"/>
    <w:rsid w:val="00D048F5"/>
    <w:rsid w:val="00D06269"/>
    <w:rsid w:val="00D07FB9"/>
    <w:rsid w:val="00D129FC"/>
    <w:rsid w:val="00D12CD9"/>
    <w:rsid w:val="00D13880"/>
    <w:rsid w:val="00D13AC3"/>
    <w:rsid w:val="00D16003"/>
    <w:rsid w:val="00D2182B"/>
    <w:rsid w:val="00D21839"/>
    <w:rsid w:val="00D21AC8"/>
    <w:rsid w:val="00D220C6"/>
    <w:rsid w:val="00D2221B"/>
    <w:rsid w:val="00D249D3"/>
    <w:rsid w:val="00D24A8B"/>
    <w:rsid w:val="00D25535"/>
    <w:rsid w:val="00D257B4"/>
    <w:rsid w:val="00D268D9"/>
    <w:rsid w:val="00D26E43"/>
    <w:rsid w:val="00D27ED7"/>
    <w:rsid w:val="00D31413"/>
    <w:rsid w:val="00D31AE9"/>
    <w:rsid w:val="00D32798"/>
    <w:rsid w:val="00D342FF"/>
    <w:rsid w:val="00D360C8"/>
    <w:rsid w:val="00D3610F"/>
    <w:rsid w:val="00D36330"/>
    <w:rsid w:val="00D36CB2"/>
    <w:rsid w:val="00D37652"/>
    <w:rsid w:val="00D37A93"/>
    <w:rsid w:val="00D40046"/>
    <w:rsid w:val="00D40646"/>
    <w:rsid w:val="00D40969"/>
    <w:rsid w:val="00D40A0B"/>
    <w:rsid w:val="00D41FFA"/>
    <w:rsid w:val="00D42393"/>
    <w:rsid w:val="00D42D44"/>
    <w:rsid w:val="00D43ECD"/>
    <w:rsid w:val="00D450BD"/>
    <w:rsid w:val="00D45407"/>
    <w:rsid w:val="00D458FD"/>
    <w:rsid w:val="00D46380"/>
    <w:rsid w:val="00D469FA"/>
    <w:rsid w:val="00D472E1"/>
    <w:rsid w:val="00D4737D"/>
    <w:rsid w:val="00D5229E"/>
    <w:rsid w:val="00D52352"/>
    <w:rsid w:val="00D5340A"/>
    <w:rsid w:val="00D5343A"/>
    <w:rsid w:val="00D53E3C"/>
    <w:rsid w:val="00D5475E"/>
    <w:rsid w:val="00D54F33"/>
    <w:rsid w:val="00D55187"/>
    <w:rsid w:val="00D55355"/>
    <w:rsid w:val="00D55958"/>
    <w:rsid w:val="00D56E30"/>
    <w:rsid w:val="00D579F4"/>
    <w:rsid w:val="00D60F86"/>
    <w:rsid w:val="00D6214E"/>
    <w:rsid w:val="00D62DD6"/>
    <w:rsid w:val="00D64307"/>
    <w:rsid w:val="00D65855"/>
    <w:rsid w:val="00D669A5"/>
    <w:rsid w:val="00D70FF6"/>
    <w:rsid w:val="00D71337"/>
    <w:rsid w:val="00D7189C"/>
    <w:rsid w:val="00D71D1A"/>
    <w:rsid w:val="00D72678"/>
    <w:rsid w:val="00D72C77"/>
    <w:rsid w:val="00D7357D"/>
    <w:rsid w:val="00D74057"/>
    <w:rsid w:val="00D745C1"/>
    <w:rsid w:val="00D74912"/>
    <w:rsid w:val="00D75B3A"/>
    <w:rsid w:val="00D762CB"/>
    <w:rsid w:val="00D776F6"/>
    <w:rsid w:val="00D77932"/>
    <w:rsid w:val="00D77B68"/>
    <w:rsid w:val="00D809E7"/>
    <w:rsid w:val="00D80A76"/>
    <w:rsid w:val="00D81518"/>
    <w:rsid w:val="00D81C11"/>
    <w:rsid w:val="00D82EAA"/>
    <w:rsid w:val="00D831B4"/>
    <w:rsid w:val="00D83907"/>
    <w:rsid w:val="00D846FD"/>
    <w:rsid w:val="00D8507C"/>
    <w:rsid w:val="00D852C8"/>
    <w:rsid w:val="00D85A88"/>
    <w:rsid w:val="00D86D41"/>
    <w:rsid w:val="00D92105"/>
    <w:rsid w:val="00D92CA2"/>
    <w:rsid w:val="00D92EFD"/>
    <w:rsid w:val="00D94B9F"/>
    <w:rsid w:val="00D9552C"/>
    <w:rsid w:val="00D9572B"/>
    <w:rsid w:val="00D95F0D"/>
    <w:rsid w:val="00D97A33"/>
    <w:rsid w:val="00D97A83"/>
    <w:rsid w:val="00DA0F95"/>
    <w:rsid w:val="00DA10E4"/>
    <w:rsid w:val="00DA16B3"/>
    <w:rsid w:val="00DA184B"/>
    <w:rsid w:val="00DA1C81"/>
    <w:rsid w:val="00DA1F96"/>
    <w:rsid w:val="00DA3172"/>
    <w:rsid w:val="00DA3846"/>
    <w:rsid w:val="00DA4F15"/>
    <w:rsid w:val="00DA5C5B"/>
    <w:rsid w:val="00DA6F37"/>
    <w:rsid w:val="00DA7306"/>
    <w:rsid w:val="00DB17DB"/>
    <w:rsid w:val="00DB23D5"/>
    <w:rsid w:val="00DB37B7"/>
    <w:rsid w:val="00DB494A"/>
    <w:rsid w:val="00DB5657"/>
    <w:rsid w:val="00DB5C0C"/>
    <w:rsid w:val="00DB5FF6"/>
    <w:rsid w:val="00DB622D"/>
    <w:rsid w:val="00DC018F"/>
    <w:rsid w:val="00DC0B23"/>
    <w:rsid w:val="00DC0D8D"/>
    <w:rsid w:val="00DC1324"/>
    <w:rsid w:val="00DC1FDD"/>
    <w:rsid w:val="00DC282C"/>
    <w:rsid w:val="00DC3339"/>
    <w:rsid w:val="00DC4125"/>
    <w:rsid w:val="00DC4138"/>
    <w:rsid w:val="00DC551D"/>
    <w:rsid w:val="00DC6102"/>
    <w:rsid w:val="00DC6E04"/>
    <w:rsid w:val="00DC746D"/>
    <w:rsid w:val="00DC7E2A"/>
    <w:rsid w:val="00DD0123"/>
    <w:rsid w:val="00DD06AC"/>
    <w:rsid w:val="00DD1CF0"/>
    <w:rsid w:val="00DD1DE1"/>
    <w:rsid w:val="00DD289B"/>
    <w:rsid w:val="00DD295D"/>
    <w:rsid w:val="00DD353D"/>
    <w:rsid w:val="00DD4257"/>
    <w:rsid w:val="00DD6ABF"/>
    <w:rsid w:val="00DD6FDF"/>
    <w:rsid w:val="00DE0BA1"/>
    <w:rsid w:val="00DE1B83"/>
    <w:rsid w:val="00DE3B53"/>
    <w:rsid w:val="00DE4A72"/>
    <w:rsid w:val="00DE4D75"/>
    <w:rsid w:val="00DE5B66"/>
    <w:rsid w:val="00DE6088"/>
    <w:rsid w:val="00DE64C1"/>
    <w:rsid w:val="00DE6DB3"/>
    <w:rsid w:val="00DF08D8"/>
    <w:rsid w:val="00DF09CA"/>
    <w:rsid w:val="00DF1CD3"/>
    <w:rsid w:val="00DF3723"/>
    <w:rsid w:val="00DF38CA"/>
    <w:rsid w:val="00E008C6"/>
    <w:rsid w:val="00E02020"/>
    <w:rsid w:val="00E046AD"/>
    <w:rsid w:val="00E04D9B"/>
    <w:rsid w:val="00E05F26"/>
    <w:rsid w:val="00E0633B"/>
    <w:rsid w:val="00E119B5"/>
    <w:rsid w:val="00E1375B"/>
    <w:rsid w:val="00E145E5"/>
    <w:rsid w:val="00E14EE3"/>
    <w:rsid w:val="00E167B3"/>
    <w:rsid w:val="00E176D7"/>
    <w:rsid w:val="00E17C42"/>
    <w:rsid w:val="00E17D0F"/>
    <w:rsid w:val="00E17D16"/>
    <w:rsid w:val="00E20298"/>
    <w:rsid w:val="00E203B2"/>
    <w:rsid w:val="00E21207"/>
    <w:rsid w:val="00E220FD"/>
    <w:rsid w:val="00E22F2E"/>
    <w:rsid w:val="00E23757"/>
    <w:rsid w:val="00E23F40"/>
    <w:rsid w:val="00E245BF"/>
    <w:rsid w:val="00E26ECB"/>
    <w:rsid w:val="00E27844"/>
    <w:rsid w:val="00E30284"/>
    <w:rsid w:val="00E30A1E"/>
    <w:rsid w:val="00E31532"/>
    <w:rsid w:val="00E31AE5"/>
    <w:rsid w:val="00E32BDB"/>
    <w:rsid w:val="00E33F92"/>
    <w:rsid w:val="00E3488E"/>
    <w:rsid w:val="00E34A99"/>
    <w:rsid w:val="00E34B03"/>
    <w:rsid w:val="00E37064"/>
    <w:rsid w:val="00E376DE"/>
    <w:rsid w:val="00E37AC0"/>
    <w:rsid w:val="00E41BD8"/>
    <w:rsid w:val="00E41C06"/>
    <w:rsid w:val="00E41D97"/>
    <w:rsid w:val="00E42157"/>
    <w:rsid w:val="00E4235F"/>
    <w:rsid w:val="00E42BE3"/>
    <w:rsid w:val="00E43347"/>
    <w:rsid w:val="00E436A1"/>
    <w:rsid w:val="00E444D0"/>
    <w:rsid w:val="00E44528"/>
    <w:rsid w:val="00E44F4E"/>
    <w:rsid w:val="00E4676B"/>
    <w:rsid w:val="00E4726B"/>
    <w:rsid w:val="00E47306"/>
    <w:rsid w:val="00E47936"/>
    <w:rsid w:val="00E479C5"/>
    <w:rsid w:val="00E47AFA"/>
    <w:rsid w:val="00E5127E"/>
    <w:rsid w:val="00E52938"/>
    <w:rsid w:val="00E54820"/>
    <w:rsid w:val="00E56EB5"/>
    <w:rsid w:val="00E57558"/>
    <w:rsid w:val="00E6165A"/>
    <w:rsid w:val="00E61777"/>
    <w:rsid w:val="00E6291B"/>
    <w:rsid w:val="00E65A9A"/>
    <w:rsid w:val="00E6696D"/>
    <w:rsid w:val="00E67227"/>
    <w:rsid w:val="00E6781E"/>
    <w:rsid w:val="00E706DA"/>
    <w:rsid w:val="00E709F7"/>
    <w:rsid w:val="00E70C78"/>
    <w:rsid w:val="00E7116F"/>
    <w:rsid w:val="00E71D93"/>
    <w:rsid w:val="00E723CB"/>
    <w:rsid w:val="00E72690"/>
    <w:rsid w:val="00E72A47"/>
    <w:rsid w:val="00E734B7"/>
    <w:rsid w:val="00E73AC7"/>
    <w:rsid w:val="00E73E83"/>
    <w:rsid w:val="00E742FB"/>
    <w:rsid w:val="00E74DC5"/>
    <w:rsid w:val="00E770A1"/>
    <w:rsid w:val="00E77991"/>
    <w:rsid w:val="00E8146D"/>
    <w:rsid w:val="00E814DF"/>
    <w:rsid w:val="00E81572"/>
    <w:rsid w:val="00E83609"/>
    <w:rsid w:val="00E8463A"/>
    <w:rsid w:val="00E853BA"/>
    <w:rsid w:val="00E85E0A"/>
    <w:rsid w:val="00E869F2"/>
    <w:rsid w:val="00E86D55"/>
    <w:rsid w:val="00E90302"/>
    <w:rsid w:val="00E9086F"/>
    <w:rsid w:val="00E90D1D"/>
    <w:rsid w:val="00E91BA2"/>
    <w:rsid w:val="00E933C7"/>
    <w:rsid w:val="00E93B36"/>
    <w:rsid w:val="00E93EEC"/>
    <w:rsid w:val="00E94161"/>
    <w:rsid w:val="00E941A6"/>
    <w:rsid w:val="00E94DED"/>
    <w:rsid w:val="00E95320"/>
    <w:rsid w:val="00E956F5"/>
    <w:rsid w:val="00E96D1E"/>
    <w:rsid w:val="00E973F7"/>
    <w:rsid w:val="00E975B1"/>
    <w:rsid w:val="00E978D9"/>
    <w:rsid w:val="00EA0454"/>
    <w:rsid w:val="00EA0842"/>
    <w:rsid w:val="00EA0DF6"/>
    <w:rsid w:val="00EA1A92"/>
    <w:rsid w:val="00EA28F0"/>
    <w:rsid w:val="00EA3A1F"/>
    <w:rsid w:val="00EA4356"/>
    <w:rsid w:val="00EA706C"/>
    <w:rsid w:val="00EA7A11"/>
    <w:rsid w:val="00EA7A1C"/>
    <w:rsid w:val="00EA7AE4"/>
    <w:rsid w:val="00EA7C00"/>
    <w:rsid w:val="00EA7CC8"/>
    <w:rsid w:val="00EB09C9"/>
    <w:rsid w:val="00EB0B61"/>
    <w:rsid w:val="00EB1BDB"/>
    <w:rsid w:val="00EB2704"/>
    <w:rsid w:val="00EB2953"/>
    <w:rsid w:val="00EB296D"/>
    <w:rsid w:val="00EB306E"/>
    <w:rsid w:val="00EB4711"/>
    <w:rsid w:val="00EB60D9"/>
    <w:rsid w:val="00EB67B5"/>
    <w:rsid w:val="00EB6DE5"/>
    <w:rsid w:val="00EB797B"/>
    <w:rsid w:val="00EC0F62"/>
    <w:rsid w:val="00EC1297"/>
    <w:rsid w:val="00EC1E63"/>
    <w:rsid w:val="00EC1F2C"/>
    <w:rsid w:val="00EC3DF6"/>
    <w:rsid w:val="00EC5AA4"/>
    <w:rsid w:val="00EC5EE1"/>
    <w:rsid w:val="00EC6B40"/>
    <w:rsid w:val="00ED2948"/>
    <w:rsid w:val="00ED2B77"/>
    <w:rsid w:val="00ED3F6A"/>
    <w:rsid w:val="00ED52FA"/>
    <w:rsid w:val="00ED5B77"/>
    <w:rsid w:val="00ED707A"/>
    <w:rsid w:val="00EE017B"/>
    <w:rsid w:val="00EE0342"/>
    <w:rsid w:val="00EE093B"/>
    <w:rsid w:val="00EE0EEA"/>
    <w:rsid w:val="00EE10DA"/>
    <w:rsid w:val="00EE113F"/>
    <w:rsid w:val="00EE2EF3"/>
    <w:rsid w:val="00EE3B20"/>
    <w:rsid w:val="00EE42C6"/>
    <w:rsid w:val="00EE4C1D"/>
    <w:rsid w:val="00EE4FEB"/>
    <w:rsid w:val="00EE5188"/>
    <w:rsid w:val="00EE57E6"/>
    <w:rsid w:val="00EE6F76"/>
    <w:rsid w:val="00EF1E1A"/>
    <w:rsid w:val="00EF44C1"/>
    <w:rsid w:val="00EF61CC"/>
    <w:rsid w:val="00EF69A4"/>
    <w:rsid w:val="00EF72C2"/>
    <w:rsid w:val="00F00285"/>
    <w:rsid w:val="00F014F4"/>
    <w:rsid w:val="00F02D0F"/>
    <w:rsid w:val="00F037B6"/>
    <w:rsid w:val="00F059D2"/>
    <w:rsid w:val="00F06411"/>
    <w:rsid w:val="00F07F0D"/>
    <w:rsid w:val="00F10907"/>
    <w:rsid w:val="00F10B6E"/>
    <w:rsid w:val="00F10F32"/>
    <w:rsid w:val="00F11319"/>
    <w:rsid w:val="00F11A54"/>
    <w:rsid w:val="00F11AD7"/>
    <w:rsid w:val="00F11CBD"/>
    <w:rsid w:val="00F1424E"/>
    <w:rsid w:val="00F150E0"/>
    <w:rsid w:val="00F16091"/>
    <w:rsid w:val="00F16551"/>
    <w:rsid w:val="00F1675D"/>
    <w:rsid w:val="00F17977"/>
    <w:rsid w:val="00F17BA5"/>
    <w:rsid w:val="00F17F78"/>
    <w:rsid w:val="00F21F04"/>
    <w:rsid w:val="00F226A2"/>
    <w:rsid w:val="00F22CE5"/>
    <w:rsid w:val="00F2366E"/>
    <w:rsid w:val="00F23E29"/>
    <w:rsid w:val="00F2463C"/>
    <w:rsid w:val="00F25C6B"/>
    <w:rsid w:val="00F2706A"/>
    <w:rsid w:val="00F30999"/>
    <w:rsid w:val="00F322B9"/>
    <w:rsid w:val="00F32788"/>
    <w:rsid w:val="00F329D8"/>
    <w:rsid w:val="00F32EB8"/>
    <w:rsid w:val="00F334DB"/>
    <w:rsid w:val="00F33517"/>
    <w:rsid w:val="00F345B7"/>
    <w:rsid w:val="00F3466B"/>
    <w:rsid w:val="00F35A5F"/>
    <w:rsid w:val="00F403D6"/>
    <w:rsid w:val="00F4174A"/>
    <w:rsid w:val="00F417BA"/>
    <w:rsid w:val="00F41F3F"/>
    <w:rsid w:val="00F4357E"/>
    <w:rsid w:val="00F4455B"/>
    <w:rsid w:val="00F4536D"/>
    <w:rsid w:val="00F45562"/>
    <w:rsid w:val="00F45F18"/>
    <w:rsid w:val="00F463F7"/>
    <w:rsid w:val="00F46776"/>
    <w:rsid w:val="00F4770E"/>
    <w:rsid w:val="00F47735"/>
    <w:rsid w:val="00F51AFD"/>
    <w:rsid w:val="00F53606"/>
    <w:rsid w:val="00F5376D"/>
    <w:rsid w:val="00F53E74"/>
    <w:rsid w:val="00F54574"/>
    <w:rsid w:val="00F54820"/>
    <w:rsid w:val="00F561BE"/>
    <w:rsid w:val="00F5657C"/>
    <w:rsid w:val="00F5692C"/>
    <w:rsid w:val="00F6095C"/>
    <w:rsid w:val="00F612DA"/>
    <w:rsid w:val="00F6186F"/>
    <w:rsid w:val="00F63448"/>
    <w:rsid w:val="00F63870"/>
    <w:rsid w:val="00F644DF"/>
    <w:rsid w:val="00F66FC2"/>
    <w:rsid w:val="00F70D8D"/>
    <w:rsid w:val="00F71452"/>
    <w:rsid w:val="00F718AD"/>
    <w:rsid w:val="00F71D8E"/>
    <w:rsid w:val="00F72676"/>
    <w:rsid w:val="00F727A0"/>
    <w:rsid w:val="00F72B89"/>
    <w:rsid w:val="00F74B46"/>
    <w:rsid w:val="00F7541F"/>
    <w:rsid w:val="00F75F22"/>
    <w:rsid w:val="00F802B3"/>
    <w:rsid w:val="00F80F77"/>
    <w:rsid w:val="00F8122C"/>
    <w:rsid w:val="00F82643"/>
    <w:rsid w:val="00F83583"/>
    <w:rsid w:val="00F839AF"/>
    <w:rsid w:val="00F84134"/>
    <w:rsid w:val="00F8430A"/>
    <w:rsid w:val="00F8456B"/>
    <w:rsid w:val="00F85FF6"/>
    <w:rsid w:val="00F8662E"/>
    <w:rsid w:val="00F87196"/>
    <w:rsid w:val="00F87AEB"/>
    <w:rsid w:val="00F91A27"/>
    <w:rsid w:val="00F9264E"/>
    <w:rsid w:val="00F94530"/>
    <w:rsid w:val="00F94581"/>
    <w:rsid w:val="00F950C2"/>
    <w:rsid w:val="00F95494"/>
    <w:rsid w:val="00F9688C"/>
    <w:rsid w:val="00FA0ABE"/>
    <w:rsid w:val="00FA22FB"/>
    <w:rsid w:val="00FA2B48"/>
    <w:rsid w:val="00FA36AC"/>
    <w:rsid w:val="00FA3939"/>
    <w:rsid w:val="00FA3EF1"/>
    <w:rsid w:val="00FA4DA7"/>
    <w:rsid w:val="00FA5D78"/>
    <w:rsid w:val="00FA6C72"/>
    <w:rsid w:val="00FA6DAE"/>
    <w:rsid w:val="00FA7551"/>
    <w:rsid w:val="00FB051B"/>
    <w:rsid w:val="00FB2447"/>
    <w:rsid w:val="00FB27CD"/>
    <w:rsid w:val="00FB28D0"/>
    <w:rsid w:val="00FB2B57"/>
    <w:rsid w:val="00FB4348"/>
    <w:rsid w:val="00FB46B6"/>
    <w:rsid w:val="00FB4C5A"/>
    <w:rsid w:val="00FB5528"/>
    <w:rsid w:val="00FB70A3"/>
    <w:rsid w:val="00FC04E5"/>
    <w:rsid w:val="00FC07C7"/>
    <w:rsid w:val="00FC0F86"/>
    <w:rsid w:val="00FC2C84"/>
    <w:rsid w:val="00FC312A"/>
    <w:rsid w:val="00FC4117"/>
    <w:rsid w:val="00FC4569"/>
    <w:rsid w:val="00FC5583"/>
    <w:rsid w:val="00FC62B8"/>
    <w:rsid w:val="00FC646C"/>
    <w:rsid w:val="00FC7526"/>
    <w:rsid w:val="00FC7C93"/>
    <w:rsid w:val="00FD088C"/>
    <w:rsid w:val="00FD0B23"/>
    <w:rsid w:val="00FD13F4"/>
    <w:rsid w:val="00FD2057"/>
    <w:rsid w:val="00FD2203"/>
    <w:rsid w:val="00FD2FCD"/>
    <w:rsid w:val="00FD4782"/>
    <w:rsid w:val="00FD4FC1"/>
    <w:rsid w:val="00FD536B"/>
    <w:rsid w:val="00FD5F7C"/>
    <w:rsid w:val="00FD72F8"/>
    <w:rsid w:val="00FD757C"/>
    <w:rsid w:val="00FD7EE7"/>
    <w:rsid w:val="00FE028D"/>
    <w:rsid w:val="00FE0D8C"/>
    <w:rsid w:val="00FE106B"/>
    <w:rsid w:val="00FE10F5"/>
    <w:rsid w:val="00FE1707"/>
    <w:rsid w:val="00FE24DA"/>
    <w:rsid w:val="00FE2D05"/>
    <w:rsid w:val="00FE486F"/>
    <w:rsid w:val="00FE5051"/>
    <w:rsid w:val="00FE53E2"/>
    <w:rsid w:val="00FE547C"/>
    <w:rsid w:val="00FE599B"/>
    <w:rsid w:val="00FE59B3"/>
    <w:rsid w:val="00FE63FB"/>
    <w:rsid w:val="00FE6A3E"/>
    <w:rsid w:val="00FF02E8"/>
    <w:rsid w:val="00FF1176"/>
    <w:rsid w:val="00FF1527"/>
    <w:rsid w:val="00FF1627"/>
    <w:rsid w:val="00FF2056"/>
    <w:rsid w:val="00FF2AC4"/>
    <w:rsid w:val="00FF2CD1"/>
    <w:rsid w:val="00FF3066"/>
    <w:rsid w:val="00FF38C5"/>
    <w:rsid w:val="00FF5E58"/>
    <w:rsid w:val="00FF66B6"/>
    <w:rsid w:val="00FF706F"/>
    <w:rsid w:val="00F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6357E"/>
  <w15:docId w15:val="{82F0E808-0A1C-492E-B06B-C8A5D62A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40" w:lineRule="atLeast"/>
    </w:pPr>
    <w:rPr>
      <w:rFonts w:ascii="Arial" w:hAnsi="Arial"/>
      <w:kern w:val="4"/>
      <w:sz w:val="22"/>
      <w:lang w:eastAsia="de-DE"/>
    </w:rPr>
  </w:style>
  <w:style w:type="paragraph" w:styleId="berschrift2">
    <w:name w:val="heading 2"/>
    <w:basedOn w:val="Standard"/>
    <w:next w:val="Standard"/>
    <w:qFormat/>
    <w:rsid w:val="009511A9"/>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vanish/>
      <w:sz w:val="23"/>
      <w:lang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Titel1">
    <w:name w:val="Titel1"/>
    <w:basedOn w:val="Standard"/>
    <w:pPr>
      <w:spacing w:line="700" w:lineRule="exact"/>
      <w:ind w:left="2884"/>
    </w:pPr>
    <w:rPr>
      <w:vanish/>
    </w:rPr>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pPr>
      <w:spacing w:line="260" w:lineRule="atLeast"/>
    </w:pPr>
  </w:style>
  <w:style w:type="paragraph" w:customStyle="1" w:styleId="Initials">
    <w:name w:val="Initials"/>
    <w:basedOn w:val="Standard"/>
    <w:next w:val="Standard"/>
    <w:pPr>
      <w:spacing w:line="260" w:lineRule="atLeast"/>
    </w:pPr>
  </w:style>
  <w:style w:type="paragraph" w:customStyle="1" w:styleId="Signatory">
    <w:name w:val="Signatory"/>
    <w:basedOn w:val="Standard"/>
    <w:next w:val="Standard"/>
  </w:style>
  <w:style w:type="paragraph" w:styleId="Dokumentstruktur">
    <w:name w:val="Document Map"/>
    <w:basedOn w:val="Standard"/>
    <w:semiHidden/>
    <w:rsid w:val="00DC1324"/>
    <w:pPr>
      <w:shd w:val="clear" w:color="auto" w:fill="000080"/>
    </w:pPr>
    <w:rPr>
      <w:rFonts w:ascii="Tahoma" w:hAnsi="Tahoma" w:cs="Tahoma"/>
      <w:sz w:val="20"/>
    </w:rPr>
  </w:style>
  <w:style w:type="paragraph" w:customStyle="1" w:styleId="Address">
    <w:name w:val="Address"/>
    <w:basedOn w:val="Standard"/>
    <w:pPr>
      <w:tabs>
        <w:tab w:val="left" w:pos="624"/>
      </w:tabs>
      <w:spacing w:line="190" w:lineRule="atLeast"/>
    </w:pPr>
    <w:rPr>
      <w:sz w:val="16"/>
    </w:rPr>
  </w:style>
  <w:style w:type="paragraph" w:customStyle="1" w:styleId="Fax1">
    <w:name w:val="Fax1"/>
    <w:basedOn w:val="Standard"/>
    <w:pPr>
      <w:spacing w:line="260" w:lineRule="atLeast"/>
    </w:pPr>
  </w:style>
  <w:style w:type="paragraph" w:customStyle="1" w:styleId="Tel">
    <w:name w:val="Tel"/>
    <w:basedOn w:val="Standard"/>
    <w:pPr>
      <w:spacing w:line="260" w:lineRule="atLeast"/>
    </w:pPr>
  </w:style>
  <w:style w:type="paragraph" w:customStyle="1" w:styleId="Organisation">
    <w:name w:val="Organisation"/>
    <w:basedOn w:val="Standard"/>
    <w:rPr>
      <w:b/>
    </w:rPr>
  </w:style>
  <w:style w:type="paragraph" w:customStyle="1" w:styleId="Fax2">
    <w:name w:val="Fax2"/>
    <w:basedOn w:val="Standard"/>
    <w:pPr>
      <w:spacing w:line="260" w:lineRule="atLeast"/>
    </w:pPr>
  </w:style>
  <w:style w:type="paragraph" w:customStyle="1" w:styleId="Kopfzeile1">
    <w:name w:val="Kopfzeile1"/>
    <w:basedOn w:val="Standard"/>
    <w:next w:val="Standard"/>
    <w:rPr>
      <w:b/>
    </w:rPr>
  </w:style>
  <w:style w:type="paragraph" w:customStyle="1" w:styleId="Datum1">
    <w:name w:val="Datum1"/>
    <w:basedOn w:val="Standard"/>
    <w:pPr>
      <w:spacing w:line="260" w:lineRule="atLeast"/>
    </w:pPr>
  </w:style>
  <w:style w:type="paragraph" w:customStyle="1" w:styleId="Email">
    <w:name w:val="Email"/>
    <w:basedOn w:val="Standard"/>
    <w:pPr>
      <w:spacing w:line="260" w:lineRule="atLeast"/>
    </w:pPr>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pPr>
      <w:spacing w:line="260" w:lineRule="atLeast"/>
    </w:pPr>
  </w:style>
  <w:style w:type="paragraph" w:styleId="Sprechblasentext">
    <w:name w:val="Balloon Text"/>
    <w:basedOn w:val="Standard"/>
    <w:link w:val="SprechblasentextZchn"/>
    <w:rsid w:val="00B33FEC"/>
    <w:pPr>
      <w:spacing w:line="240" w:lineRule="auto"/>
    </w:pPr>
    <w:rPr>
      <w:rFonts w:ascii="Tahoma" w:hAnsi="Tahoma" w:cs="Tahoma"/>
      <w:sz w:val="16"/>
      <w:szCs w:val="16"/>
    </w:rPr>
  </w:style>
  <w:style w:type="paragraph" w:customStyle="1" w:styleId="StandardTabelle">
    <w:name w:val="StandardTabelle"/>
    <w:basedOn w:val="Standard"/>
    <w:pPr>
      <w:tabs>
        <w:tab w:val="left" w:pos="2381"/>
        <w:tab w:val="left" w:pos="7541"/>
      </w:tabs>
      <w:spacing w:line="260" w:lineRule="atLeast"/>
    </w:pPr>
  </w:style>
  <w:style w:type="paragraph" w:customStyle="1" w:styleId="Firma">
    <w:name w:val="Firma"/>
    <w:basedOn w:val="Standard"/>
  </w:style>
  <w:style w:type="paragraph" w:customStyle="1" w:styleId="Telefon">
    <w:name w:val="Telefon"/>
    <w:basedOn w:val="Standard"/>
  </w:style>
  <w:style w:type="paragraph" w:customStyle="1" w:styleId="Dachzeile">
    <w:name w:val="Dachzeile"/>
    <w:basedOn w:val="Standard"/>
    <w:pPr>
      <w:spacing w:line="140" w:lineRule="exact"/>
    </w:pPr>
    <w:rPr>
      <w:spacing w:val="2"/>
      <w:sz w:val="14"/>
    </w:rPr>
  </w:style>
  <w:style w:type="character" w:customStyle="1" w:styleId="SprechblasentextZchn">
    <w:name w:val="Sprechblasentext Zchn"/>
    <w:basedOn w:val="Absatz-Standardschriftart"/>
    <w:link w:val="Sprechblasentext"/>
    <w:rsid w:val="00B33FEC"/>
    <w:rPr>
      <w:rFonts w:ascii="Tahoma" w:hAnsi="Tahoma" w:cs="Tahoma"/>
      <w:kern w:val="4"/>
      <w:sz w:val="16"/>
      <w:szCs w:val="16"/>
      <w:lang w:val="en-US" w:eastAsia="de-DE"/>
    </w:rPr>
  </w:style>
  <w:style w:type="paragraph" w:customStyle="1" w:styleId="FZ">
    <w:name w:val="FZ"/>
    <w:basedOn w:val="Standard"/>
    <w:qFormat/>
    <w:rsid w:val="00B33FEC"/>
    <w:pPr>
      <w:spacing w:line="160" w:lineRule="exact"/>
    </w:pPr>
    <w:rPr>
      <w:sz w:val="14"/>
    </w:rPr>
  </w:style>
  <w:style w:type="paragraph" w:customStyle="1" w:styleId="Kopf1">
    <w:name w:val="Kopf1"/>
    <w:basedOn w:val="Standard"/>
    <w:rsid w:val="00B33FEC"/>
    <w:pPr>
      <w:spacing w:line="700" w:lineRule="exact"/>
      <w:ind w:left="2884"/>
    </w:pPr>
  </w:style>
  <w:style w:type="paragraph" w:customStyle="1" w:styleId="Pfadangabe">
    <w:name w:val="Pfadangabe"/>
    <w:basedOn w:val="Standard"/>
    <w:link w:val="PfadangabeZchn"/>
    <w:rsid w:val="00B33FEC"/>
    <w:pPr>
      <w:framePr w:w="329" w:h="7938" w:hRule="exact" w:hSpace="181" w:wrap="around" w:vAnchor="page" w:hAnchor="page" w:x="528" w:y="7831" w:anchorLock="1"/>
      <w:textDirection w:val="btLr"/>
    </w:pPr>
    <w:rPr>
      <w:sz w:val="14"/>
      <w:szCs w:val="14"/>
    </w:rPr>
  </w:style>
  <w:style w:type="character" w:customStyle="1" w:styleId="PfadangabeZchn">
    <w:name w:val="Pfadangabe Zchn"/>
    <w:link w:val="Pfadangabe"/>
    <w:rsid w:val="00B33FEC"/>
    <w:rPr>
      <w:rFonts w:ascii="Arial" w:hAnsi="Arial"/>
      <w:kern w:val="4"/>
      <w:sz w:val="14"/>
      <w:szCs w:val="14"/>
      <w:lang w:val="en-US" w:eastAsia="de-DE"/>
    </w:rPr>
  </w:style>
  <w:style w:type="paragraph" w:styleId="Listenabsatz">
    <w:name w:val="List Paragraph"/>
    <w:basedOn w:val="Standard"/>
    <w:uiPriority w:val="34"/>
    <w:qFormat/>
    <w:rsid w:val="00EA3A1F"/>
    <w:pPr>
      <w:spacing w:after="120" w:line="264" w:lineRule="auto"/>
      <w:ind w:left="720"/>
      <w:contextualSpacing/>
    </w:pPr>
    <w:rPr>
      <w:rFonts w:asciiTheme="minorHAnsi" w:eastAsiaTheme="minorEastAsia" w:hAnsiTheme="minorHAnsi" w:cstheme="minorBidi"/>
      <w:kern w:val="0"/>
      <w:sz w:val="21"/>
      <w:szCs w:val="21"/>
      <w:lang w:eastAsia="en-US"/>
    </w:rPr>
  </w:style>
  <w:style w:type="character" w:styleId="Hyperlink">
    <w:name w:val="Hyperlink"/>
    <w:basedOn w:val="Absatz-Standardschriftart"/>
    <w:uiPriority w:val="99"/>
    <w:unhideWhenUsed/>
    <w:rsid w:val="00EA3A1F"/>
    <w:rPr>
      <w:color w:val="0000FF" w:themeColor="hyperlink"/>
      <w:u w:val="single"/>
    </w:rPr>
  </w:style>
  <w:style w:type="paragraph" w:styleId="berarbeitung">
    <w:name w:val="Revision"/>
    <w:hidden/>
    <w:uiPriority w:val="99"/>
    <w:semiHidden/>
    <w:rsid w:val="00C52C93"/>
    <w:rPr>
      <w:rFonts w:ascii="Arial" w:hAnsi="Arial"/>
      <w:kern w:val="4"/>
      <w:sz w:val="22"/>
      <w:lang w:eastAsia="de-DE"/>
    </w:rPr>
  </w:style>
  <w:style w:type="paragraph" w:styleId="Kommentarthema">
    <w:name w:val="annotation subject"/>
    <w:basedOn w:val="Kommentartext"/>
    <w:next w:val="Kommentartext"/>
    <w:link w:val="KommentarthemaZchn"/>
    <w:semiHidden/>
    <w:unhideWhenUsed/>
    <w:rsid w:val="00DD1CF0"/>
    <w:pPr>
      <w:spacing w:line="240" w:lineRule="auto"/>
    </w:pPr>
    <w:rPr>
      <w:b/>
      <w:bCs/>
    </w:rPr>
  </w:style>
  <w:style w:type="character" w:customStyle="1" w:styleId="KommentartextZchn">
    <w:name w:val="Kommentartext Zchn"/>
    <w:basedOn w:val="Absatz-Standardschriftart"/>
    <w:link w:val="Kommentartext"/>
    <w:semiHidden/>
    <w:rsid w:val="00DD1CF0"/>
    <w:rPr>
      <w:rFonts w:ascii="Arial" w:hAnsi="Arial"/>
      <w:kern w:val="4"/>
      <w:lang w:val="en-US" w:eastAsia="de-DE"/>
    </w:rPr>
  </w:style>
  <w:style w:type="character" w:customStyle="1" w:styleId="KommentarthemaZchn">
    <w:name w:val="Kommentarthema Zchn"/>
    <w:basedOn w:val="KommentartextZchn"/>
    <w:link w:val="Kommentarthema"/>
    <w:semiHidden/>
    <w:rsid w:val="00DD1CF0"/>
    <w:rPr>
      <w:rFonts w:ascii="Arial" w:hAnsi="Arial"/>
      <w:b/>
      <w:bCs/>
      <w:kern w:val="4"/>
      <w:lang w:val="en-US" w:eastAsia="de-DE"/>
    </w:rPr>
  </w:style>
  <w:style w:type="character" w:styleId="NichtaufgelsteErwhnung">
    <w:name w:val="Unresolved Mention"/>
    <w:basedOn w:val="Absatz-Standardschriftart"/>
    <w:uiPriority w:val="99"/>
    <w:semiHidden/>
    <w:unhideWhenUsed/>
    <w:rsid w:val="0092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26228">
      <w:bodyDiv w:val="1"/>
      <w:marLeft w:val="0"/>
      <w:marRight w:val="0"/>
      <w:marTop w:val="0"/>
      <w:marBottom w:val="0"/>
      <w:divBdr>
        <w:top w:val="none" w:sz="0" w:space="0" w:color="auto"/>
        <w:left w:val="none" w:sz="0" w:space="0" w:color="auto"/>
        <w:bottom w:val="none" w:sz="0" w:space="0" w:color="auto"/>
        <w:right w:val="none" w:sz="0" w:space="0" w:color="auto"/>
      </w:divBdr>
    </w:div>
    <w:div w:id="1192955497">
      <w:bodyDiv w:val="1"/>
      <w:marLeft w:val="0"/>
      <w:marRight w:val="0"/>
      <w:marTop w:val="0"/>
      <w:marBottom w:val="0"/>
      <w:divBdr>
        <w:top w:val="none" w:sz="0" w:space="0" w:color="auto"/>
        <w:left w:val="none" w:sz="0" w:space="0" w:color="auto"/>
        <w:bottom w:val="none" w:sz="0" w:space="0" w:color="auto"/>
        <w:right w:val="none" w:sz="0" w:space="0" w:color="auto"/>
      </w:divBdr>
    </w:div>
    <w:div w:id="1747417892">
      <w:bodyDiv w:val="1"/>
      <w:marLeft w:val="0"/>
      <w:marRight w:val="0"/>
      <w:marTop w:val="0"/>
      <w:marBottom w:val="0"/>
      <w:divBdr>
        <w:top w:val="none" w:sz="0" w:space="0" w:color="auto"/>
        <w:left w:val="none" w:sz="0" w:space="0" w:color="auto"/>
        <w:bottom w:val="none" w:sz="0" w:space="0" w:color="auto"/>
        <w:right w:val="none" w:sz="0" w:space="0" w:color="auto"/>
      </w:divBdr>
      <w:divsChild>
        <w:div w:id="1445465839">
          <w:marLeft w:val="562"/>
          <w:marRight w:val="0"/>
          <w:marTop w:val="0"/>
          <w:marBottom w:val="180"/>
          <w:divBdr>
            <w:top w:val="none" w:sz="0" w:space="0" w:color="auto"/>
            <w:left w:val="none" w:sz="0" w:space="0" w:color="auto"/>
            <w:bottom w:val="none" w:sz="0" w:space="0" w:color="auto"/>
            <w:right w:val="none" w:sz="0" w:space="0" w:color="auto"/>
          </w:divBdr>
        </w:div>
      </w:divsChild>
    </w:div>
    <w:div w:id="198115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3A16CE2B827F4DA214060F988AA7E5" ma:contentTypeVersion="14" ma:contentTypeDescription="Ein neues Dokument erstellen." ma:contentTypeScope="" ma:versionID="0c9b9bdb7ee9109cd820b45b982e6b78">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48dc1b73330b6d2bbe79d4ac777f9e2c"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C8346-10EF-4174-B880-71CFA4ED4A92}">
  <ds:schemaRefs>
    <ds:schemaRef ds:uri="http://schemas.microsoft.com/office/2006/metadata/properties"/>
    <ds:schemaRef ds:uri="http://schemas.microsoft.com/office/infopath/2007/PartnerControls"/>
    <ds:schemaRef ds:uri="3d5be4fd-5990-4954-88aa-5ce104bb92bd"/>
    <ds:schemaRef ds:uri="d4faef19-5727-4286-815c-f29139e547d0"/>
  </ds:schemaRefs>
</ds:datastoreItem>
</file>

<file path=customXml/itemProps2.xml><?xml version="1.0" encoding="utf-8"?>
<ds:datastoreItem xmlns:ds="http://schemas.openxmlformats.org/officeDocument/2006/customXml" ds:itemID="{86E30D4A-5B41-4EA9-86F4-D40205BFF9E7}">
  <ds:schemaRefs>
    <ds:schemaRef ds:uri="http://schemas.openxmlformats.org/officeDocument/2006/bibliography"/>
  </ds:schemaRefs>
</ds:datastoreItem>
</file>

<file path=customXml/itemProps3.xml><?xml version="1.0" encoding="utf-8"?>
<ds:datastoreItem xmlns:ds="http://schemas.openxmlformats.org/officeDocument/2006/customXml" ds:itemID="{F9A246F5-0BC1-4D34-BF3B-E6E5F9E9CE6F}">
  <ds:schemaRefs>
    <ds:schemaRef ds:uri="http://schemas.microsoft.com/sharepoint/v3/contenttype/forms"/>
  </ds:schemaRefs>
</ds:datastoreItem>
</file>

<file path=customXml/itemProps4.xml><?xml version="1.0" encoding="utf-8"?>
<ds:datastoreItem xmlns:ds="http://schemas.openxmlformats.org/officeDocument/2006/customXml" ds:itemID="{88912F07-6025-49AD-9206-DD68D963EB47}"/>
</file>

<file path=docProps/app.xml><?xml version="1.0" encoding="utf-8"?>
<Properties xmlns="http://schemas.openxmlformats.org/officeDocument/2006/extended-properties" xmlns:vt="http://schemas.openxmlformats.org/officeDocument/2006/docPropsVTypes">
  <Template>Normal</Template>
  <TotalTime>0</TotalTime>
  <Pages>14</Pages>
  <Words>2518</Words>
  <Characters>15868</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Brief mit Fensterzeile</vt:lpstr>
    </vt:vector>
  </TitlesOfParts>
  <Company>sth</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mit Fensterzeile</dc:title>
  <dc:subject/>
  <dc:creator>Witzenhausen, Felix</dc:creator>
  <cp:keywords/>
  <dc:description/>
  <cp:lastModifiedBy>Reinhart, Iris</cp:lastModifiedBy>
  <cp:revision>2</cp:revision>
  <cp:lastPrinted>2024-01-19T11:46:00Z</cp:lastPrinted>
  <dcterms:created xsi:type="dcterms:W3CDTF">2025-01-20T09:10:00Z</dcterms:created>
  <dcterms:modified xsi:type="dcterms:W3CDTF">2025-01-20T09:10:00Z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